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67707108"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C2018D" w:rsidRDefault="00240601" w:rsidP="00C4619C">
      <w:pPr>
        <w:jc w:val="center"/>
        <w:rPr>
          <w:sz w:val="28"/>
        </w:rPr>
      </w:pPr>
      <w:r>
        <w:rPr>
          <w:sz w:val="28"/>
        </w:rPr>
        <w:t>22</w:t>
      </w:r>
      <w:r w:rsidR="00E803E8">
        <w:rPr>
          <w:sz w:val="28"/>
        </w:rPr>
        <w:t>.01.2024</w:t>
      </w:r>
      <w:r w:rsidR="00830A00" w:rsidRPr="002B4DD9">
        <w:rPr>
          <w:sz w:val="28"/>
        </w:rPr>
        <w:t xml:space="preserve"> № </w:t>
      </w:r>
      <w:r w:rsidR="00B04969">
        <w:rPr>
          <w:sz w:val="28"/>
        </w:rPr>
        <w:t>199</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B04969" w:rsidRDefault="00B04969" w:rsidP="00B04969">
      <w:pPr>
        <w:tabs>
          <w:tab w:val="left" w:pos="3560"/>
        </w:tabs>
        <w:spacing w:line="240" w:lineRule="exact"/>
        <w:jc w:val="center"/>
        <w:rPr>
          <w:b/>
          <w:color w:val="000000"/>
          <w:sz w:val="28"/>
          <w:szCs w:val="28"/>
        </w:rPr>
      </w:pPr>
      <w:r>
        <w:rPr>
          <w:b/>
          <w:color w:val="000000"/>
          <w:sz w:val="28"/>
          <w:szCs w:val="28"/>
        </w:rPr>
        <w:t>О</w:t>
      </w:r>
      <w:r w:rsidRPr="005C4249">
        <w:rPr>
          <w:b/>
          <w:color w:val="000000"/>
          <w:sz w:val="28"/>
          <w:szCs w:val="28"/>
        </w:rPr>
        <w:t xml:space="preserve"> внесении изменений </w:t>
      </w:r>
      <w:r w:rsidRPr="00636A65">
        <w:rPr>
          <w:b/>
          <w:color w:val="000000"/>
          <w:sz w:val="28"/>
          <w:szCs w:val="28"/>
        </w:rPr>
        <w:t xml:space="preserve">в </w:t>
      </w:r>
      <w:r>
        <w:rPr>
          <w:b/>
          <w:color w:val="000000"/>
          <w:sz w:val="28"/>
          <w:szCs w:val="28"/>
        </w:rPr>
        <w:t>муниципальную программу</w:t>
      </w:r>
    </w:p>
    <w:p w:rsidR="00B04969" w:rsidRDefault="00B04969" w:rsidP="00B04969">
      <w:pPr>
        <w:tabs>
          <w:tab w:val="left" w:pos="3560"/>
        </w:tabs>
        <w:spacing w:line="240" w:lineRule="exact"/>
        <w:jc w:val="center"/>
        <w:rPr>
          <w:b/>
          <w:bCs/>
          <w:spacing w:val="-1"/>
          <w:sz w:val="28"/>
          <w:szCs w:val="28"/>
        </w:rPr>
      </w:pPr>
      <w:r w:rsidRPr="005C4249">
        <w:rPr>
          <w:b/>
          <w:bCs/>
          <w:spacing w:val="-1"/>
          <w:sz w:val="28"/>
          <w:szCs w:val="28"/>
        </w:rPr>
        <w:t>«Комплексное развитие</w:t>
      </w:r>
      <w:r>
        <w:rPr>
          <w:b/>
          <w:bCs/>
          <w:spacing w:val="-1"/>
          <w:sz w:val="28"/>
          <w:szCs w:val="28"/>
        </w:rPr>
        <w:t xml:space="preserve"> </w:t>
      </w:r>
      <w:r w:rsidRPr="005C4249">
        <w:rPr>
          <w:b/>
          <w:bCs/>
          <w:spacing w:val="-1"/>
          <w:sz w:val="28"/>
          <w:szCs w:val="28"/>
        </w:rPr>
        <w:t>инфраструктуры водоснабжения</w:t>
      </w:r>
    </w:p>
    <w:p w:rsidR="00B04969" w:rsidRDefault="00B04969" w:rsidP="00B04969">
      <w:pPr>
        <w:tabs>
          <w:tab w:val="left" w:pos="3560"/>
        </w:tabs>
        <w:spacing w:line="240" w:lineRule="exact"/>
        <w:jc w:val="center"/>
        <w:rPr>
          <w:b/>
          <w:bCs/>
          <w:spacing w:val="-1"/>
          <w:sz w:val="28"/>
          <w:szCs w:val="28"/>
        </w:rPr>
      </w:pPr>
      <w:r w:rsidRPr="005C4249">
        <w:rPr>
          <w:b/>
          <w:bCs/>
          <w:spacing w:val="-1"/>
          <w:sz w:val="28"/>
          <w:szCs w:val="28"/>
        </w:rPr>
        <w:t>и водоотведения на территории</w:t>
      </w:r>
      <w:r>
        <w:rPr>
          <w:b/>
          <w:bCs/>
          <w:spacing w:val="-1"/>
          <w:sz w:val="28"/>
          <w:szCs w:val="28"/>
        </w:rPr>
        <w:t xml:space="preserve"> </w:t>
      </w:r>
      <w:r w:rsidRPr="005C4249">
        <w:rPr>
          <w:b/>
          <w:bCs/>
          <w:spacing w:val="-1"/>
          <w:sz w:val="28"/>
          <w:szCs w:val="28"/>
        </w:rPr>
        <w:t>Валдайского</w:t>
      </w:r>
    </w:p>
    <w:p w:rsidR="00B04969" w:rsidRPr="005C4249" w:rsidRDefault="00B04969" w:rsidP="00B04969">
      <w:pPr>
        <w:tabs>
          <w:tab w:val="left" w:pos="3560"/>
        </w:tabs>
        <w:spacing w:line="240" w:lineRule="exact"/>
        <w:jc w:val="center"/>
        <w:rPr>
          <w:b/>
          <w:sz w:val="28"/>
          <w:szCs w:val="28"/>
        </w:rPr>
      </w:pPr>
      <w:r w:rsidRPr="005C4249">
        <w:rPr>
          <w:b/>
          <w:bCs/>
          <w:spacing w:val="-1"/>
          <w:sz w:val="28"/>
          <w:szCs w:val="28"/>
        </w:rPr>
        <w:t>муниципального района</w:t>
      </w:r>
      <w:r>
        <w:rPr>
          <w:b/>
          <w:bCs/>
          <w:spacing w:val="-1"/>
          <w:sz w:val="28"/>
          <w:szCs w:val="28"/>
        </w:rPr>
        <w:t xml:space="preserve"> </w:t>
      </w:r>
      <w:r w:rsidRPr="005C4249">
        <w:rPr>
          <w:b/>
          <w:bCs/>
          <w:spacing w:val="-1"/>
          <w:sz w:val="28"/>
          <w:szCs w:val="28"/>
        </w:rPr>
        <w:t>в 2022 - 2024 годах»</w:t>
      </w:r>
    </w:p>
    <w:p w:rsidR="00B04969" w:rsidRDefault="00B04969" w:rsidP="00B04969">
      <w:pPr>
        <w:jc w:val="center"/>
        <w:rPr>
          <w:bCs/>
          <w:spacing w:val="-2"/>
          <w:sz w:val="28"/>
          <w:szCs w:val="28"/>
        </w:rPr>
      </w:pPr>
    </w:p>
    <w:p w:rsidR="00B04969" w:rsidRPr="00CB5EC5" w:rsidRDefault="00B04969" w:rsidP="00B04969">
      <w:pPr>
        <w:jc w:val="center"/>
        <w:rPr>
          <w:bCs/>
          <w:spacing w:val="-2"/>
          <w:sz w:val="28"/>
          <w:szCs w:val="28"/>
        </w:rPr>
      </w:pPr>
    </w:p>
    <w:p w:rsidR="00B04969" w:rsidRDefault="00B04969" w:rsidP="00B04969">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B04969" w:rsidRDefault="00B04969" w:rsidP="00B04969">
      <w:pPr>
        <w:widowControl w:val="0"/>
        <w:ind w:firstLine="709"/>
        <w:jc w:val="both"/>
        <w:rPr>
          <w:sz w:val="28"/>
          <w:szCs w:val="28"/>
        </w:rPr>
      </w:pPr>
      <w:r>
        <w:rPr>
          <w:sz w:val="28"/>
          <w:szCs w:val="28"/>
        </w:rPr>
        <w:t xml:space="preserve">1. </w:t>
      </w:r>
      <w:r w:rsidRPr="00302E76">
        <w:rPr>
          <w:sz w:val="28"/>
          <w:szCs w:val="28"/>
        </w:rPr>
        <w:t xml:space="preserve">Внести изменения в муниципальную программу </w:t>
      </w:r>
      <w:r w:rsidRPr="00302E76">
        <w:rPr>
          <w:bCs/>
          <w:spacing w:val="-1"/>
          <w:sz w:val="28"/>
          <w:szCs w:val="28"/>
        </w:rPr>
        <w:t>«Комплексное развитие инфраструктуры водоснабжения и водоотведения на территории Валдайского муниципального района в 2022 - 2024 годах</w:t>
      </w:r>
      <w:r w:rsidRPr="00BF45AF">
        <w:rPr>
          <w:bCs/>
          <w:spacing w:val="-1"/>
          <w:sz w:val="28"/>
          <w:szCs w:val="28"/>
        </w:rPr>
        <w:t>»</w:t>
      </w:r>
      <w:r w:rsidRPr="00BF45AF">
        <w:rPr>
          <w:sz w:val="28"/>
          <w:szCs w:val="28"/>
        </w:rPr>
        <w:t xml:space="preserve">, </w:t>
      </w:r>
      <w:proofErr w:type="gramStart"/>
      <w:r w:rsidRPr="00BF45AF">
        <w:rPr>
          <w:sz w:val="28"/>
          <w:szCs w:val="28"/>
        </w:rPr>
        <w:t>утвержденную</w:t>
      </w:r>
      <w:proofErr w:type="gramEnd"/>
      <w:r w:rsidRPr="00BF45AF">
        <w:rPr>
          <w:sz w:val="28"/>
          <w:szCs w:val="28"/>
        </w:rPr>
        <w:t xml:space="preserve"> постановлением Администрации Валдайского муниципального района от 30.05.2022 № 997</w:t>
      </w:r>
      <w:r>
        <w:rPr>
          <w:sz w:val="28"/>
          <w:szCs w:val="28"/>
        </w:rPr>
        <w:t xml:space="preserve"> (далее – муниципальная программа):</w:t>
      </w:r>
    </w:p>
    <w:p w:rsidR="00B04969" w:rsidRDefault="00B04969" w:rsidP="00B04969">
      <w:pPr>
        <w:shd w:val="clear" w:color="auto" w:fill="FFFFFF"/>
        <w:tabs>
          <w:tab w:val="left" w:pos="851"/>
        </w:tabs>
        <w:ind w:firstLine="709"/>
        <w:jc w:val="both"/>
        <w:rPr>
          <w:sz w:val="28"/>
          <w:szCs w:val="28"/>
        </w:rPr>
      </w:pPr>
      <w:r>
        <w:rPr>
          <w:sz w:val="28"/>
          <w:szCs w:val="28"/>
        </w:rPr>
        <w:t>1.1. Заменить в наименовании и пункте 1 постановления, в наименовании муниципальной программы слова «…в 2022 - 2024 годах» на «…на 2022 - 2026 годы»;</w:t>
      </w:r>
    </w:p>
    <w:p w:rsidR="00B04969" w:rsidRPr="001306D6" w:rsidRDefault="00B04969" w:rsidP="00B04969">
      <w:pPr>
        <w:pStyle w:val="ConsPlusTitle"/>
        <w:tabs>
          <w:tab w:val="left" w:pos="851"/>
        </w:tabs>
        <w:ind w:firstLine="709"/>
        <w:jc w:val="both"/>
        <w:rPr>
          <w:b w:val="0"/>
          <w:sz w:val="28"/>
          <w:szCs w:val="28"/>
        </w:rPr>
      </w:pPr>
      <w:r>
        <w:rPr>
          <w:b w:val="0"/>
          <w:spacing w:val="-2"/>
          <w:sz w:val="28"/>
          <w:szCs w:val="28"/>
        </w:rPr>
        <w:t>1.</w:t>
      </w:r>
      <w:r>
        <w:rPr>
          <w:b w:val="0"/>
          <w:sz w:val="28"/>
          <w:szCs w:val="28"/>
        </w:rPr>
        <w:t xml:space="preserve">2. </w:t>
      </w:r>
      <w:r w:rsidRPr="001306D6">
        <w:rPr>
          <w:b w:val="0"/>
          <w:sz w:val="28"/>
          <w:szCs w:val="28"/>
        </w:rPr>
        <w:t>Изложить муниципальную программу в прилагаемой редакции.</w:t>
      </w:r>
    </w:p>
    <w:p w:rsidR="00B04969" w:rsidRDefault="00B04969" w:rsidP="00B04969">
      <w:pPr>
        <w:ind w:firstLine="709"/>
        <w:jc w:val="both"/>
        <w:rPr>
          <w:sz w:val="28"/>
          <w:szCs w:val="28"/>
        </w:rPr>
      </w:pPr>
      <w:r>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718DB" w:rsidRPr="0024754C" w:rsidRDefault="004718DB" w:rsidP="0024754C">
      <w:pPr>
        <w:ind w:firstLine="709"/>
        <w:jc w:val="both"/>
        <w:rPr>
          <w:sz w:val="28"/>
          <w:szCs w:val="28"/>
        </w:rPr>
      </w:pPr>
    </w:p>
    <w:p w:rsidR="004718DB" w:rsidRPr="0024754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B04969" w:rsidRDefault="00B04969" w:rsidP="00B04969">
      <w:pPr>
        <w:jc w:val="right"/>
        <w:rPr>
          <w:sz w:val="28"/>
          <w:szCs w:val="28"/>
        </w:rPr>
      </w:pPr>
    </w:p>
    <w:p w:rsidR="00B04969" w:rsidRDefault="00B04969" w:rsidP="00B04969">
      <w:pPr>
        <w:jc w:val="right"/>
        <w:rPr>
          <w:sz w:val="28"/>
          <w:szCs w:val="28"/>
        </w:rPr>
      </w:pPr>
    </w:p>
    <w:p w:rsidR="00B04969" w:rsidRDefault="00B04969" w:rsidP="00B04969">
      <w:pPr>
        <w:jc w:val="right"/>
        <w:rPr>
          <w:sz w:val="28"/>
          <w:szCs w:val="28"/>
        </w:rPr>
      </w:pPr>
    </w:p>
    <w:p w:rsidR="00B04969" w:rsidRDefault="00B04969" w:rsidP="00B04969">
      <w:pPr>
        <w:jc w:val="right"/>
        <w:rPr>
          <w:sz w:val="28"/>
          <w:szCs w:val="28"/>
        </w:rPr>
      </w:pPr>
    </w:p>
    <w:p w:rsidR="00B04969" w:rsidRDefault="00B04969" w:rsidP="00B04969">
      <w:pPr>
        <w:jc w:val="right"/>
        <w:rPr>
          <w:sz w:val="28"/>
          <w:szCs w:val="28"/>
        </w:rPr>
      </w:pPr>
    </w:p>
    <w:p w:rsidR="00B04969" w:rsidRDefault="00B04969" w:rsidP="00B04969">
      <w:pPr>
        <w:jc w:val="right"/>
        <w:rPr>
          <w:sz w:val="28"/>
          <w:szCs w:val="28"/>
        </w:rPr>
      </w:pPr>
    </w:p>
    <w:p w:rsidR="00B04969" w:rsidRDefault="00B04969" w:rsidP="00B04969">
      <w:pPr>
        <w:jc w:val="right"/>
        <w:rPr>
          <w:sz w:val="28"/>
          <w:szCs w:val="28"/>
        </w:rPr>
      </w:pPr>
    </w:p>
    <w:p w:rsidR="00B04969" w:rsidRDefault="00B04969" w:rsidP="00B04969">
      <w:pPr>
        <w:spacing w:line="240" w:lineRule="exact"/>
        <w:ind w:left="5670"/>
        <w:jc w:val="right"/>
        <w:rPr>
          <w:sz w:val="24"/>
          <w:szCs w:val="24"/>
        </w:rPr>
      </w:pPr>
    </w:p>
    <w:p w:rsidR="00B04969" w:rsidRPr="0020120C" w:rsidRDefault="00B04969" w:rsidP="00B04969">
      <w:pPr>
        <w:spacing w:line="240" w:lineRule="exact"/>
        <w:ind w:left="5670"/>
        <w:jc w:val="center"/>
        <w:rPr>
          <w:sz w:val="24"/>
          <w:szCs w:val="24"/>
        </w:rPr>
      </w:pPr>
      <w:r>
        <w:rPr>
          <w:sz w:val="24"/>
          <w:szCs w:val="24"/>
        </w:rPr>
        <w:lastRenderedPageBreak/>
        <w:t>Приложение</w:t>
      </w:r>
    </w:p>
    <w:p w:rsidR="00B04969" w:rsidRPr="0020120C" w:rsidRDefault="00B04969" w:rsidP="00B04969">
      <w:pPr>
        <w:spacing w:line="240" w:lineRule="exact"/>
        <w:ind w:left="5670"/>
        <w:jc w:val="center"/>
        <w:rPr>
          <w:sz w:val="24"/>
          <w:szCs w:val="24"/>
        </w:rPr>
      </w:pPr>
      <w:r>
        <w:rPr>
          <w:sz w:val="24"/>
          <w:szCs w:val="24"/>
        </w:rPr>
        <w:t>к постановлению</w:t>
      </w:r>
      <w:r w:rsidRPr="0020120C">
        <w:rPr>
          <w:sz w:val="24"/>
          <w:szCs w:val="24"/>
        </w:rPr>
        <w:t xml:space="preserve"> Администрации</w:t>
      </w:r>
    </w:p>
    <w:p w:rsidR="00B04969" w:rsidRPr="0020120C" w:rsidRDefault="00B04969" w:rsidP="00B04969">
      <w:pPr>
        <w:spacing w:line="240" w:lineRule="exact"/>
        <w:ind w:left="5670"/>
        <w:jc w:val="center"/>
        <w:rPr>
          <w:sz w:val="24"/>
          <w:szCs w:val="24"/>
        </w:rPr>
      </w:pPr>
      <w:r w:rsidRPr="0020120C">
        <w:rPr>
          <w:sz w:val="24"/>
          <w:szCs w:val="24"/>
        </w:rPr>
        <w:t>муниципального района</w:t>
      </w:r>
    </w:p>
    <w:p w:rsidR="00B04969" w:rsidRDefault="00B04969" w:rsidP="00B04969">
      <w:pPr>
        <w:spacing w:line="240" w:lineRule="exact"/>
        <w:ind w:left="5670"/>
        <w:jc w:val="center"/>
        <w:rPr>
          <w:sz w:val="24"/>
          <w:szCs w:val="24"/>
        </w:rPr>
      </w:pPr>
      <w:r>
        <w:rPr>
          <w:sz w:val="24"/>
          <w:szCs w:val="24"/>
        </w:rPr>
        <w:t xml:space="preserve">от 22.01.2024 </w:t>
      </w:r>
      <w:r w:rsidRPr="0020120C">
        <w:rPr>
          <w:sz w:val="24"/>
          <w:szCs w:val="24"/>
        </w:rPr>
        <w:t>№</w:t>
      </w:r>
      <w:r>
        <w:rPr>
          <w:sz w:val="24"/>
          <w:szCs w:val="24"/>
        </w:rPr>
        <w:t xml:space="preserve"> 199</w:t>
      </w:r>
    </w:p>
    <w:p w:rsidR="00B04969" w:rsidRPr="00B04969" w:rsidRDefault="00B04969" w:rsidP="00B04969">
      <w:pPr>
        <w:spacing w:line="240" w:lineRule="exact"/>
        <w:ind w:left="5670"/>
        <w:jc w:val="center"/>
        <w:rPr>
          <w:sz w:val="28"/>
          <w:szCs w:val="28"/>
        </w:rPr>
      </w:pPr>
    </w:p>
    <w:p w:rsidR="00B04969" w:rsidRPr="008F4966" w:rsidRDefault="00B04969" w:rsidP="00B04969">
      <w:pPr>
        <w:widowControl w:val="0"/>
        <w:spacing w:line="240" w:lineRule="exact"/>
        <w:jc w:val="center"/>
        <w:rPr>
          <w:b/>
          <w:sz w:val="28"/>
          <w:szCs w:val="28"/>
        </w:rPr>
      </w:pPr>
      <w:r w:rsidRPr="008F4966">
        <w:rPr>
          <w:b/>
          <w:sz w:val="28"/>
          <w:szCs w:val="28"/>
        </w:rPr>
        <w:t>МУНИЦИПАЛЬНАЯ ПРОГРАММА</w:t>
      </w:r>
    </w:p>
    <w:p w:rsidR="00B04969" w:rsidRDefault="00B04969" w:rsidP="00B04969">
      <w:pPr>
        <w:widowControl w:val="0"/>
        <w:spacing w:line="240" w:lineRule="exact"/>
        <w:jc w:val="center"/>
        <w:rPr>
          <w:b/>
          <w:sz w:val="28"/>
          <w:szCs w:val="28"/>
        </w:rPr>
      </w:pPr>
      <w:r w:rsidRPr="008F4966">
        <w:rPr>
          <w:b/>
          <w:sz w:val="28"/>
          <w:szCs w:val="28"/>
        </w:rPr>
        <w:t xml:space="preserve">«Комплексное развитие инфраструктуры водоснабжения </w:t>
      </w:r>
    </w:p>
    <w:p w:rsidR="00B04969" w:rsidRDefault="00B04969" w:rsidP="00B04969">
      <w:pPr>
        <w:widowControl w:val="0"/>
        <w:spacing w:line="240" w:lineRule="exact"/>
        <w:jc w:val="center"/>
        <w:rPr>
          <w:b/>
          <w:sz w:val="28"/>
          <w:szCs w:val="28"/>
        </w:rPr>
      </w:pPr>
      <w:r w:rsidRPr="008F4966">
        <w:rPr>
          <w:b/>
          <w:sz w:val="28"/>
          <w:szCs w:val="28"/>
        </w:rPr>
        <w:t>и водоотведения</w:t>
      </w:r>
      <w:r>
        <w:rPr>
          <w:b/>
          <w:sz w:val="28"/>
          <w:szCs w:val="28"/>
        </w:rPr>
        <w:t xml:space="preserve"> </w:t>
      </w:r>
      <w:r w:rsidRPr="008F4966">
        <w:rPr>
          <w:b/>
          <w:sz w:val="28"/>
          <w:szCs w:val="28"/>
        </w:rPr>
        <w:t>на территории Валдайского</w:t>
      </w:r>
      <w:r>
        <w:rPr>
          <w:b/>
          <w:sz w:val="28"/>
          <w:szCs w:val="28"/>
        </w:rPr>
        <w:t xml:space="preserve"> </w:t>
      </w:r>
    </w:p>
    <w:p w:rsidR="00B04969" w:rsidRPr="008F4966" w:rsidRDefault="00B04969" w:rsidP="00B04969">
      <w:pPr>
        <w:widowControl w:val="0"/>
        <w:spacing w:line="240" w:lineRule="exact"/>
        <w:jc w:val="center"/>
        <w:rPr>
          <w:b/>
          <w:sz w:val="28"/>
          <w:szCs w:val="28"/>
        </w:rPr>
      </w:pPr>
      <w:r>
        <w:rPr>
          <w:b/>
          <w:sz w:val="28"/>
          <w:szCs w:val="28"/>
        </w:rPr>
        <w:t>муниципального района на</w:t>
      </w:r>
      <w:r w:rsidRPr="008F4966">
        <w:rPr>
          <w:b/>
          <w:sz w:val="28"/>
          <w:szCs w:val="28"/>
        </w:rPr>
        <w:t xml:space="preserve"> 2022</w:t>
      </w:r>
      <w:r>
        <w:rPr>
          <w:b/>
          <w:sz w:val="28"/>
          <w:szCs w:val="28"/>
        </w:rPr>
        <w:t xml:space="preserve"> </w:t>
      </w:r>
      <w:r w:rsidRPr="008F4966">
        <w:rPr>
          <w:b/>
          <w:sz w:val="28"/>
          <w:szCs w:val="28"/>
        </w:rPr>
        <w:t>-</w:t>
      </w:r>
      <w:r>
        <w:rPr>
          <w:b/>
          <w:sz w:val="28"/>
          <w:szCs w:val="28"/>
        </w:rPr>
        <w:t xml:space="preserve"> </w:t>
      </w:r>
      <w:r w:rsidRPr="008F4966">
        <w:rPr>
          <w:b/>
          <w:sz w:val="28"/>
          <w:szCs w:val="28"/>
        </w:rPr>
        <w:t>202</w:t>
      </w:r>
      <w:r>
        <w:rPr>
          <w:b/>
          <w:sz w:val="28"/>
          <w:szCs w:val="28"/>
        </w:rPr>
        <w:t>6</w:t>
      </w:r>
      <w:r w:rsidRPr="008F4966">
        <w:rPr>
          <w:b/>
          <w:sz w:val="28"/>
          <w:szCs w:val="28"/>
        </w:rPr>
        <w:t xml:space="preserve"> год</w:t>
      </w:r>
      <w:r>
        <w:rPr>
          <w:b/>
          <w:sz w:val="28"/>
          <w:szCs w:val="28"/>
        </w:rPr>
        <w:t>ы</w:t>
      </w:r>
      <w:r w:rsidRPr="008F4966">
        <w:rPr>
          <w:b/>
          <w:sz w:val="28"/>
          <w:szCs w:val="28"/>
        </w:rPr>
        <w:t>»</w:t>
      </w:r>
    </w:p>
    <w:p w:rsidR="00B04969" w:rsidRPr="00B04969" w:rsidRDefault="00B04969" w:rsidP="00B04969">
      <w:pPr>
        <w:widowControl w:val="0"/>
        <w:jc w:val="center"/>
      </w:pPr>
    </w:p>
    <w:p w:rsidR="00B04969" w:rsidRPr="008F4966" w:rsidRDefault="00B04969" w:rsidP="00B04969">
      <w:pPr>
        <w:widowControl w:val="0"/>
        <w:spacing w:line="240" w:lineRule="exact"/>
        <w:jc w:val="center"/>
        <w:rPr>
          <w:b/>
          <w:sz w:val="28"/>
          <w:szCs w:val="28"/>
        </w:rPr>
      </w:pPr>
      <w:r w:rsidRPr="008F4966">
        <w:rPr>
          <w:b/>
          <w:sz w:val="28"/>
          <w:szCs w:val="28"/>
        </w:rPr>
        <w:t>ПАСПОРТ</w:t>
      </w:r>
    </w:p>
    <w:p w:rsidR="00B04969" w:rsidRPr="008F4966" w:rsidRDefault="00B04969" w:rsidP="00B04969">
      <w:pPr>
        <w:widowControl w:val="0"/>
        <w:spacing w:line="240" w:lineRule="exact"/>
        <w:jc w:val="center"/>
        <w:rPr>
          <w:b/>
          <w:sz w:val="28"/>
          <w:szCs w:val="28"/>
        </w:rPr>
      </w:pPr>
      <w:r w:rsidRPr="008F4966">
        <w:rPr>
          <w:b/>
          <w:sz w:val="28"/>
          <w:szCs w:val="28"/>
        </w:rPr>
        <w:t>муниципальной программы «Комплексное развитие инфраструктуры водоснабжения и водоотведения</w:t>
      </w:r>
      <w:r>
        <w:rPr>
          <w:b/>
          <w:sz w:val="28"/>
          <w:szCs w:val="28"/>
        </w:rPr>
        <w:t xml:space="preserve"> </w:t>
      </w:r>
      <w:r w:rsidRPr="008F4966">
        <w:rPr>
          <w:b/>
          <w:sz w:val="28"/>
          <w:szCs w:val="28"/>
        </w:rPr>
        <w:t xml:space="preserve">на территории Валдайского муниципального района </w:t>
      </w:r>
      <w:r>
        <w:rPr>
          <w:b/>
          <w:sz w:val="28"/>
          <w:szCs w:val="28"/>
        </w:rPr>
        <w:t>на</w:t>
      </w:r>
      <w:r w:rsidRPr="008F4966">
        <w:rPr>
          <w:b/>
          <w:sz w:val="28"/>
          <w:szCs w:val="28"/>
        </w:rPr>
        <w:t xml:space="preserve"> 2022</w:t>
      </w:r>
      <w:r>
        <w:rPr>
          <w:b/>
          <w:sz w:val="28"/>
          <w:szCs w:val="28"/>
        </w:rPr>
        <w:t xml:space="preserve"> </w:t>
      </w:r>
      <w:r w:rsidRPr="008F4966">
        <w:rPr>
          <w:b/>
          <w:sz w:val="28"/>
          <w:szCs w:val="28"/>
        </w:rPr>
        <w:t>-</w:t>
      </w:r>
      <w:r>
        <w:rPr>
          <w:b/>
          <w:sz w:val="28"/>
          <w:szCs w:val="28"/>
        </w:rPr>
        <w:t xml:space="preserve"> </w:t>
      </w:r>
      <w:r w:rsidRPr="008F4966">
        <w:rPr>
          <w:b/>
          <w:sz w:val="28"/>
          <w:szCs w:val="28"/>
        </w:rPr>
        <w:t>202</w:t>
      </w:r>
      <w:r>
        <w:rPr>
          <w:b/>
          <w:sz w:val="28"/>
          <w:szCs w:val="28"/>
        </w:rPr>
        <w:t>6</w:t>
      </w:r>
      <w:r w:rsidRPr="008F4966">
        <w:rPr>
          <w:b/>
          <w:sz w:val="28"/>
          <w:szCs w:val="28"/>
        </w:rPr>
        <w:t xml:space="preserve"> год</w:t>
      </w:r>
      <w:r>
        <w:rPr>
          <w:b/>
          <w:sz w:val="28"/>
          <w:szCs w:val="28"/>
        </w:rPr>
        <w:t>ы</w:t>
      </w:r>
      <w:r w:rsidRPr="008F4966">
        <w:rPr>
          <w:b/>
          <w:sz w:val="28"/>
          <w:szCs w:val="28"/>
        </w:rPr>
        <w:t>»</w:t>
      </w:r>
    </w:p>
    <w:p w:rsidR="00B04969" w:rsidRPr="00B04969" w:rsidRDefault="00B04969" w:rsidP="00B04969">
      <w:pPr>
        <w:widowControl w:val="0"/>
        <w:jc w:val="center"/>
      </w:pPr>
    </w:p>
    <w:p w:rsidR="00B04969" w:rsidRPr="008F4966" w:rsidRDefault="00B04969" w:rsidP="00B04969">
      <w:pPr>
        <w:pStyle w:val="ConsPlusNonformat"/>
        <w:ind w:firstLine="709"/>
        <w:jc w:val="both"/>
        <w:rPr>
          <w:rFonts w:ascii="Times New Roman" w:hAnsi="Times New Roman" w:cs="Times New Roman"/>
          <w:sz w:val="28"/>
          <w:szCs w:val="28"/>
        </w:rPr>
      </w:pPr>
      <w:bookmarkStart w:id="0" w:name="Par107"/>
      <w:bookmarkEnd w:id="0"/>
      <w:r>
        <w:rPr>
          <w:rFonts w:ascii="Times New Roman" w:hAnsi="Times New Roman" w:cs="Times New Roman"/>
          <w:sz w:val="28"/>
          <w:szCs w:val="28"/>
        </w:rPr>
        <w:t xml:space="preserve">1. </w:t>
      </w:r>
      <w:r w:rsidRPr="008F4966">
        <w:rPr>
          <w:rFonts w:ascii="Times New Roman" w:hAnsi="Times New Roman" w:cs="Times New Roman"/>
          <w:sz w:val="28"/>
          <w:szCs w:val="28"/>
        </w:rPr>
        <w:t xml:space="preserve">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 (далее </w:t>
      </w:r>
      <w:r>
        <w:rPr>
          <w:rFonts w:ascii="Times New Roman" w:hAnsi="Times New Roman" w:cs="Times New Roman"/>
          <w:sz w:val="28"/>
          <w:szCs w:val="28"/>
        </w:rPr>
        <w:t xml:space="preserve">– </w:t>
      </w:r>
      <w:r w:rsidRPr="008F4966">
        <w:rPr>
          <w:rFonts w:ascii="Times New Roman" w:hAnsi="Times New Roman" w:cs="Times New Roman"/>
          <w:sz w:val="28"/>
          <w:szCs w:val="28"/>
        </w:rPr>
        <w:t>Комитет).</w:t>
      </w:r>
    </w:p>
    <w:p w:rsidR="00B04969" w:rsidRPr="008F4966" w:rsidRDefault="00B04969" w:rsidP="00B0496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F4966">
        <w:rPr>
          <w:rFonts w:ascii="Times New Roman" w:hAnsi="Times New Roman" w:cs="Times New Roman"/>
          <w:sz w:val="28"/>
          <w:szCs w:val="28"/>
        </w:rPr>
        <w:t>Соисполнители муниципальной программы: комитет по организационным и общим вопросам Администрации Валдайского муниципального района.</w:t>
      </w:r>
    </w:p>
    <w:p w:rsidR="00B04969" w:rsidRPr="008F4966" w:rsidRDefault="00B04969" w:rsidP="00B0496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F4966">
        <w:rPr>
          <w:rFonts w:ascii="Times New Roman" w:hAnsi="Times New Roman" w:cs="Times New Roman"/>
          <w:sz w:val="28"/>
          <w:szCs w:val="28"/>
        </w:rPr>
        <w:t>Цель муниципальной программы: повышение качества и надежности предоставления жилищно-коммунальных услуг населению Валдайского муниципального района.</w:t>
      </w:r>
    </w:p>
    <w:p w:rsidR="00B04969" w:rsidRPr="008F4966" w:rsidRDefault="00B04969" w:rsidP="00B0496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F4966">
        <w:rPr>
          <w:rFonts w:ascii="Times New Roman" w:hAnsi="Times New Roman" w:cs="Times New Roman"/>
          <w:sz w:val="28"/>
          <w:szCs w:val="28"/>
        </w:rPr>
        <w:t>Задачи муниципальной программы: удовлетворение потребности населения Валдайского муниципального района в питьевой воде, развитие систем централизованного водоснабжения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p w:rsidR="00B04969" w:rsidRPr="008F4966" w:rsidRDefault="00B04969" w:rsidP="00B0496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8F4966">
        <w:rPr>
          <w:rFonts w:ascii="Times New Roman" w:hAnsi="Times New Roman" w:cs="Times New Roman"/>
          <w:sz w:val="28"/>
          <w:szCs w:val="28"/>
        </w:rPr>
        <w:t>Подпрограммы муниципальной программы:</w:t>
      </w:r>
    </w:p>
    <w:p w:rsidR="00B04969" w:rsidRPr="008F4966" w:rsidRDefault="00B04969" w:rsidP="00B04969">
      <w:pPr>
        <w:pStyle w:val="ConsPlusNonformat"/>
        <w:ind w:firstLine="709"/>
        <w:jc w:val="both"/>
        <w:rPr>
          <w:rFonts w:ascii="Times New Roman" w:hAnsi="Times New Roman" w:cs="Times New Roman"/>
          <w:sz w:val="28"/>
          <w:szCs w:val="28"/>
        </w:rPr>
      </w:pPr>
      <w:r w:rsidRPr="008F4966">
        <w:rPr>
          <w:rFonts w:ascii="Times New Roman" w:hAnsi="Times New Roman" w:cs="Times New Roman"/>
          <w:sz w:val="28"/>
          <w:szCs w:val="28"/>
        </w:rPr>
        <w:t xml:space="preserve">модернизация систем водоснабжения на территории Валдайского муниципального района, </w:t>
      </w:r>
    </w:p>
    <w:p w:rsidR="00B04969" w:rsidRPr="008F4966" w:rsidRDefault="00B04969" w:rsidP="00B04969">
      <w:pPr>
        <w:pStyle w:val="ConsPlusNonformat"/>
        <w:ind w:firstLine="709"/>
        <w:jc w:val="both"/>
        <w:rPr>
          <w:rFonts w:ascii="Times New Roman" w:hAnsi="Times New Roman" w:cs="Times New Roman"/>
          <w:sz w:val="28"/>
          <w:szCs w:val="28"/>
        </w:rPr>
      </w:pPr>
      <w:r w:rsidRPr="008F4966">
        <w:rPr>
          <w:rFonts w:ascii="Times New Roman" w:hAnsi="Times New Roman" w:cs="Times New Roman"/>
          <w:sz w:val="28"/>
          <w:szCs w:val="28"/>
        </w:rPr>
        <w:t>модернизация систем водоотведения на территории Валдайского муниципального района.</w:t>
      </w:r>
    </w:p>
    <w:p w:rsidR="00B04969" w:rsidRPr="008F4966" w:rsidRDefault="00B04969" w:rsidP="00B0496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8F4966">
        <w:rPr>
          <w:rFonts w:ascii="Times New Roman" w:hAnsi="Times New Roman" w:cs="Times New Roman"/>
          <w:sz w:val="28"/>
          <w:szCs w:val="28"/>
        </w:rPr>
        <w:t>Сроки реализации муниципальной программы: 2022</w:t>
      </w:r>
      <w:r>
        <w:rPr>
          <w:rFonts w:ascii="Times New Roman" w:hAnsi="Times New Roman" w:cs="Times New Roman"/>
          <w:sz w:val="28"/>
          <w:szCs w:val="28"/>
        </w:rPr>
        <w:t xml:space="preserve"> </w:t>
      </w:r>
      <w:r w:rsidRPr="008F4966">
        <w:rPr>
          <w:rFonts w:ascii="Times New Roman" w:hAnsi="Times New Roman" w:cs="Times New Roman"/>
          <w:sz w:val="28"/>
          <w:szCs w:val="28"/>
        </w:rPr>
        <w:t>-</w:t>
      </w:r>
      <w:r>
        <w:rPr>
          <w:rFonts w:ascii="Times New Roman" w:hAnsi="Times New Roman" w:cs="Times New Roman"/>
          <w:sz w:val="28"/>
          <w:szCs w:val="28"/>
        </w:rPr>
        <w:t xml:space="preserve"> </w:t>
      </w:r>
      <w:r w:rsidRPr="008F4966">
        <w:rPr>
          <w:rFonts w:ascii="Times New Roman" w:hAnsi="Times New Roman" w:cs="Times New Roman"/>
          <w:sz w:val="28"/>
          <w:szCs w:val="28"/>
        </w:rPr>
        <w:t>202</w:t>
      </w:r>
      <w:r>
        <w:rPr>
          <w:rFonts w:ascii="Times New Roman" w:hAnsi="Times New Roman" w:cs="Times New Roman"/>
          <w:sz w:val="28"/>
          <w:szCs w:val="28"/>
        </w:rPr>
        <w:t>6</w:t>
      </w:r>
      <w:r w:rsidRPr="008F4966">
        <w:rPr>
          <w:rFonts w:ascii="Times New Roman" w:hAnsi="Times New Roman" w:cs="Times New Roman"/>
          <w:sz w:val="28"/>
          <w:szCs w:val="28"/>
        </w:rPr>
        <w:t xml:space="preserve"> годы.</w:t>
      </w:r>
    </w:p>
    <w:p w:rsidR="00B04969" w:rsidRDefault="00B04969" w:rsidP="00B04969">
      <w:pPr>
        <w:widowControl w:val="0"/>
        <w:ind w:firstLine="709"/>
        <w:jc w:val="both"/>
        <w:rPr>
          <w:sz w:val="28"/>
          <w:szCs w:val="28"/>
        </w:rPr>
      </w:pPr>
      <w:r>
        <w:rPr>
          <w:sz w:val="28"/>
          <w:szCs w:val="28"/>
        </w:rPr>
        <w:t xml:space="preserve">7. </w:t>
      </w:r>
      <w:r w:rsidRPr="008F4966">
        <w:rPr>
          <w:sz w:val="28"/>
          <w:szCs w:val="28"/>
        </w:rPr>
        <w:t>Объемы и источники финансирования муници</w:t>
      </w:r>
      <w:r>
        <w:rPr>
          <w:sz w:val="28"/>
          <w:szCs w:val="28"/>
        </w:rPr>
        <w:t>пальной программы в целом (тыс</w:t>
      </w:r>
      <w:proofErr w:type="gramStart"/>
      <w:r>
        <w:rPr>
          <w:sz w:val="28"/>
          <w:szCs w:val="28"/>
        </w:rPr>
        <w:t>.</w:t>
      </w:r>
      <w:r w:rsidRPr="008F4966">
        <w:rPr>
          <w:sz w:val="28"/>
          <w:szCs w:val="28"/>
        </w:rPr>
        <w:t>р</w:t>
      </w:r>
      <w:proofErr w:type="gramEnd"/>
      <w:r w:rsidRPr="008F4966">
        <w:rPr>
          <w:sz w:val="28"/>
          <w:szCs w:val="28"/>
        </w:rPr>
        <w:t>уб.):</w:t>
      </w:r>
    </w:p>
    <w:p w:rsidR="00B04969" w:rsidRPr="00B04969" w:rsidRDefault="00B04969" w:rsidP="00B04969">
      <w:pPr>
        <w:widowControl w:val="0"/>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856"/>
        <w:gridCol w:w="1418"/>
        <w:gridCol w:w="1547"/>
        <w:gridCol w:w="1640"/>
        <w:gridCol w:w="1210"/>
      </w:tblGrid>
      <w:tr w:rsidR="00B04969" w:rsidRPr="00B04969" w:rsidTr="00B04969">
        <w:trPr>
          <w:trHeight w:val="20"/>
        </w:trPr>
        <w:tc>
          <w:tcPr>
            <w:tcW w:w="0" w:type="auto"/>
            <w:vMerge w:val="restart"/>
            <w:vAlign w:val="center"/>
          </w:tcPr>
          <w:p w:rsidR="00B04969" w:rsidRPr="00B04969" w:rsidRDefault="00B04969" w:rsidP="00B04969">
            <w:pPr>
              <w:widowControl w:val="0"/>
              <w:jc w:val="center"/>
              <w:rPr>
                <w:b/>
                <w:sz w:val="24"/>
                <w:szCs w:val="24"/>
              </w:rPr>
            </w:pPr>
            <w:r w:rsidRPr="00B04969">
              <w:rPr>
                <w:b/>
                <w:sz w:val="24"/>
                <w:szCs w:val="24"/>
              </w:rPr>
              <w:t>Год</w:t>
            </w:r>
          </w:p>
        </w:tc>
        <w:tc>
          <w:tcPr>
            <w:tcW w:w="0" w:type="auto"/>
            <w:gridSpan w:val="5"/>
            <w:vAlign w:val="center"/>
          </w:tcPr>
          <w:p w:rsidR="00B04969" w:rsidRPr="00B04969" w:rsidRDefault="00B04969" w:rsidP="00B04969">
            <w:pPr>
              <w:widowControl w:val="0"/>
              <w:jc w:val="center"/>
              <w:rPr>
                <w:b/>
                <w:sz w:val="24"/>
                <w:szCs w:val="24"/>
              </w:rPr>
            </w:pPr>
            <w:r w:rsidRPr="00B04969">
              <w:rPr>
                <w:b/>
                <w:sz w:val="24"/>
                <w:szCs w:val="24"/>
              </w:rPr>
              <w:t>Источник финансирования</w:t>
            </w:r>
          </w:p>
        </w:tc>
      </w:tr>
      <w:tr w:rsidR="00B04969" w:rsidRPr="00B04969" w:rsidTr="00B04969">
        <w:trPr>
          <w:trHeight w:val="20"/>
        </w:trPr>
        <w:tc>
          <w:tcPr>
            <w:tcW w:w="0" w:type="auto"/>
            <w:vMerge/>
            <w:vAlign w:val="center"/>
          </w:tcPr>
          <w:p w:rsidR="00B04969" w:rsidRPr="00B04969" w:rsidRDefault="00B04969" w:rsidP="00B04969">
            <w:pPr>
              <w:widowControl w:val="0"/>
              <w:jc w:val="center"/>
              <w:rPr>
                <w:b/>
                <w:sz w:val="24"/>
                <w:szCs w:val="24"/>
              </w:rPr>
            </w:pPr>
          </w:p>
        </w:tc>
        <w:tc>
          <w:tcPr>
            <w:tcW w:w="2856" w:type="dxa"/>
            <w:vAlign w:val="center"/>
          </w:tcPr>
          <w:p w:rsidR="00B04969" w:rsidRPr="00B04969" w:rsidRDefault="00B04969" w:rsidP="00B04969">
            <w:pPr>
              <w:widowControl w:val="0"/>
              <w:jc w:val="center"/>
              <w:rPr>
                <w:b/>
                <w:sz w:val="24"/>
                <w:szCs w:val="24"/>
              </w:rPr>
            </w:pPr>
            <w:r w:rsidRPr="00B04969">
              <w:rPr>
                <w:b/>
                <w:sz w:val="24"/>
                <w:szCs w:val="24"/>
              </w:rPr>
              <w:t>бюджет Валдайского муниципального района</w:t>
            </w:r>
          </w:p>
        </w:tc>
        <w:tc>
          <w:tcPr>
            <w:tcW w:w="1418" w:type="dxa"/>
            <w:vAlign w:val="center"/>
          </w:tcPr>
          <w:p w:rsidR="00B04969" w:rsidRPr="00B04969" w:rsidRDefault="00B04969" w:rsidP="00B04969">
            <w:pPr>
              <w:widowControl w:val="0"/>
              <w:jc w:val="center"/>
              <w:rPr>
                <w:b/>
                <w:sz w:val="24"/>
                <w:szCs w:val="24"/>
              </w:rPr>
            </w:pPr>
            <w:r w:rsidRPr="00B04969">
              <w:rPr>
                <w:b/>
                <w:sz w:val="24"/>
                <w:szCs w:val="24"/>
              </w:rPr>
              <w:t>областной бюджет</w:t>
            </w:r>
          </w:p>
        </w:tc>
        <w:tc>
          <w:tcPr>
            <w:tcW w:w="1547" w:type="dxa"/>
            <w:vAlign w:val="center"/>
          </w:tcPr>
          <w:p w:rsidR="00B04969" w:rsidRPr="00B04969" w:rsidRDefault="00B04969" w:rsidP="00B04969">
            <w:pPr>
              <w:widowControl w:val="0"/>
              <w:jc w:val="center"/>
              <w:rPr>
                <w:b/>
                <w:sz w:val="24"/>
                <w:szCs w:val="24"/>
              </w:rPr>
            </w:pPr>
            <w:r w:rsidRPr="00B04969">
              <w:rPr>
                <w:b/>
                <w:sz w:val="24"/>
                <w:szCs w:val="24"/>
              </w:rPr>
              <w:t>федеральный бюджет</w:t>
            </w:r>
          </w:p>
        </w:tc>
        <w:tc>
          <w:tcPr>
            <w:tcW w:w="1640" w:type="dxa"/>
            <w:vAlign w:val="center"/>
          </w:tcPr>
          <w:p w:rsidR="00B04969" w:rsidRPr="00B04969" w:rsidRDefault="00B04969" w:rsidP="00B04969">
            <w:pPr>
              <w:widowControl w:val="0"/>
              <w:jc w:val="center"/>
              <w:rPr>
                <w:b/>
                <w:sz w:val="24"/>
                <w:szCs w:val="24"/>
              </w:rPr>
            </w:pPr>
            <w:r w:rsidRPr="00B04969">
              <w:rPr>
                <w:b/>
                <w:sz w:val="24"/>
                <w:szCs w:val="24"/>
              </w:rPr>
              <w:t>внебюджетные средства</w:t>
            </w:r>
          </w:p>
        </w:tc>
        <w:tc>
          <w:tcPr>
            <w:tcW w:w="0" w:type="auto"/>
            <w:vAlign w:val="center"/>
          </w:tcPr>
          <w:p w:rsidR="00B04969" w:rsidRPr="00B04969" w:rsidRDefault="00B04969" w:rsidP="00B04969">
            <w:pPr>
              <w:widowControl w:val="0"/>
              <w:jc w:val="center"/>
              <w:rPr>
                <w:b/>
                <w:sz w:val="24"/>
                <w:szCs w:val="24"/>
              </w:rPr>
            </w:pPr>
            <w:r w:rsidRPr="00B04969">
              <w:rPr>
                <w:b/>
                <w:sz w:val="24"/>
                <w:szCs w:val="24"/>
              </w:rPr>
              <w:t>всего</w:t>
            </w:r>
          </w:p>
        </w:tc>
      </w:tr>
      <w:tr w:rsidR="00B04969" w:rsidRPr="00B04969" w:rsidTr="00B04969">
        <w:trPr>
          <w:trHeight w:val="20"/>
        </w:trPr>
        <w:tc>
          <w:tcPr>
            <w:tcW w:w="0" w:type="auto"/>
            <w:vAlign w:val="center"/>
          </w:tcPr>
          <w:p w:rsidR="00B04969" w:rsidRPr="00B04969" w:rsidRDefault="00B04969" w:rsidP="00B04969">
            <w:pPr>
              <w:widowControl w:val="0"/>
              <w:jc w:val="center"/>
              <w:rPr>
                <w:b/>
                <w:sz w:val="24"/>
                <w:szCs w:val="24"/>
              </w:rPr>
            </w:pPr>
            <w:r w:rsidRPr="00B04969">
              <w:rPr>
                <w:b/>
                <w:sz w:val="24"/>
                <w:szCs w:val="24"/>
              </w:rPr>
              <w:t>2022</w:t>
            </w:r>
          </w:p>
        </w:tc>
        <w:tc>
          <w:tcPr>
            <w:tcW w:w="2856"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418"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547"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640"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0" w:type="auto"/>
            <w:vAlign w:val="center"/>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0,00</w:t>
            </w:r>
          </w:p>
        </w:tc>
      </w:tr>
      <w:tr w:rsidR="00B04969" w:rsidRPr="00B04969" w:rsidTr="00B04969">
        <w:trPr>
          <w:trHeight w:val="20"/>
        </w:trPr>
        <w:tc>
          <w:tcPr>
            <w:tcW w:w="0" w:type="auto"/>
            <w:vAlign w:val="center"/>
          </w:tcPr>
          <w:p w:rsidR="00B04969" w:rsidRPr="00B04969" w:rsidRDefault="00B04969" w:rsidP="00B04969">
            <w:pPr>
              <w:widowControl w:val="0"/>
              <w:jc w:val="center"/>
              <w:rPr>
                <w:b/>
                <w:sz w:val="24"/>
                <w:szCs w:val="24"/>
              </w:rPr>
            </w:pPr>
            <w:r w:rsidRPr="00B04969">
              <w:rPr>
                <w:b/>
                <w:sz w:val="24"/>
                <w:szCs w:val="24"/>
              </w:rPr>
              <w:t>2023</w:t>
            </w:r>
          </w:p>
        </w:tc>
        <w:tc>
          <w:tcPr>
            <w:tcW w:w="2856"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677,06948</w:t>
            </w:r>
          </w:p>
        </w:tc>
        <w:tc>
          <w:tcPr>
            <w:tcW w:w="1418"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6 948,90857</w:t>
            </w:r>
          </w:p>
        </w:tc>
        <w:tc>
          <w:tcPr>
            <w:tcW w:w="1547"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640"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0" w:type="auto"/>
            <w:vAlign w:val="center"/>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7 625,97805</w:t>
            </w:r>
          </w:p>
        </w:tc>
      </w:tr>
      <w:tr w:rsidR="00B04969" w:rsidRPr="00B04969" w:rsidTr="00B04969">
        <w:trPr>
          <w:trHeight w:val="20"/>
        </w:trPr>
        <w:tc>
          <w:tcPr>
            <w:tcW w:w="0" w:type="auto"/>
            <w:vAlign w:val="center"/>
          </w:tcPr>
          <w:p w:rsidR="00B04969" w:rsidRPr="00B04969" w:rsidRDefault="00B04969" w:rsidP="00B04969">
            <w:pPr>
              <w:widowControl w:val="0"/>
              <w:jc w:val="center"/>
              <w:rPr>
                <w:b/>
                <w:sz w:val="24"/>
                <w:szCs w:val="24"/>
              </w:rPr>
            </w:pPr>
            <w:r w:rsidRPr="00B04969">
              <w:rPr>
                <w:b/>
                <w:sz w:val="24"/>
                <w:szCs w:val="24"/>
              </w:rPr>
              <w:t>2024</w:t>
            </w:r>
          </w:p>
        </w:tc>
        <w:tc>
          <w:tcPr>
            <w:tcW w:w="2856"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500,00</w:t>
            </w:r>
          </w:p>
        </w:tc>
        <w:tc>
          <w:tcPr>
            <w:tcW w:w="1418"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547"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640"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0" w:type="auto"/>
            <w:vAlign w:val="center"/>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500,00</w:t>
            </w:r>
          </w:p>
        </w:tc>
      </w:tr>
      <w:tr w:rsidR="00B04969" w:rsidRPr="00B04969" w:rsidTr="00B04969">
        <w:trPr>
          <w:trHeight w:val="20"/>
        </w:trPr>
        <w:tc>
          <w:tcPr>
            <w:tcW w:w="0" w:type="auto"/>
            <w:vAlign w:val="center"/>
          </w:tcPr>
          <w:p w:rsidR="00B04969" w:rsidRPr="00B04969" w:rsidRDefault="00B04969" w:rsidP="00B04969">
            <w:pPr>
              <w:widowControl w:val="0"/>
              <w:jc w:val="center"/>
              <w:rPr>
                <w:b/>
                <w:sz w:val="24"/>
                <w:szCs w:val="24"/>
              </w:rPr>
            </w:pPr>
            <w:r w:rsidRPr="00B04969">
              <w:rPr>
                <w:b/>
                <w:sz w:val="24"/>
                <w:szCs w:val="24"/>
              </w:rPr>
              <w:t>2025</w:t>
            </w:r>
          </w:p>
        </w:tc>
        <w:tc>
          <w:tcPr>
            <w:tcW w:w="2856"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500,00</w:t>
            </w:r>
          </w:p>
        </w:tc>
        <w:tc>
          <w:tcPr>
            <w:tcW w:w="1418"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547"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640"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0" w:type="auto"/>
            <w:vAlign w:val="center"/>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500,00</w:t>
            </w:r>
          </w:p>
        </w:tc>
      </w:tr>
      <w:tr w:rsidR="00B04969" w:rsidRPr="00B04969" w:rsidTr="00B04969">
        <w:trPr>
          <w:trHeight w:val="20"/>
        </w:trPr>
        <w:tc>
          <w:tcPr>
            <w:tcW w:w="0" w:type="auto"/>
            <w:vAlign w:val="center"/>
          </w:tcPr>
          <w:p w:rsidR="00B04969" w:rsidRPr="00B04969" w:rsidRDefault="00B04969" w:rsidP="00B04969">
            <w:pPr>
              <w:widowControl w:val="0"/>
              <w:jc w:val="center"/>
              <w:rPr>
                <w:b/>
                <w:sz w:val="24"/>
                <w:szCs w:val="24"/>
              </w:rPr>
            </w:pPr>
            <w:r w:rsidRPr="00B04969">
              <w:rPr>
                <w:b/>
                <w:sz w:val="24"/>
                <w:szCs w:val="24"/>
              </w:rPr>
              <w:t>2026</w:t>
            </w:r>
          </w:p>
        </w:tc>
        <w:tc>
          <w:tcPr>
            <w:tcW w:w="2856"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500,00</w:t>
            </w:r>
          </w:p>
        </w:tc>
        <w:tc>
          <w:tcPr>
            <w:tcW w:w="1418"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547"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640" w:type="dxa"/>
            <w:vAlign w:val="center"/>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0" w:type="auto"/>
            <w:vAlign w:val="center"/>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500,00</w:t>
            </w:r>
          </w:p>
        </w:tc>
      </w:tr>
      <w:tr w:rsidR="00B04969" w:rsidRPr="00B04969" w:rsidTr="00B04969">
        <w:trPr>
          <w:trHeight w:val="20"/>
        </w:trPr>
        <w:tc>
          <w:tcPr>
            <w:tcW w:w="0" w:type="auto"/>
            <w:vAlign w:val="center"/>
          </w:tcPr>
          <w:p w:rsidR="00B04969" w:rsidRPr="00B04969" w:rsidRDefault="00B04969" w:rsidP="00B04969">
            <w:pPr>
              <w:widowControl w:val="0"/>
              <w:jc w:val="center"/>
              <w:rPr>
                <w:b/>
                <w:sz w:val="24"/>
                <w:szCs w:val="24"/>
              </w:rPr>
            </w:pPr>
            <w:r w:rsidRPr="00B04969">
              <w:rPr>
                <w:b/>
                <w:sz w:val="24"/>
                <w:szCs w:val="24"/>
              </w:rPr>
              <w:t>Всего:</w:t>
            </w:r>
          </w:p>
        </w:tc>
        <w:tc>
          <w:tcPr>
            <w:tcW w:w="2856" w:type="dxa"/>
            <w:vAlign w:val="center"/>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2 177,06948</w:t>
            </w:r>
          </w:p>
        </w:tc>
        <w:tc>
          <w:tcPr>
            <w:tcW w:w="1418" w:type="dxa"/>
            <w:vAlign w:val="center"/>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6 948,90857</w:t>
            </w:r>
          </w:p>
        </w:tc>
        <w:tc>
          <w:tcPr>
            <w:tcW w:w="1547" w:type="dxa"/>
            <w:vAlign w:val="center"/>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0,00</w:t>
            </w:r>
          </w:p>
        </w:tc>
        <w:tc>
          <w:tcPr>
            <w:tcW w:w="1640" w:type="dxa"/>
            <w:vAlign w:val="center"/>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0,00</w:t>
            </w:r>
          </w:p>
        </w:tc>
        <w:tc>
          <w:tcPr>
            <w:tcW w:w="0" w:type="auto"/>
            <w:vAlign w:val="center"/>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9 125,97805</w:t>
            </w:r>
          </w:p>
        </w:tc>
      </w:tr>
    </w:tbl>
    <w:p w:rsidR="00B04969" w:rsidRDefault="00B04969" w:rsidP="00B04969">
      <w:pPr>
        <w:pStyle w:val="ConsPlusNonformat"/>
        <w:ind w:firstLine="709"/>
        <w:jc w:val="both"/>
        <w:rPr>
          <w:rFonts w:ascii="Times New Roman" w:hAnsi="Times New Roman" w:cs="Times New Roman"/>
          <w:sz w:val="28"/>
          <w:szCs w:val="28"/>
        </w:rPr>
        <w:sectPr w:rsidR="00B04969" w:rsidSect="00B04969">
          <w:headerReference w:type="even" r:id="rId10"/>
          <w:headerReference w:type="default" r:id="rId11"/>
          <w:headerReference w:type="first" r:id="rId12"/>
          <w:pgSz w:w="11906" w:h="16838"/>
          <w:pgMar w:top="1134" w:right="567" w:bottom="567" w:left="1985" w:header="720" w:footer="720" w:gutter="0"/>
          <w:cols w:space="720"/>
          <w:docGrid w:linePitch="272"/>
        </w:sectPr>
      </w:pPr>
    </w:p>
    <w:p w:rsidR="00B04969" w:rsidRPr="008F4966" w:rsidRDefault="00B04969" w:rsidP="00B0496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8F4966">
        <w:rPr>
          <w:rFonts w:ascii="Times New Roman" w:hAnsi="Times New Roman" w:cs="Times New Roman"/>
          <w:sz w:val="28"/>
          <w:szCs w:val="28"/>
        </w:rPr>
        <w:t>Ожидаемые конечные результаты реализации муниципальной программы:</w:t>
      </w:r>
    </w:p>
    <w:p w:rsidR="00B04969" w:rsidRPr="008F4966" w:rsidRDefault="00B04969" w:rsidP="00B04969">
      <w:pPr>
        <w:suppressAutoHyphens/>
        <w:ind w:firstLine="709"/>
        <w:jc w:val="both"/>
        <w:rPr>
          <w:sz w:val="28"/>
          <w:szCs w:val="28"/>
        </w:rPr>
      </w:pPr>
      <w:r w:rsidRPr="008F4966">
        <w:rPr>
          <w:sz w:val="28"/>
          <w:szCs w:val="28"/>
        </w:rPr>
        <w:t>Повышение эффективности функционирования коммунальных систем, развитие систем коммунальной инфраструктуры Валдайского муниципального района, отвечающей современным требованиям, повышение качества коммунальных услуг, предоставляемых потребителям на территории Валдайского муниципального района, бесперебойное обеспечение питьевой водой потребителей население Валдайского муниципального района.</w:t>
      </w:r>
    </w:p>
    <w:p w:rsidR="00B04969" w:rsidRPr="008F4966" w:rsidRDefault="00B04969" w:rsidP="00B04969">
      <w:pPr>
        <w:suppressAutoHyphens/>
        <w:ind w:firstLine="709"/>
        <w:jc w:val="both"/>
        <w:rPr>
          <w:sz w:val="28"/>
          <w:szCs w:val="28"/>
        </w:rPr>
      </w:pPr>
      <w:r w:rsidRPr="008F4966">
        <w:rPr>
          <w:sz w:val="28"/>
          <w:szCs w:val="28"/>
        </w:rPr>
        <w:t>Обеспечение улучшения водоснабжения и водоотведения для населения до существующих нормативов, улучшение качества питьевой воды, снижение стоимости используемой воды, сокращение потерь воды, поддержание оптимальных условий водопользования, качества поверхностных и подземных вод в состоянии, отвечающем санитарным и экологическим требованиям, контроль изменения состояния водных объектов и сбросов сточных вод в них; уменьшение удельного веса проб, отбор которых произведен из водопроводной сети и которые не отвечают гигиеническим нормативам по санитарно-химическим показателям уменьшение числа аварий в системах водоснабжения, водоотведения и очистки сточных вод.</w:t>
      </w:r>
    </w:p>
    <w:p w:rsidR="00B04969" w:rsidRPr="00B04969" w:rsidRDefault="00B04969" w:rsidP="00B04969">
      <w:pPr>
        <w:suppressAutoHyphens/>
        <w:jc w:val="center"/>
        <w:rPr>
          <w:sz w:val="16"/>
          <w:szCs w:val="16"/>
        </w:rPr>
      </w:pPr>
    </w:p>
    <w:p w:rsidR="00B04969" w:rsidRDefault="00B04969" w:rsidP="00B04969">
      <w:pPr>
        <w:spacing w:line="240" w:lineRule="exact"/>
        <w:jc w:val="center"/>
        <w:outlineLvl w:val="1"/>
        <w:rPr>
          <w:b/>
          <w:sz w:val="28"/>
          <w:szCs w:val="28"/>
        </w:rPr>
      </w:pPr>
      <w:r w:rsidRPr="008F4966">
        <w:rPr>
          <w:b/>
          <w:sz w:val="28"/>
          <w:szCs w:val="28"/>
        </w:rPr>
        <w:t xml:space="preserve">Характеристика текущего состояния </w:t>
      </w:r>
      <w:proofErr w:type="gramStart"/>
      <w:r w:rsidRPr="008F4966">
        <w:rPr>
          <w:b/>
          <w:sz w:val="28"/>
          <w:szCs w:val="28"/>
        </w:rPr>
        <w:t>жилищно-коммунальной</w:t>
      </w:r>
      <w:proofErr w:type="gramEnd"/>
    </w:p>
    <w:p w:rsidR="00B04969" w:rsidRPr="008F4966" w:rsidRDefault="00B04969" w:rsidP="00B04969">
      <w:pPr>
        <w:spacing w:line="240" w:lineRule="exact"/>
        <w:jc w:val="center"/>
        <w:outlineLvl w:val="1"/>
        <w:rPr>
          <w:b/>
          <w:sz w:val="28"/>
          <w:szCs w:val="28"/>
        </w:rPr>
      </w:pPr>
      <w:r w:rsidRPr="008F4966">
        <w:rPr>
          <w:b/>
          <w:sz w:val="28"/>
          <w:szCs w:val="28"/>
        </w:rPr>
        <w:t>сферы Валдайского муниципального района</w:t>
      </w:r>
    </w:p>
    <w:p w:rsidR="00B04969" w:rsidRPr="00B04969" w:rsidRDefault="00B04969" w:rsidP="00B04969">
      <w:pPr>
        <w:jc w:val="center"/>
        <w:outlineLvl w:val="1"/>
        <w:rPr>
          <w:sz w:val="16"/>
          <w:szCs w:val="16"/>
        </w:rPr>
      </w:pPr>
    </w:p>
    <w:p w:rsidR="00B04969" w:rsidRPr="008F4966" w:rsidRDefault="00B04969" w:rsidP="00B04969">
      <w:pPr>
        <w:ind w:firstLine="709"/>
        <w:jc w:val="both"/>
        <w:outlineLvl w:val="1"/>
        <w:rPr>
          <w:sz w:val="28"/>
          <w:szCs w:val="28"/>
        </w:rPr>
      </w:pPr>
      <w:r w:rsidRPr="008F4966">
        <w:rPr>
          <w:sz w:val="28"/>
          <w:szCs w:val="28"/>
        </w:rPr>
        <w:t>Обеспечение населения чистой питьевой водой является важнейшим направлением социально-экономического развития Валдайского муниципального района.</w:t>
      </w:r>
    </w:p>
    <w:p w:rsidR="00B04969" w:rsidRPr="008F4966" w:rsidRDefault="00B04969" w:rsidP="00B04969">
      <w:pPr>
        <w:autoSpaceDE w:val="0"/>
        <w:autoSpaceDN w:val="0"/>
        <w:adjustRightInd w:val="0"/>
        <w:ind w:firstLine="709"/>
        <w:jc w:val="both"/>
        <w:rPr>
          <w:sz w:val="28"/>
          <w:szCs w:val="28"/>
        </w:rPr>
      </w:pPr>
      <w:r w:rsidRPr="008F4966">
        <w:rPr>
          <w:sz w:val="28"/>
          <w:szCs w:val="28"/>
        </w:rPr>
        <w:t>Часть населения городского поселения не имеет доступа к источникам водоснабжения и потребляет воду без необходимой предварительной очистки.</w:t>
      </w:r>
    </w:p>
    <w:p w:rsidR="00B04969" w:rsidRPr="008F4966" w:rsidRDefault="00B04969" w:rsidP="00B04969">
      <w:pPr>
        <w:autoSpaceDE w:val="0"/>
        <w:autoSpaceDN w:val="0"/>
        <w:adjustRightInd w:val="0"/>
        <w:ind w:firstLine="709"/>
        <w:jc w:val="both"/>
        <w:rPr>
          <w:sz w:val="28"/>
          <w:szCs w:val="28"/>
        </w:rPr>
      </w:pPr>
      <w:r w:rsidRPr="008F4966">
        <w:rPr>
          <w:sz w:val="28"/>
          <w:szCs w:val="28"/>
        </w:rPr>
        <w:t>Отсутствие чистой воды является основной причиной распространения кишечных инфекций. Доступность и качество питьевой воды определяют здоровье нации и качество жизни. Сложившаяся ситуация в области пить</w:t>
      </w:r>
      <w:r>
        <w:rPr>
          <w:sz w:val="28"/>
          <w:szCs w:val="28"/>
        </w:rPr>
        <w:t>евого водоснабжения обусловлена</w:t>
      </w:r>
      <w:r w:rsidRPr="008F4966">
        <w:rPr>
          <w:sz w:val="28"/>
          <w:szCs w:val="28"/>
        </w:rPr>
        <w:t xml:space="preserve"> неудовлетворительным техническим состоянием систем водоснабжения, водоотведения и очистки сточных вод, неустойчивым финансовым состоянием организаций коммунального комплекса, несовершенством нормативной правовой базы и экономических механизмов в сфере водопользования.</w:t>
      </w:r>
    </w:p>
    <w:p w:rsidR="00B04969" w:rsidRPr="008F4966" w:rsidRDefault="00B04969" w:rsidP="00B04969">
      <w:pPr>
        <w:autoSpaceDE w:val="0"/>
        <w:autoSpaceDN w:val="0"/>
        <w:adjustRightInd w:val="0"/>
        <w:ind w:firstLine="709"/>
        <w:jc w:val="both"/>
        <w:rPr>
          <w:sz w:val="28"/>
          <w:szCs w:val="28"/>
        </w:rPr>
      </w:pPr>
      <w:r w:rsidRPr="008F4966">
        <w:rPr>
          <w:sz w:val="28"/>
          <w:szCs w:val="28"/>
        </w:rPr>
        <w:t>Вследствие низких капитальных инвестиций инфраструктура, связанная с водоснабжением, водоотведением и очисткой сточных вод, стремительно изнашивается, что приводит к перерывам в поставках воды и снижению ее качества.</w:t>
      </w:r>
    </w:p>
    <w:p w:rsidR="00B04969" w:rsidRDefault="00B04969" w:rsidP="00B04969">
      <w:pPr>
        <w:autoSpaceDE w:val="0"/>
        <w:autoSpaceDN w:val="0"/>
        <w:adjustRightInd w:val="0"/>
        <w:ind w:firstLine="709"/>
        <w:jc w:val="both"/>
        <w:rPr>
          <w:sz w:val="28"/>
          <w:szCs w:val="28"/>
        </w:rPr>
        <w:sectPr w:rsidR="00B04969" w:rsidSect="00B04969">
          <w:pgSz w:w="11906" w:h="16838"/>
          <w:pgMar w:top="1134" w:right="567" w:bottom="567" w:left="1985" w:header="720" w:footer="720" w:gutter="0"/>
          <w:cols w:space="720"/>
          <w:docGrid w:linePitch="272"/>
        </w:sectPr>
      </w:pPr>
      <w:r w:rsidRPr="008F4966">
        <w:rPr>
          <w:sz w:val="28"/>
          <w:szCs w:val="28"/>
        </w:rPr>
        <w:t>В настоящее время централизованной системой водоотведения на территории Валдайского муниципального района оснащены существу</w:t>
      </w:r>
      <w:r>
        <w:rPr>
          <w:sz w:val="28"/>
          <w:szCs w:val="28"/>
        </w:rPr>
        <w:t>ющая многоэтажная застройка, 10</w:t>
      </w:r>
      <w:r w:rsidRPr="008F4966">
        <w:rPr>
          <w:sz w:val="28"/>
          <w:szCs w:val="28"/>
        </w:rPr>
        <w:t xml:space="preserve">% жилой застройки и большинство предприятий, </w:t>
      </w:r>
    </w:p>
    <w:p w:rsidR="00B04969" w:rsidRPr="008F4966" w:rsidRDefault="00B04969" w:rsidP="00B04969">
      <w:pPr>
        <w:autoSpaceDE w:val="0"/>
        <w:autoSpaceDN w:val="0"/>
        <w:adjustRightInd w:val="0"/>
        <w:jc w:val="both"/>
        <w:rPr>
          <w:sz w:val="28"/>
          <w:szCs w:val="28"/>
        </w:rPr>
      </w:pPr>
      <w:r w:rsidRPr="008F4966">
        <w:rPr>
          <w:sz w:val="28"/>
          <w:szCs w:val="28"/>
        </w:rPr>
        <w:lastRenderedPageBreak/>
        <w:t>основная часть (95%) жилой застройки оснащена выгребными ямами и септиками, количество</w:t>
      </w:r>
      <w:r>
        <w:rPr>
          <w:sz w:val="28"/>
          <w:szCs w:val="28"/>
        </w:rPr>
        <w:t xml:space="preserve"> частных владений около 2000 штук</w:t>
      </w:r>
      <w:r w:rsidRPr="008F4966">
        <w:rPr>
          <w:sz w:val="28"/>
          <w:szCs w:val="28"/>
        </w:rPr>
        <w:t xml:space="preserve">, откуда сточные воды периодически вывозятся на общегородские канализационные очистные сооружения. </w:t>
      </w:r>
    </w:p>
    <w:p w:rsidR="00B04969" w:rsidRPr="008F4966" w:rsidRDefault="00B04969" w:rsidP="00B04969">
      <w:pPr>
        <w:autoSpaceDE w:val="0"/>
        <w:autoSpaceDN w:val="0"/>
        <w:adjustRightInd w:val="0"/>
        <w:ind w:firstLine="709"/>
        <w:jc w:val="both"/>
        <w:rPr>
          <w:sz w:val="28"/>
          <w:szCs w:val="28"/>
        </w:rPr>
      </w:pPr>
      <w:r w:rsidRPr="008F4966">
        <w:rPr>
          <w:sz w:val="28"/>
          <w:szCs w:val="28"/>
        </w:rPr>
        <w:t xml:space="preserve">Задача по обеспечению населения чистой водой входит в число приоритетов долгосрочного социально-экономического развития Валдайского муниципального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w:t>
      </w:r>
    </w:p>
    <w:p w:rsidR="00B04969" w:rsidRPr="008F4966" w:rsidRDefault="00B04969" w:rsidP="00B04969">
      <w:pPr>
        <w:autoSpaceDE w:val="0"/>
        <w:autoSpaceDN w:val="0"/>
        <w:adjustRightInd w:val="0"/>
        <w:ind w:firstLine="709"/>
        <w:jc w:val="both"/>
        <w:rPr>
          <w:sz w:val="28"/>
          <w:szCs w:val="28"/>
        </w:rPr>
      </w:pPr>
      <w:r w:rsidRPr="008F4966">
        <w:rPr>
          <w:sz w:val="28"/>
          <w:szCs w:val="28"/>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и общее экономическое развитие.</w:t>
      </w:r>
    </w:p>
    <w:p w:rsidR="00B04969" w:rsidRPr="00B04969" w:rsidRDefault="00B04969" w:rsidP="00B04969">
      <w:pPr>
        <w:autoSpaceDE w:val="0"/>
        <w:autoSpaceDN w:val="0"/>
        <w:adjustRightInd w:val="0"/>
        <w:jc w:val="center"/>
        <w:rPr>
          <w:sz w:val="16"/>
          <w:szCs w:val="16"/>
        </w:rPr>
      </w:pPr>
    </w:p>
    <w:p w:rsidR="00B04969" w:rsidRPr="008F4966" w:rsidRDefault="00B04969" w:rsidP="00B04969">
      <w:pPr>
        <w:autoSpaceDE w:val="0"/>
        <w:autoSpaceDN w:val="0"/>
        <w:adjustRightInd w:val="0"/>
        <w:spacing w:line="240" w:lineRule="exact"/>
        <w:jc w:val="center"/>
        <w:outlineLvl w:val="1"/>
        <w:rPr>
          <w:b/>
          <w:sz w:val="28"/>
          <w:szCs w:val="28"/>
        </w:rPr>
      </w:pPr>
      <w:r w:rsidRPr="008F4966">
        <w:rPr>
          <w:b/>
          <w:sz w:val="28"/>
          <w:szCs w:val="28"/>
        </w:rPr>
        <w:t xml:space="preserve">Перечень и анализ </w:t>
      </w:r>
      <w:proofErr w:type="gramStart"/>
      <w:r w:rsidRPr="008F4966">
        <w:rPr>
          <w:b/>
          <w:sz w:val="28"/>
          <w:szCs w:val="28"/>
        </w:rPr>
        <w:t>социальных</w:t>
      </w:r>
      <w:proofErr w:type="gramEnd"/>
      <w:r w:rsidRPr="008F4966">
        <w:rPr>
          <w:b/>
          <w:sz w:val="28"/>
          <w:szCs w:val="28"/>
        </w:rPr>
        <w:t>, финансово</w:t>
      </w:r>
      <w:r>
        <w:rPr>
          <w:b/>
          <w:sz w:val="28"/>
          <w:szCs w:val="28"/>
        </w:rPr>
        <w:t xml:space="preserve"> </w:t>
      </w:r>
      <w:r w:rsidRPr="008F4966">
        <w:rPr>
          <w:b/>
          <w:sz w:val="28"/>
          <w:szCs w:val="28"/>
        </w:rPr>
        <w:t>-</w:t>
      </w:r>
      <w:r>
        <w:rPr>
          <w:b/>
          <w:sz w:val="28"/>
          <w:szCs w:val="28"/>
        </w:rPr>
        <w:t xml:space="preserve"> </w:t>
      </w:r>
      <w:r w:rsidRPr="008F4966">
        <w:rPr>
          <w:b/>
          <w:sz w:val="28"/>
          <w:szCs w:val="28"/>
        </w:rPr>
        <w:t>экономических</w:t>
      </w:r>
    </w:p>
    <w:p w:rsidR="00B04969" w:rsidRPr="008F4966" w:rsidRDefault="00B04969" w:rsidP="00B04969">
      <w:pPr>
        <w:autoSpaceDE w:val="0"/>
        <w:autoSpaceDN w:val="0"/>
        <w:adjustRightInd w:val="0"/>
        <w:spacing w:line="240" w:lineRule="exact"/>
        <w:jc w:val="center"/>
        <w:rPr>
          <w:b/>
          <w:sz w:val="28"/>
          <w:szCs w:val="28"/>
        </w:rPr>
      </w:pPr>
      <w:r w:rsidRPr="008F4966">
        <w:rPr>
          <w:b/>
          <w:sz w:val="28"/>
          <w:szCs w:val="28"/>
        </w:rPr>
        <w:t>и прочих рисков реализации муниципальной программы</w:t>
      </w:r>
    </w:p>
    <w:p w:rsidR="00B04969" w:rsidRPr="00B04969" w:rsidRDefault="00B04969" w:rsidP="00B04969">
      <w:pPr>
        <w:autoSpaceDE w:val="0"/>
        <w:autoSpaceDN w:val="0"/>
        <w:adjustRightInd w:val="0"/>
        <w:jc w:val="center"/>
        <w:rPr>
          <w:sz w:val="16"/>
          <w:szCs w:val="16"/>
        </w:rPr>
      </w:pPr>
    </w:p>
    <w:p w:rsidR="00B04969" w:rsidRPr="008F4966" w:rsidRDefault="00B04969" w:rsidP="00B04969">
      <w:pPr>
        <w:autoSpaceDE w:val="0"/>
        <w:autoSpaceDN w:val="0"/>
        <w:adjustRightInd w:val="0"/>
        <w:ind w:firstLine="708"/>
        <w:jc w:val="both"/>
        <w:outlineLvl w:val="1"/>
        <w:rPr>
          <w:sz w:val="28"/>
          <w:szCs w:val="28"/>
        </w:rPr>
      </w:pPr>
      <w:r w:rsidRPr="008F4966">
        <w:rPr>
          <w:sz w:val="28"/>
          <w:szCs w:val="28"/>
        </w:rPr>
        <w:t>На решение задач и достижение целей муниципальной программы в рамках программно-целевого метода решения проблемы могут оказать влияние следующие риски:</w:t>
      </w:r>
    </w:p>
    <w:p w:rsidR="00B04969" w:rsidRPr="008F4966" w:rsidRDefault="00B04969" w:rsidP="00B04969">
      <w:pPr>
        <w:autoSpaceDE w:val="0"/>
        <w:autoSpaceDN w:val="0"/>
        <w:adjustRightInd w:val="0"/>
        <w:ind w:firstLine="708"/>
        <w:jc w:val="both"/>
        <w:outlineLvl w:val="1"/>
        <w:rPr>
          <w:sz w:val="28"/>
          <w:szCs w:val="28"/>
        </w:rPr>
      </w:pPr>
      <w:r w:rsidRPr="008F4966">
        <w:rPr>
          <w:sz w:val="28"/>
          <w:szCs w:val="28"/>
        </w:rPr>
        <w:t>нормативные правовые риски. Реализация муниципальной программы во многом определяется совершенствованием нормативной правовой базы, регулирующей деятельность организаций. Задержка принятия запланированных нормативных правовых актов может существенно снизить результативность муниципальной программы;</w:t>
      </w:r>
    </w:p>
    <w:p w:rsidR="00B04969" w:rsidRPr="008F4966" w:rsidRDefault="00B04969" w:rsidP="00B04969">
      <w:pPr>
        <w:autoSpaceDE w:val="0"/>
        <w:autoSpaceDN w:val="0"/>
        <w:adjustRightInd w:val="0"/>
        <w:ind w:firstLine="708"/>
        <w:jc w:val="both"/>
        <w:outlineLvl w:val="1"/>
        <w:rPr>
          <w:sz w:val="28"/>
          <w:szCs w:val="28"/>
        </w:rPr>
      </w:pPr>
      <w:r w:rsidRPr="008F4966">
        <w:rPr>
          <w:sz w:val="28"/>
          <w:szCs w:val="28"/>
        </w:rPr>
        <w:t>макроэкономические риски, обусловленные влиянием изменения состояния финансовых рынков и деловой активности, которое может отразиться на стоимости привлекаемых средств и сократить объем инвестиций, в том числе в сектор водоснабжения, водоотведения.</w:t>
      </w:r>
    </w:p>
    <w:p w:rsidR="00B04969" w:rsidRPr="008F4966" w:rsidRDefault="00B04969" w:rsidP="00B04969">
      <w:pPr>
        <w:autoSpaceDE w:val="0"/>
        <w:autoSpaceDN w:val="0"/>
        <w:adjustRightInd w:val="0"/>
        <w:ind w:firstLine="708"/>
        <w:jc w:val="both"/>
        <w:outlineLvl w:val="1"/>
        <w:rPr>
          <w:sz w:val="28"/>
          <w:szCs w:val="28"/>
        </w:rPr>
      </w:pPr>
      <w:r w:rsidRPr="008F4966">
        <w:rPr>
          <w:sz w:val="28"/>
          <w:szCs w:val="28"/>
        </w:rPr>
        <w:t>Реализации муниципальной программы также угрожают риски,</w:t>
      </w:r>
      <w:r>
        <w:rPr>
          <w:sz w:val="28"/>
          <w:szCs w:val="28"/>
        </w:rPr>
        <w:t xml:space="preserve"> которыми невозможно управлять </w:t>
      </w:r>
      <w:r w:rsidRPr="008F4966">
        <w:rPr>
          <w:sz w:val="28"/>
          <w:szCs w:val="28"/>
        </w:rPr>
        <w:t xml:space="preserve">- ухудшение состояния экономики и </w:t>
      </w:r>
      <w:proofErr w:type="gramStart"/>
      <w:r w:rsidRPr="008F4966">
        <w:rPr>
          <w:sz w:val="28"/>
          <w:szCs w:val="28"/>
        </w:rPr>
        <w:t>форс</w:t>
      </w:r>
      <w:proofErr w:type="gramEnd"/>
      <w:r>
        <w:rPr>
          <w:sz w:val="28"/>
          <w:szCs w:val="28"/>
        </w:rPr>
        <w:t xml:space="preserve"> </w:t>
      </w:r>
      <w:r w:rsidRPr="008F4966">
        <w:rPr>
          <w:sz w:val="28"/>
          <w:szCs w:val="28"/>
        </w:rPr>
        <w:t>-</w:t>
      </w:r>
      <w:r>
        <w:rPr>
          <w:sz w:val="28"/>
          <w:szCs w:val="28"/>
        </w:rPr>
        <w:t xml:space="preserve"> </w:t>
      </w:r>
      <w:r w:rsidRPr="008F4966">
        <w:rPr>
          <w:sz w:val="28"/>
          <w:szCs w:val="28"/>
        </w:rPr>
        <w:t>мажорные обстоятельства.</w:t>
      </w:r>
    </w:p>
    <w:p w:rsidR="00B04969" w:rsidRPr="008F4966" w:rsidRDefault="00B04969" w:rsidP="00B04969">
      <w:pPr>
        <w:autoSpaceDE w:val="0"/>
        <w:autoSpaceDN w:val="0"/>
        <w:adjustRightInd w:val="0"/>
        <w:ind w:firstLine="708"/>
        <w:jc w:val="both"/>
        <w:outlineLvl w:val="1"/>
        <w:rPr>
          <w:sz w:val="28"/>
          <w:szCs w:val="28"/>
        </w:rPr>
      </w:pPr>
      <w:r w:rsidRPr="008F4966">
        <w:rPr>
          <w:sz w:val="28"/>
          <w:szCs w:val="28"/>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B04969" w:rsidRPr="008F4966" w:rsidRDefault="00B04969" w:rsidP="00B04969">
      <w:pPr>
        <w:autoSpaceDE w:val="0"/>
        <w:autoSpaceDN w:val="0"/>
        <w:adjustRightInd w:val="0"/>
        <w:ind w:firstLine="708"/>
        <w:jc w:val="both"/>
        <w:outlineLvl w:val="1"/>
        <w:rPr>
          <w:sz w:val="28"/>
          <w:szCs w:val="28"/>
        </w:rPr>
      </w:pPr>
      <w:r w:rsidRPr="008F4966">
        <w:rPr>
          <w:sz w:val="28"/>
          <w:szCs w:val="28"/>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коммунальной инфраструктуры Валдайского муниципального района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B04969" w:rsidRDefault="00B04969" w:rsidP="00B04969">
      <w:pPr>
        <w:autoSpaceDE w:val="0"/>
        <w:autoSpaceDN w:val="0"/>
        <w:adjustRightInd w:val="0"/>
        <w:outlineLvl w:val="1"/>
        <w:rPr>
          <w:sz w:val="28"/>
          <w:szCs w:val="28"/>
        </w:rPr>
        <w:sectPr w:rsidR="00B04969" w:rsidSect="00B04969">
          <w:pgSz w:w="11906" w:h="16838"/>
          <w:pgMar w:top="1134" w:right="567" w:bottom="1134" w:left="1985" w:header="720" w:footer="720" w:gutter="0"/>
          <w:cols w:space="720"/>
          <w:docGrid w:linePitch="272"/>
        </w:sectPr>
      </w:pPr>
    </w:p>
    <w:p w:rsidR="00B04969" w:rsidRDefault="00B04969" w:rsidP="00B04969">
      <w:pPr>
        <w:autoSpaceDE w:val="0"/>
        <w:autoSpaceDN w:val="0"/>
        <w:adjustRightInd w:val="0"/>
        <w:spacing w:line="240" w:lineRule="exact"/>
        <w:jc w:val="center"/>
        <w:outlineLvl w:val="1"/>
        <w:rPr>
          <w:b/>
          <w:sz w:val="28"/>
          <w:szCs w:val="28"/>
        </w:rPr>
      </w:pPr>
      <w:r w:rsidRPr="008F4966">
        <w:rPr>
          <w:b/>
          <w:sz w:val="28"/>
          <w:szCs w:val="28"/>
        </w:rPr>
        <w:lastRenderedPageBreak/>
        <w:t>Механизм управления реализацией</w:t>
      </w:r>
    </w:p>
    <w:p w:rsidR="00B04969" w:rsidRPr="008F4966" w:rsidRDefault="00B04969" w:rsidP="00B04969">
      <w:pPr>
        <w:autoSpaceDE w:val="0"/>
        <w:autoSpaceDN w:val="0"/>
        <w:adjustRightInd w:val="0"/>
        <w:spacing w:line="240" w:lineRule="exact"/>
        <w:jc w:val="center"/>
        <w:outlineLvl w:val="1"/>
        <w:rPr>
          <w:sz w:val="28"/>
          <w:szCs w:val="28"/>
        </w:rPr>
      </w:pPr>
      <w:r w:rsidRPr="008F4966">
        <w:rPr>
          <w:b/>
          <w:sz w:val="28"/>
          <w:szCs w:val="28"/>
        </w:rPr>
        <w:t>муниципальной программы</w:t>
      </w:r>
    </w:p>
    <w:p w:rsidR="00B04969" w:rsidRPr="00B04969" w:rsidRDefault="00B04969" w:rsidP="00B04969">
      <w:pPr>
        <w:autoSpaceDE w:val="0"/>
        <w:autoSpaceDN w:val="0"/>
        <w:adjustRightInd w:val="0"/>
        <w:jc w:val="center"/>
        <w:rPr>
          <w:sz w:val="14"/>
          <w:szCs w:val="16"/>
        </w:rPr>
      </w:pPr>
    </w:p>
    <w:p w:rsidR="00B04969" w:rsidRPr="008F4966" w:rsidRDefault="00B04969" w:rsidP="00B04969">
      <w:pPr>
        <w:autoSpaceDE w:val="0"/>
        <w:autoSpaceDN w:val="0"/>
        <w:adjustRightInd w:val="0"/>
        <w:ind w:firstLine="709"/>
        <w:jc w:val="both"/>
        <w:rPr>
          <w:sz w:val="28"/>
          <w:szCs w:val="28"/>
        </w:rPr>
      </w:pPr>
      <w:r w:rsidRPr="008F4966">
        <w:rPr>
          <w:sz w:val="28"/>
          <w:szCs w:val="28"/>
        </w:rPr>
        <w:t>Комитет осуществляет следующие функции:</w:t>
      </w:r>
    </w:p>
    <w:p w:rsidR="00B04969" w:rsidRPr="008F4966" w:rsidRDefault="00B04969" w:rsidP="00B04969">
      <w:pPr>
        <w:autoSpaceDE w:val="0"/>
        <w:autoSpaceDN w:val="0"/>
        <w:adjustRightInd w:val="0"/>
        <w:ind w:firstLine="709"/>
        <w:jc w:val="both"/>
        <w:rPr>
          <w:sz w:val="28"/>
          <w:szCs w:val="28"/>
        </w:rPr>
      </w:pPr>
      <w:r w:rsidRPr="008F4966">
        <w:rPr>
          <w:sz w:val="28"/>
          <w:szCs w:val="28"/>
        </w:rPr>
        <w:t>участвует в разработке и реализации мероприятий муниципальной программы;</w:t>
      </w:r>
    </w:p>
    <w:p w:rsidR="00B04969" w:rsidRPr="008F4966" w:rsidRDefault="00B04969" w:rsidP="00B04969">
      <w:pPr>
        <w:autoSpaceDE w:val="0"/>
        <w:autoSpaceDN w:val="0"/>
        <w:adjustRightInd w:val="0"/>
        <w:ind w:firstLine="709"/>
        <w:jc w:val="both"/>
        <w:rPr>
          <w:sz w:val="28"/>
          <w:szCs w:val="28"/>
        </w:rPr>
      </w:pPr>
      <w:r w:rsidRPr="008F4966">
        <w:rPr>
          <w:sz w:val="28"/>
          <w:szCs w:val="28"/>
        </w:rPr>
        <w:t>представляет в рамках своей компетенции предложения по корректировке муниципальной программы;</w:t>
      </w:r>
    </w:p>
    <w:p w:rsidR="00B04969" w:rsidRPr="008F4966" w:rsidRDefault="00B04969" w:rsidP="00B04969">
      <w:pPr>
        <w:autoSpaceDE w:val="0"/>
        <w:autoSpaceDN w:val="0"/>
        <w:adjustRightInd w:val="0"/>
        <w:ind w:firstLine="709"/>
        <w:jc w:val="both"/>
        <w:rPr>
          <w:sz w:val="28"/>
          <w:szCs w:val="28"/>
        </w:rPr>
      </w:pPr>
      <w:r w:rsidRPr="008F4966">
        <w:rPr>
          <w:sz w:val="28"/>
          <w:szCs w:val="28"/>
        </w:rPr>
        <w:t xml:space="preserve">осуществляет </w:t>
      </w:r>
      <w:proofErr w:type="gramStart"/>
      <w:r w:rsidRPr="008F4966">
        <w:rPr>
          <w:sz w:val="28"/>
          <w:szCs w:val="28"/>
        </w:rPr>
        <w:t>контроль за</w:t>
      </w:r>
      <w:proofErr w:type="gramEnd"/>
      <w:r w:rsidRPr="008F4966">
        <w:rPr>
          <w:sz w:val="28"/>
          <w:szCs w:val="28"/>
        </w:rPr>
        <w:t xml:space="preserve"> реализацией мероприятий муниципальной программы, координацию деятельности исполнителя муниципальной программы в процессе ее реализации;</w:t>
      </w:r>
    </w:p>
    <w:p w:rsidR="00B04969" w:rsidRPr="008F4966" w:rsidRDefault="00B04969" w:rsidP="00B04969">
      <w:pPr>
        <w:autoSpaceDE w:val="0"/>
        <w:autoSpaceDN w:val="0"/>
        <w:adjustRightInd w:val="0"/>
        <w:ind w:firstLine="709"/>
        <w:jc w:val="both"/>
        <w:rPr>
          <w:sz w:val="28"/>
          <w:szCs w:val="28"/>
        </w:rPr>
      </w:pPr>
      <w:r w:rsidRPr="008F4966">
        <w:rPr>
          <w:sz w:val="28"/>
          <w:szCs w:val="28"/>
        </w:rPr>
        <w:t>обеспечивает эффективность реализации муниципальной программы;</w:t>
      </w:r>
    </w:p>
    <w:p w:rsidR="00B04969" w:rsidRPr="00B04969" w:rsidRDefault="00B04969" w:rsidP="00B04969">
      <w:pPr>
        <w:autoSpaceDE w:val="0"/>
        <w:autoSpaceDN w:val="0"/>
        <w:adjustRightInd w:val="0"/>
        <w:ind w:firstLine="709"/>
        <w:jc w:val="both"/>
        <w:rPr>
          <w:sz w:val="28"/>
          <w:szCs w:val="28"/>
        </w:rPr>
      </w:pPr>
      <w:r w:rsidRPr="008F4966">
        <w:rPr>
          <w:sz w:val="28"/>
          <w:szCs w:val="28"/>
        </w:rPr>
        <w:t xml:space="preserve">готовит при необходимости предложения по уточнению объемов финансирования, перечня и </w:t>
      </w:r>
      <w:r w:rsidRPr="00B04969">
        <w:rPr>
          <w:sz w:val="28"/>
          <w:szCs w:val="28"/>
        </w:rPr>
        <w:t>состава мероприятий, целевых показателей, исполнителей и участников муниципальной программы;</w:t>
      </w:r>
    </w:p>
    <w:p w:rsidR="00B04969" w:rsidRPr="008F4966" w:rsidRDefault="00B04969" w:rsidP="00B04969">
      <w:pPr>
        <w:autoSpaceDE w:val="0"/>
        <w:autoSpaceDN w:val="0"/>
        <w:adjustRightInd w:val="0"/>
        <w:ind w:firstLine="709"/>
        <w:jc w:val="both"/>
        <w:rPr>
          <w:sz w:val="28"/>
          <w:szCs w:val="28"/>
        </w:rPr>
      </w:pPr>
      <w:r w:rsidRPr="00B04969">
        <w:rPr>
          <w:sz w:val="28"/>
          <w:szCs w:val="28"/>
        </w:rPr>
        <w:t xml:space="preserve">составляет отчеты о ходе реализации муниципальной программы в соответствии с </w:t>
      </w:r>
      <w:hyperlink r:id="rId13" w:history="1">
        <w:r w:rsidRPr="00B04969">
          <w:rPr>
            <w:rStyle w:val="af0"/>
            <w:color w:val="auto"/>
            <w:sz w:val="28"/>
            <w:szCs w:val="28"/>
            <w:u w:val="none"/>
          </w:rPr>
          <w:t>постановлением</w:t>
        </w:r>
      </w:hyperlink>
      <w:r w:rsidRPr="00B04969">
        <w:rPr>
          <w:sz w:val="28"/>
          <w:szCs w:val="28"/>
        </w:rPr>
        <w:t xml:space="preserve"> Администрации Валдайского муниципального района от 16.01.2020 </w:t>
      </w:r>
      <w:hyperlink r:id="rId14" w:history="1">
        <w:r>
          <w:rPr>
            <w:rStyle w:val="af0"/>
            <w:color w:val="auto"/>
            <w:sz w:val="28"/>
            <w:szCs w:val="28"/>
            <w:u w:val="none"/>
          </w:rPr>
          <w:t>№</w:t>
        </w:r>
        <w:r w:rsidRPr="00B04969">
          <w:rPr>
            <w:rStyle w:val="af0"/>
            <w:color w:val="auto"/>
            <w:sz w:val="28"/>
            <w:szCs w:val="28"/>
            <w:u w:val="none"/>
          </w:rPr>
          <w:t xml:space="preserve"> </w:t>
        </w:r>
      </w:hyperlink>
      <w:r w:rsidRPr="00B04969">
        <w:rPr>
          <w:sz w:val="28"/>
          <w:szCs w:val="28"/>
        </w:rPr>
        <w:t>48 «Об утверждении Порядка принятия решений о разработке муниципальных программ Валдайского муниципального района и Валдайского городского</w:t>
      </w:r>
      <w:r w:rsidRPr="008F4966">
        <w:rPr>
          <w:sz w:val="28"/>
          <w:szCs w:val="28"/>
        </w:rPr>
        <w:t xml:space="preserve"> поселения, их формирования, реализации и проведения оценки эффективности»</w:t>
      </w:r>
      <w:r>
        <w:rPr>
          <w:sz w:val="28"/>
          <w:szCs w:val="28"/>
        </w:rPr>
        <w:t>.</w:t>
      </w:r>
    </w:p>
    <w:p w:rsidR="00B04969" w:rsidRPr="008F4966" w:rsidRDefault="00B04969" w:rsidP="00B04969">
      <w:pPr>
        <w:autoSpaceDE w:val="0"/>
        <w:autoSpaceDN w:val="0"/>
        <w:adjustRightInd w:val="0"/>
        <w:ind w:firstLine="709"/>
        <w:jc w:val="both"/>
        <w:rPr>
          <w:sz w:val="28"/>
          <w:szCs w:val="28"/>
        </w:rPr>
      </w:pPr>
      <w:r w:rsidRPr="008F4966">
        <w:rPr>
          <w:sz w:val="28"/>
          <w:szCs w:val="28"/>
        </w:rPr>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w:t>
      </w:r>
      <w:r>
        <w:rPr>
          <w:sz w:val="28"/>
          <w:szCs w:val="28"/>
        </w:rPr>
        <w:t xml:space="preserve">лищно-коммунального </w:t>
      </w:r>
      <w:r w:rsidRPr="008F4966">
        <w:rPr>
          <w:sz w:val="28"/>
          <w:szCs w:val="28"/>
        </w:rPr>
        <w:t xml:space="preserve">хозяйства. </w:t>
      </w:r>
    </w:p>
    <w:p w:rsidR="00B04969" w:rsidRPr="00B04969" w:rsidRDefault="00B04969" w:rsidP="00B04969">
      <w:pPr>
        <w:autoSpaceDE w:val="0"/>
        <w:autoSpaceDN w:val="0"/>
        <w:adjustRightInd w:val="0"/>
        <w:jc w:val="center"/>
        <w:rPr>
          <w:sz w:val="16"/>
          <w:szCs w:val="16"/>
        </w:rPr>
      </w:pPr>
    </w:p>
    <w:p w:rsidR="00B04969" w:rsidRPr="008F4966" w:rsidRDefault="00B04969" w:rsidP="00B04969">
      <w:pPr>
        <w:autoSpaceDE w:val="0"/>
        <w:autoSpaceDN w:val="0"/>
        <w:adjustRightInd w:val="0"/>
        <w:spacing w:line="240" w:lineRule="exact"/>
        <w:jc w:val="center"/>
        <w:rPr>
          <w:b/>
          <w:sz w:val="28"/>
          <w:szCs w:val="28"/>
        </w:rPr>
      </w:pPr>
      <w:r w:rsidRPr="008F4966">
        <w:rPr>
          <w:b/>
          <w:sz w:val="28"/>
          <w:szCs w:val="28"/>
        </w:rPr>
        <w:t>ПАСПОРТ</w:t>
      </w:r>
    </w:p>
    <w:p w:rsidR="00B04969" w:rsidRDefault="00B04969" w:rsidP="00B04969">
      <w:pPr>
        <w:pStyle w:val="ConsPlusNormal"/>
        <w:spacing w:line="240" w:lineRule="exact"/>
        <w:ind w:firstLine="0"/>
        <w:jc w:val="center"/>
        <w:outlineLvl w:val="1"/>
        <w:rPr>
          <w:rFonts w:ascii="Times New Roman" w:hAnsi="Times New Roman" w:cs="Times New Roman"/>
          <w:b/>
          <w:sz w:val="28"/>
          <w:szCs w:val="28"/>
        </w:rPr>
      </w:pPr>
      <w:r w:rsidRPr="008F4966">
        <w:rPr>
          <w:rFonts w:ascii="Times New Roman" w:hAnsi="Times New Roman" w:cs="Times New Roman"/>
          <w:b/>
          <w:sz w:val="28"/>
          <w:szCs w:val="28"/>
        </w:rPr>
        <w:t xml:space="preserve">подпрограммы «Модернизация систем водоснабжения на территории Валдайского муниципального района» муниципальной программы </w:t>
      </w:r>
      <w:bookmarkStart w:id="1" w:name="Par418"/>
      <w:bookmarkEnd w:id="1"/>
      <w:r w:rsidRPr="008F4966">
        <w:rPr>
          <w:rFonts w:ascii="Times New Roman" w:hAnsi="Times New Roman" w:cs="Times New Roman"/>
          <w:b/>
          <w:sz w:val="28"/>
          <w:szCs w:val="28"/>
        </w:rPr>
        <w:t xml:space="preserve">«Комплексное развитие инфраструктуры водоснабжения </w:t>
      </w:r>
    </w:p>
    <w:p w:rsidR="00B04969" w:rsidRDefault="00B04969" w:rsidP="00B04969">
      <w:pPr>
        <w:pStyle w:val="ConsPlusNormal"/>
        <w:spacing w:line="240" w:lineRule="exact"/>
        <w:ind w:firstLine="0"/>
        <w:jc w:val="center"/>
        <w:outlineLvl w:val="1"/>
        <w:rPr>
          <w:rFonts w:ascii="Times New Roman" w:hAnsi="Times New Roman" w:cs="Times New Roman"/>
          <w:b/>
          <w:sz w:val="28"/>
          <w:szCs w:val="28"/>
        </w:rPr>
      </w:pPr>
      <w:r w:rsidRPr="008F4966">
        <w:rPr>
          <w:rFonts w:ascii="Times New Roman" w:hAnsi="Times New Roman" w:cs="Times New Roman"/>
          <w:b/>
          <w:sz w:val="28"/>
          <w:szCs w:val="28"/>
        </w:rPr>
        <w:t xml:space="preserve">и </w:t>
      </w:r>
      <w:r>
        <w:rPr>
          <w:rFonts w:ascii="Times New Roman" w:hAnsi="Times New Roman" w:cs="Times New Roman"/>
          <w:b/>
          <w:sz w:val="28"/>
          <w:szCs w:val="28"/>
        </w:rPr>
        <w:t>в</w:t>
      </w:r>
      <w:r w:rsidRPr="008F4966">
        <w:rPr>
          <w:rFonts w:ascii="Times New Roman" w:hAnsi="Times New Roman" w:cs="Times New Roman"/>
          <w:b/>
          <w:sz w:val="28"/>
          <w:szCs w:val="28"/>
        </w:rPr>
        <w:t xml:space="preserve">одоотведения на территории Валдайского </w:t>
      </w:r>
    </w:p>
    <w:p w:rsidR="00B04969" w:rsidRPr="008F4966" w:rsidRDefault="00B04969" w:rsidP="00B04969">
      <w:pPr>
        <w:pStyle w:val="ConsPlusNormal"/>
        <w:spacing w:line="240" w:lineRule="exact"/>
        <w:ind w:firstLine="0"/>
        <w:jc w:val="center"/>
        <w:outlineLvl w:val="1"/>
        <w:rPr>
          <w:rFonts w:ascii="Times New Roman" w:hAnsi="Times New Roman" w:cs="Times New Roman"/>
          <w:b/>
          <w:sz w:val="28"/>
          <w:szCs w:val="28"/>
        </w:rPr>
      </w:pPr>
      <w:r w:rsidRPr="008F4966">
        <w:rPr>
          <w:rFonts w:ascii="Times New Roman" w:hAnsi="Times New Roman" w:cs="Times New Roman"/>
          <w:b/>
          <w:sz w:val="28"/>
          <w:szCs w:val="28"/>
        </w:rPr>
        <w:t>муниципального района</w:t>
      </w:r>
      <w:r>
        <w:rPr>
          <w:rFonts w:ascii="Times New Roman" w:hAnsi="Times New Roman" w:cs="Times New Roman"/>
          <w:b/>
          <w:sz w:val="28"/>
          <w:szCs w:val="28"/>
        </w:rPr>
        <w:t xml:space="preserve"> на</w:t>
      </w:r>
      <w:r w:rsidRPr="008F4966">
        <w:rPr>
          <w:rFonts w:ascii="Times New Roman" w:hAnsi="Times New Roman" w:cs="Times New Roman"/>
          <w:b/>
          <w:sz w:val="28"/>
          <w:szCs w:val="28"/>
        </w:rPr>
        <w:t xml:space="preserve"> 2022</w:t>
      </w:r>
      <w:r>
        <w:rPr>
          <w:rFonts w:ascii="Times New Roman" w:hAnsi="Times New Roman" w:cs="Times New Roman"/>
          <w:b/>
          <w:sz w:val="28"/>
          <w:szCs w:val="28"/>
        </w:rPr>
        <w:t xml:space="preserve"> - </w:t>
      </w:r>
      <w:r w:rsidRPr="008F4966">
        <w:rPr>
          <w:rFonts w:ascii="Times New Roman" w:hAnsi="Times New Roman" w:cs="Times New Roman"/>
          <w:b/>
          <w:sz w:val="28"/>
          <w:szCs w:val="28"/>
        </w:rPr>
        <w:t>202</w:t>
      </w:r>
      <w:r>
        <w:rPr>
          <w:rFonts w:ascii="Times New Roman" w:hAnsi="Times New Roman" w:cs="Times New Roman"/>
          <w:b/>
          <w:sz w:val="28"/>
          <w:szCs w:val="28"/>
        </w:rPr>
        <w:t>6</w:t>
      </w:r>
      <w:r w:rsidRPr="008F4966">
        <w:rPr>
          <w:rFonts w:ascii="Times New Roman" w:hAnsi="Times New Roman" w:cs="Times New Roman"/>
          <w:b/>
          <w:sz w:val="28"/>
          <w:szCs w:val="28"/>
        </w:rPr>
        <w:t xml:space="preserve"> год</w:t>
      </w:r>
      <w:r>
        <w:rPr>
          <w:rFonts w:ascii="Times New Roman" w:hAnsi="Times New Roman" w:cs="Times New Roman"/>
          <w:b/>
          <w:sz w:val="28"/>
          <w:szCs w:val="28"/>
        </w:rPr>
        <w:t>ы</w:t>
      </w:r>
      <w:r w:rsidRPr="008F4966">
        <w:rPr>
          <w:rFonts w:ascii="Times New Roman" w:hAnsi="Times New Roman" w:cs="Times New Roman"/>
          <w:b/>
          <w:sz w:val="28"/>
          <w:szCs w:val="28"/>
        </w:rPr>
        <w:t>»</w:t>
      </w:r>
    </w:p>
    <w:p w:rsidR="00B04969" w:rsidRPr="00B04969" w:rsidRDefault="00B04969" w:rsidP="00B04969">
      <w:pPr>
        <w:pStyle w:val="ConsPlusNormal"/>
        <w:ind w:firstLine="0"/>
        <w:jc w:val="center"/>
        <w:outlineLvl w:val="1"/>
        <w:rPr>
          <w:rFonts w:ascii="Times New Roman" w:hAnsi="Times New Roman" w:cs="Times New Roman"/>
          <w:sz w:val="14"/>
          <w:szCs w:val="16"/>
        </w:rPr>
      </w:pPr>
    </w:p>
    <w:p w:rsidR="00B04969" w:rsidRPr="008F4966" w:rsidRDefault="00B04969" w:rsidP="00B04969">
      <w:pPr>
        <w:pStyle w:val="af3"/>
        <w:ind w:firstLine="709"/>
        <w:jc w:val="both"/>
        <w:rPr>
          <w:sz w:val="28"/>
          <w:szCs w:val="28"/>
        </w:rPr>
      </w:pPr>
      <w:r>
        <w:rPr>
          <w:sz w:val="28"/>
          <w:szCs w:val="28"/>
        </w:rPr>
        <w:t xml:space="preserve">1. </w:t>
      </w:r>
      <w:r w:rsidRPr="008F4966">
        <w:rPr>
          <w:sz w:val="28"/>
          <w:szCs w:val="28"/>
        </w:rPr>
        <w:t>Исполнители подпрограммы: комитет жилищно-коммунального и дорожного хозяйства Администрации Ва</w:t>
      </w:r>
      <w:r>
        <w:rPr>
          <w:sz w:val="28"/>
          <w:szCs w:val="28"/>
        </w:rPr>
        <w:t>лдайского муниципального района.</w:t>
      </w:r>
    </w:p>
    <w:p w:rsidR="00B04969" w:rsidRPr="008F4966" w:rsidRDefault="00B04969" w:rsidP="00B04969">
      <w:pPr>
        <w:pStyle w:val="af3"/>
        <w:ind w:firstLine="709"/>
        <w:jc w:val="both"/>
        <w:rPr>
          <w:sz w:val="28"/>
          <w:szCs w:val="28"/>
        </w:rPr>
      </w:pPr>
      <w:r>
        <w:rPr>
          <w:sz w:val="28"/>
          <w:szCs w:val="28"/>
        </w:rPr>
        <w:t xml:space="preserve">2. </w:t>
      </w:r>
      <w:r w:rsidRPr="008F4966">
        <w:rPr>
          <w:sz w:val="28"/>
          <w:szCs w:val="28"/>
        </w:rPr>
        <w:t>Задачи подпрограммы: модернизация систем водоснабжения на территории Валдайского муниципального района.</w:t>
      </w:r>
    </w:p>
    <w:p w:rsidR="00B04969" w:rsidRPr="008F4966" w:rsidRDefault="00B04969" w:rsidP="00B04969">
      <w:pPr>
        <w:pStyle w:val="af3"/>
        <w:ind w:firstLine="709"/>
        <w:jc w:val="both"/>
        <w:rPr>
          <w:sz w:val="28"/>
          <w:szCs w:val="28"/>
        </w:rPr>
      </w:pPr>
      <w:r>
        <w:rPr>
          <w:sz w:val="28"/>
          <w:szCs w:val="28"/>
        </w:rPr>
        <w:t xml:space="preserve">3. </w:t>
      </w:r>
      <w:r w:rsidRPr="008F4966">
        <w:rPr>
          <w:sz w:val="28"/>
          <w:szCs w:val="28"/>
        </w:rPr>
        <w:t>Сроки реализации подпрограммы: 2022</w:t>
      </w:r>
      <w:r>
        <w:rPr>
          <w:sz w:val="28"/>
          <w:szCs w:val="28"/>
        </w:rPr>
        <w:t xml:space="preserve"> </w:t>
      </w:r>
      <w:r w:rsidRPr="008F4966">
        <w:rPr>
          <w:sz w:val="28"/>
          <w:szCs w:val="28"/>
        </w:rPr>
        <w:t>-</w:t>
      </w:r>
      <w:r>
        <w:rPr>
          <w:sz w:val="28"/>
          <w:szCs w:val="28"/>
        </w:rPr>
        <w:t xml:space="preserve"> </w:t>
      </w:r>
      <w:r w:rsidRPr="008F4966">
        <w:rPr>
          <w:sz w:val="28"/>
          <w:szCs w:val="28"/>
        </w:rPr>
        <w:t>202</w:t>
      </w:r>
      <w:r>
        <w:rPr>
          <w:sz w:val="28"/>
          <w:szCs w:val="28"/>
        </w:rPr>
        <w:t>6</w:t>
      </w:r>
      <w:r w:rsidRPr="008F4966">
        <w:rPr>
          <w:sz w:val="28"/>
          <w:szCs w:val="28"/>
        </w:rPr>
        <w:t xml:space="preserve"> годы.</w:t>
      </w:r>
    </w:p>
    <w:p w:rsidR="00B04969" w:rsidRPr="00742D38" w:rsidRDefault="00B04969" w:rsidP="00B04969">
      <w:pPr>
        <w:pStyle w:val="af3"/>
        <w:ind w:firstLine="709"/>
        <w:jc w:val="both"/>
        <w:rPr>
          <w:sz w:val="28"/>
          <w:szCs w:val="28"/>
        </w:rPr>
      </w:pPr>
      <w:r>
        <w:rPr>
          <w:sz w:val="28"/>
          <w:szCs w:val="28"/>
        </w:rPr>
        <w:t xml:space="preserve">4. </w:t>
      </w:r>
      <w:r w:rsidRPr="008F4966">
        <w:rPr>
          <w:sz w:val="28"/>
          <w:szCs w:val="28"/>
        </w:rPr>
        <w:t>Объемы и источники финансирования подпрограммы с разбивкой по годам реализации:</w:t>
      </w:r>
    </w:p>
    <w:p w:rsidR="00B04969" w:rsidRPr="00B04969" w:rsidRDefault="00B04969" w:rsidP="00B04969">
      <w:pPr>
        <w:pStyle w:val="af3"/>
        <w:ind w:firstLine="709"/>
        <w:jc w:val="both"/>
        <w:rPr>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998"/>
        <w:gridCol w:w="1276"/>
        <w:gridCol w:w="1547"/>
        <w:gridCol w:w="1640"/>
        <w:gridCol w:w="1210"/>
      </w:tblGrid>
      <w:tr w:rsidR="00B04969" w:rsidRPr="00B04969" w:rsidTr="00B04969">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Источник финансирования</w:t>
            </w:r>
          </w:p>
        </w:tc>
      </w:tr>
      <w:tr w:rsidR="00B04969" w:rsidRPr="00B04969" w:rsidTr="00B0496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04969" w:rsidRPr="00B04969" w:rsidRDefault="00B04969" w:rsidP="00B04969">
            <w:pPr>
              <w:jc w:val="center"/>
              <w:rPr>
                <w:b/>
                <w:sz w:val="24"/>
                <w:szCs w:val="24"/>
              </w:rPr>
            </w:pPr>
          </w:p>
        </w:tc>
        <w:tc>
          <w:tcPr>
            <w:tcW w:w="2998" w:type="dxa"/>
            <w:tcBorders>
              <w:top w:val="single" w:sz="4" w:space="0" w:color="auto"/>
              <w:left w:val="single" w:sz="4" w:space="0" w:color="auto"/>
              <w:bottom w:val="single" w:sz="4" w:space="0" w:color="auto"/>
              <w:right w:val="single" w:sz="4" w:space="0" w:color="auto"/>
            </w:tcBorders>
            <w:vAlign w:val="center"/>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бюджет Валдайского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областной бюджет</w:t>
            </w:r>
          </w:p>
        </w:tc>
        <w:tc>
          <w:tcPr>
            <w:tcW w:w="1547" w:type="dxa"/>
            <w:tcBorders>
              <w:top w:val="single" w:sz="4" w:space="0" w:color="auto"/>
              <w:left w:val="single" w:sz="4" w:space="0" w:color="auto"/>
              <w:bottom w:val="single" w:sz="4" w:space="0" w:color="auto"/>
              <w:right w:val="single" w:sz="4" w:space="0" w:color="auto"/>
            </w:tcBorders>
            <w:vAlign w:val="center"/>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федеральный бюджет</w:t>
            </w:r>
          </w:p>
        </w:tc>
        <w:tc>
          <w:tcPr>
            <w:tcW w:w="1640" w:type="dxa"/>
            <w:tcBorders>
              <w:top w:val="single" w:sz="4" w:space="0" w:color="auto"/>
              <w:left w:val="single" w:sz="4" w:space="0" w:color="auto"/>
              <w:bottom w:val="single" w:sz="4" w:space="0" w:color="auto"/>
              <w:right w:val="single" w:sz="4" w:space="0" w:color="auto"/>
            </w:tcBorders>
            <w:vAlign w:val="center"/>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всего</w:t>
            </w:r>
          </w:p>
        </w:tc>
      </w:tr>
      <w:tr w:rsidR="00B04969" w:rsidRPr="00B04969" w:rsidTr="00B04969">
        <w:trPr>
          <w:trHeight w:val="20"/>
        </w:trPr>
        <w:tc>
          <w:tcPr>
            <w:tcW w:w="0" w:type="auto"/>
            <w:tcBorders>
              <w:top w:val="single" w:sz="4" w:space="0" w:color="auto"/>
              <w:left w:val="single" w:sz="4" w:space="0" w:color="auto"/>
              <w:bottom w:val="single" w:sz="4" w:space="0" w:color="auto"/>
              <w:right w:val="single" w:sz="4" w:space="0" w:color="auto"/>
            </w:tcBorders>
          </w:tcPr>
          <w:p w:rsidR="00B04969" w:rsidRPr="00B04969" w:rsidRDefault="00B04969" w:rsidP="00B04969">
            <w:pPr>
              <w:widowControl w:val="0"/>
              <w:jc w:val="center"/>
              <w:rPr>
                <w:b/>
                <w:sz w:val="24"/>
                <w:szCs w:val="24"/>
              </w:rPr>
            </w:pPr>
            <w:r w:rsidRPr="00B04969">
              <w:rPr>
                <w:b/>
                <w:sz w:val="24"/>
                <w:szCs w:val="24"/>
              </w:rPr>
              <w:t>2022</w:t>
            </w:r>
          </w:p>
        </w:tc>
        <w:tc>
          <w:tcPr>
            <w:tcW w:w="2998"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547"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640"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0,00</w:t>
            </w:r>
          </w:p>
        </w:tc>
      </w:tr>
      <w:tr w:rsidR="00B04969" w:rsidRPr="00B04969" w:rsidTr="00B04969">
        <w:trPr>
          <w:trHeight w:val="20"/>
        </w:trPr>
        <w:tc>
          <w:tcPr>
            <w:tcW w:w="0" w:type="auto"/>
            <w:tcBorders>
              <w:top w:val="single" w:sz="4" w:space="0" w:color="auto"/>
              <w:left w:val="single" w:sz="4" w:space="0" w:color="auto"/>
              <w:bottom w:val="single" w:sz="4" w:space="0" w:color="auto"/>
              <w:right w:val="single" w:sz="4" w:space="0" w:color="auto"/>
            </w:tcBorders>
          </w:tcPr>
          <w:p w:rsidR="00B04969" w:rsidRPr="00B04969" w:rsidRDefault="00B04969" w:rsidP="00B04969">
            <w:pPr>
              <w:widowControl w:val="0"/>
              <w:jc w:val="center"/>
              <w:rPr>
                <w:b/>
                <w:sz w:val="24"/>
                <w:szCs w:val="24"/>
              </w:rPr>
            </w:pPr>
            <w:r w:rsidRPr="00B04969">
              <w:rPr>
                <w:b/>
                <w:sz w:val="24"/>
                <w:szCs w:val="24"/>
              </w:rPr>
              <w:t>2023</w:t>
            </w:r>
          </w:p>
        </w:tc>
        <w:tc>
          <w:tcPr>
            <w:tcW w:w="2998"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677,06948</w:t>
            </w:r>
          </w:p>
        </w:tc>
        <w:tc>
          <w:tcPr>
            <w:tcW w:w="1276"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6 948,90857</w:t>
            </w:r>
          </w:p>
        </w:tc>
        <w:tc>
          <w:tcPr>
            <w:tcW w:w="1547"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640"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7 625,97805</w:t>
            </w:r>
          </w:p>
        </w:tc>
      </w:tr>
      <w:tr w:rsidR="00B04969" w:rsidRPr="00B04969" w:rsidTr="00B04969">
        <w:trPr>
          <w:trHeight w:val="20"/>
        </w:trPr>
        <w:tc>
          <w:tcPr>
            <w:tcW w:w="0" w:type="auto"/>
            <w:tcBorders>
              <w:top w:val="single" w:sz="4" w:space="0" w:color="auto"/>
              <w:left w:val="single" w:sz="4" w:space="0" w:color="auto"/>
              <w:bottom w:val="single" w:sz="4" w:space="0" w:color="auto"/>
              <w:right w:val="single" w:sz="4" w:space="0" w:color="auto"/>
            </w:tcBorders>
          </w:tcPr>
          <w:p w:rsidR="00B04969" w:rsidRPr="00B04969" w:rsidRDefault="00B04969" w:rsidP="00B04969">
            <w:pPr>
              <w:widowControl w:val="0"/>
              <w:jc w:val="center"/>
              <w:rPr>
                <w:b/>
                <w:sz w:val="24"/>
                <w:szCs w:val="24"/>
              </w:rPr>
            </w:pPr>
            <w:r w:rsidRPr="00B04969">
              <w:rPr>
                <w:b/>
                <w:sz w:val="24"/>
                <w:szCs w:val="24"/>
              </w:rPr>
              <w:t>2024</w:t>
            </w:r>
          </w:p>
        </w:tc>
        <w:tc>
          <w:tcPr>
            <w:tcW w:w="2998"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547"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640"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500,00</w:t>
            </w:r>
          </w:p>
        </w:tc>
      </w:tr>
      <w:tr w:rsidR="00B04969" w:rsidRPr="00B04969" w:rsidTr="00B04969">
        <w:trPr>
          <w:trHeight w:val="20"/>
        </w:trPr>
        <w:tc>
          <w:tcPr>
            <w:tcW w:w="0" w:type="auto"/>
            <w:tcBorders>
              <w:top w:val="single" w:sz="4" w:space="0" w:color="auto"/>
              <w:left w:val="single" w:sz="4" w:space="0" w:color="auto"/>
              <w:bottom w:val="single" w:sz="4" w:space="0" w:color="auto"/>
              <w:right w:val="single" w:sz="4" w:space="0" w:color="auto"/>
            </w:tcBorders>
          </w:tcPr>
          <w:p w:rsidR="00B04969" w:rsidRPr="00B04969" w:rsidRDefault="00B04969" w:rsidP="00B04969">
            <w:pPr>
              <w:widowControl w:val="0"/>
              <w:jc w:val="center"/>
              <w:rPr>
                <w:b/>
                <w:sz w:val="24"/>
                <w:szCs w:val="24"/>
              </w:rPr>
            </w:pPr>
            <w:r w:rsidRPr="00B04969">
              <w:rPr>
                <w:b/>
                <w:sz w:val="24"/>
                <w:szCs w:val="24"/>
              </w:rPr>
              <w:t>2025</w:t>
            </w:r>
          </w:p>
        </w:tc>
        <w:tc>
          <w:tcPr>
            <w:tcW w:w="2998"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547"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640"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500,00</w:t>
            </w:r>
          </w:p>
        </w:tc>
      </w:tr>
      <w:tr w:rsidR="00B04969" w:rsidRPr="00B04969" w:rsidTr="00B04969">
        <w:trPr>
          <w:trHeight w:val="20"/>
        </w:trPr>
        <w:tc>
          <w:tcPr>
            <w:tcW w:w="0" w:type="auto"/>
            <w:tcBorders>
              <w:top w:val="single" w:sz="4" w:space="0" w:color="auto"/>
              <w:left w:val="single" w:sz="4" w:space="0" w:color="auto"/>
              <w:bottom w:val="single" w:sz="4" w:space="0" w:color="auto"/>
              <w:right w:val="single" w:sz="4" w:space="0" w:color="auto"/>
            </w:tcBorders>
          </w:tcPr>
          <w:p w:rsidR="00B04969" w:rsidRPr="00B04969" w:rsidRDefault="00B04969" w:rsidP="00B04969">
            <w:pPr>
              <w:widowControl w:val="0"/>
              <w:jc w:val="center"/>
              <w:rPr>
                <w:b/>
                <w:sz w:val="24"/>
                <w:szCs w:val="24"/>
              </w:rPr>
            </w:pPr>
            <w:r w:rsidRPr="00B04969">
              <w:rPr>
                <w:b/>
                <w:sz w:val="24"/>
                <w:szCs w:val="24"/>
              </w:rPr>
              <w:t>2026</w:t>
            </w:r>
          </w:p>
        </w:tc>
        <w:tc>
          <w:tcPr>
            <w:tcW w:w="2998"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547"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1640"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sz w:val="24"/>
                <w:szCs w:val="24"/>
              </w:rPr>
            </w:pPr>
            <w:r w:rsidRPr="00B04969">
              <w:rPr>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500,00</w:t>
            </w:r>
          </w:p>
        </w:tc>
      </w:tr>
      <w:tr w:rsidR="00B04969" w:rsidRPr="00B04969" w:rsidTr="00B04969">
        <w:trPr>
          <w:trHeight w:val="20"/>
        </w:trPr>
        <w:tc>
          <w:tcPr>
            <w:tcW w:w="0" w:type="auto"/>
            <w:tcBorders>
              <w:top w:val="single" w:sz="4" w:space="0" w:color="auto"/>
              <w:left w:val="single" w:sz="4" w:space="0" w:color="auto"/>
              <w:bottom w:val="single" w:sz="4" w:space="0" w:color="auto"/>
              <w:right w:val="single" w:sz="4" w:space="0" w:color="auto"/>
            </w:tcBorders>
          </w:tcPr>
          <w:p w:rsidR="00B04969" w:rsidRPr="00B04969" w:rsidRDefault="00B04969" w:rsidP="00B04969">
            <w:pPr>
              <w:widowControl w:val="0"/>
              <w:jc w:val="center"/>
              <w:rPr>
                <w:b/>
                <w:sz w:val="24"/>
                <w:szCs w:val="24"/>
              </w:rPr>
            </w:pPr>
            <w:r w:rsidRPr="00B04969">
              <w:rPr>
                <w:b/>
                <w:sz w:val="24"/>
                <w:szCs w:val="24"/>
              </w:rPr>
              <w:t>Всего:</w:t>
            </w:r>
          </w:p>
        </w:tc>
        <w:tc>
          <w:tcPr>
            <w:tcW w:w="2998"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2 177,06948</w:t>
            </w:r>
          </w:p>
        </w:tc>
        <w:tc>
          <w:tcPr>
            <w:tcW w:w="1276"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6 948,90857</w:t>
            </w:r>
          </w:p>
        </w:tc>
        <w:tc>
          <w:tcPr>
            <w:tcW w:w="1547"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0,00</w:t>
            </w:r>
          </w:p>
        </w:tc>
        <w:tc>
          <w:tcPr>
            <w:tcW w:w="1640" w:type="dxa"/>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B04969" w:rsidRPr="00B04969" w:rsidRDefault="00B04969" w:rsidP="00B04969">
            <w:pPr>
              <w:overflowPunct w:val="0"/>
              <w:autoSpaceDE w:val="0"/>
              <w:autoSpaceDN w:val="0"/>
              <w:adjustRightInd w:val="0"/>
              <w:jc w:val="center"/>
              <w:rPr>
                <w:b/>
                <w:sz w:val="24"/>
                <w:szCs w:val="24"/>
              </w:rPr>
            </w:pPr>
            <w:r w:rsidRPr="00B04969">
              <w:rPr>
                <w:b/>
                <w:sz w:val="24"/>
                <w:szCs w:val="24"/>
              </w:rPr>
              <w:t>9 125,97805</w:t>
            </w:r>
          </w:p>
        </w:tc>
      </w:tr>
    </w:tbl>
    <w:p w:rsidR="00B04969" w:rsidRPr="008F4966" w:rsidRDefault="00B04969" w:rsidP="00B04969">
      <w:pPr>
        <w:pStyle w:val="af3"/>
        <w:ind w:firstLine="709"/>
        <w:jc w:val="both"/>
        <w:rPr>
          <w:sz w:val="28"/>
          <w:szCs w:val="28"/>
        </w:rPr>
      </w:pPr>
      <w:r>
        <w:rPr>
          <w:sz w:val="28"/>
          <w:szCs w:val="28"/>
        </w:rPr>
        <w:lastRenderedPageBreak/>
        <w:t xml:space="preserve">5. </w:t>
      </w:r>
      <w:r w:rsidRPr="008F4966">
        <w:rPr>
          <w:sz w:val="28"/>
          <w:szCs w:val="28"/>
        </w:rPr>
        <w:t>Ожидаемые конечные результаты реализации подпрограммы:</w:t>
      </w:r>
      <w:r>
        <w:rPr>
          <w:sz w:val="28"/>
          <w:szCs w:val="28"/>
        </w:rPr>
        <w:t xml:space="preserve"> </w:t>
      </w:r>
      <w:r w:rsidRPr="008F4966">
        <w:rPr>
          <w:sz w:val="28"/>
          <w:szCs w:val="28"/>
        </w:rPr>
        <w:t>обеспечение населения услугами водоснабжения.</w:t>
      </w:r>
    </w:p>
    <w:p w:rsidR="00B04969" w:rsidRPr="00B04969" w:rsidRDefault="00B04969" w:rsidP="00B04969">
      <w:pPr>
        <w:spacing w:line="240" w:lineRule="exact"/>
        <w:jc w:val="center"/>
        <w:rPr>
          <w:sz w:val="16"/>
          <w:szCs w:val="16"/>
        </w:rPr>
      </w:pPr>
    </w:p>
    <w:p w:rsidR="00B04969" w:rsidRPr="008F4966" w:rsidRDefault="00B04969" w:rsidP="00B04969">
      <w:pPr>
        <w:pStyle w:val="ConsPlusNormal"/>
        <w:spacing w:line="240" w:lineRule="exact"/>
        <w:ind w:firstLine="0"/>
        <w:jc w:val="center"/>
        <w:outlineLvl w:val="1"/>
        <w:rPr>
          <w:rFonts w:ascii="Times New Roman" w:hAnsi="Times New Roman" w:cs="Times New Roman"/>
          <w:b/>
          <w:sz w:val="28"/>
          <w:szCs w:val="28"/>
        </w:rPr>
      </w:pPr>
      <w:r w:rsidRPr="008F4966">
        <w:rPr>
          <w:rFonts w:ascii="Times New Roman" w:hAnsi="Times New Roman" w:cs="Times New Roman"/>
          <w:b/>
          <w:sz w:val="28"/>
          <w:szCs w:val="28"/>
        </w:rPr>
        <w:t>ПАСПОРТ</w:t>
      </w:r>
    </w:p>
    <w:p w:rsidR="00B04969" w:rsidRDefault="00B04969" w:rsidP="00B04969">
      <w:pPr>
        <w:spacing w:line="240" w:lineRule="exact"/>
        <w:jc w:val="center"/>
        <w:rPr>
          <w:b/>
          <w:sz w:val="28"/>
          <w:szCs w:val="28"/>
        </w:rPr>
      </w:pPr>
      <w:r>
        <w:rPr>
          <w:b/>
          <w:sz w:val="28"/>
          <w:szCs w:val="28"/>
        </w:rPr>
        <w:t>п</w:t>
      </w:r>
      <w:r w:rsidRPr="008F4966">
        <w:rPr>
          <w:b/>
          <w:sz w:val="28"/>
          <w:szCs w:val="28"/>
        </w:rPr>
        <w:t xml:space="preserve">одпрограммы «Модернизация систем водоотведения на территории Валдайского муниципального района» муниципальной </w:t>
      </w:r>
    </w:p>
    <w:p w:rsidR="00B04969" w:rsidRDefault="00B04969" w:rsidP="00B04969">
      <w:pPr>
        <w:spacing w:line="240" w:lineRule="exact"/>
        <w:jc w:val="center"/>
        <w:rPr>
          <w:b/>
          <w:sz w:val="28"/>
          <w:szCs w:val="28"/>
        </w:rPr>
      </w:pPr>
      <w:r w:rsidRPr="008F4966">
        <w:rPr>
          <w:b/>
          <w:sz w:val="28"/>
          <w:szCs w:val="28"/>
        </w:rPr>
        <w:t xml:space="preserve">программы «Комплексное развитие инфраструктуры </w:t>
      </w:r>
    </w:p>
    <w:p w:rsidR="00B04969" w:rsidRDefault="00B04969" w:rsidP="00B04969">
      <w:pPr>
        <w:spacing w:line="240" w:lineRule="exact"/>
        <w:jc w:val="center"/>
        <w:rPr>
          <w:b/>
          <w:sz w:val="28"/>
          <w:szCs w:val="28"/>
        </w:rPr>
      </w:pPr>
      <w:r w:rsidRPr="008F4966">
        <w:rPr>
          <w:b/>
          <w:sz w:val="28"/>
          <w:szCs w:val="28"/>
        </w:rPr>
        <w:t>водоснабжения и водоотведения на территории Валдайского муниципального района</w:t>
      </w:r>
      <w:r>
        <w:rPr>
          <w:b/>
          <w:sz w:val="28"/>
          <w:szCs w:val="28"/>
        </w:rPr>
        <w:t xml:space="preserve"> на</w:t>
      </w:r>
      <w:r w:rsidRPr="008F4966">
        <w:rPr>
          <w:b/>
          <w:sz w:val="28"/>
          <w:szCs w:val="28"/>
        </w:rPr>
        <w:t xml:space="preserve"> 2022</w:t>
      </w:r>
      <w:r>
        <w:rPr>
          <w:b/>
          <w:sz w:val="28"/>
          <w:szCs w:val="28"/>
        </w:rPr>
        <w:t xml:space="preserve"> </w:t>
      </w:r>
      <w:r w:rsidRPr="008F4966">
        <w:rPr>
          <w:b/>
          <w:sz w:val="28"/>
          <w:szCs w:val="28"/>
        </w:rPr>
        <w:t>-</w:t>
      </w:r>
      <w:r>
        <w:rPr>
          <w:b/>
          <w:sz w:val="28"/>
          <w:szCs w:val="28"/>
        </w:rPr>
        <w:t xml:space="preserve"> </w:t>
      </w:r>
      <w:r w:rsidRPr="008F4966">
        <w:rPr>
          <w:b/>
          <w:sz w:val="28"/>
          <w:szCs w:val="28"/>
        </w:rPr>
        <w:t>202</w:t>
      </w:r>
      <w:r>
        <w:rPr>
          <w:b/>
          <w:sz w:val="28"/>
          <w:szCs w:val="28"/>
        </w:rPr>
        <w:t>6</w:t>
      </w:r>
      <w:r w:rsidRPr="008F4966">
        <w:rPr>
          <w:b/>
          <w:sz w:val="28"/>
          <w:szCs w:val="28"/>
        </w:rPr>
        <w:t xml:space="preserve"> год</w:t>
      </w:r>
      <w:r>
        <w:rPr>
          <w:b/>
          <w:sz w:val="28"/>
          <w:szCs w:val="28"/>
        </w:rPr>
        <w:t>ы</w:t>
      </w:r>
      <w:r w:rsidRPr="008F4966">
        <w:rPr>
          <w:b/>
          <w:sz w:val="28"/>
          <w:szCs w:val="28"/>
        </w:rPr>
        <w:t>»</w:t>
      </w:r>
    </w:p>
    <w:p w:rsidR="00B04969" w:rsidRPr="00B04969" w:rsidRDefault="00B04969" w:rsidP="00B04969">
      <w:pPr>
        <w:jc w:val="center"/>
        <w:rPr>
          <w:sz w:val="16"/>
          <w:szCs w:val="16"/>
        </w:rPr>
      </w:pPr>
    </w:p>
    <w:p w:rsidR="00B04969" w:rsidRPr="008F4966" w:rsidRDefault="00B04969" w:rsidP="00B04969">
      <w:pPr>
        <w:pStyle w:val="af3"/>
        <w:ind w:firstLine="709"/>
        <w:jc w:val="both"/>
        <w:rPr>
          <w:sz w:val="28"/>
          <w:szCs w:val="28"/>
        </w:rPr>
      </w:pPr>
      <w:r>
        <w:rPr>
          <w:sz w:val="28"/>
          <w:szCs w:val="28"/>
        </w:rPr>
        <w:t xml:space="preserve">1. </w:t>
      </w:r>
      <w:r w:rsidRPr="008F4966">
        <w:rPr>
          <w:sz w:val="28"/>
          <w:szCs w:val="28"/>
        </w:rPr>
        <w:t xml:space="preserve">Исполнители подпрограммы: комитет жилищно-коммунального и дорожного хозяйства Администрации Валдайского муниципального района </w:t>
      </w:r>
    </w:p>
    <w:p w:rsidR="00B04969" w:rsidRPr="008F4966" w:rsidRDefault="00B04969" w:rsidP="00B04969">
      <w:pPr>
        <w:pStyle w:val="af3"/>
        <w:ind w:firstLine="709"/>
        <w:jc w:val="both"/>
        <w:rPr>
          <w:sz w:val="28"/>
          <w:szCs w:val="28"/>
        </w:rPr>
      </w:pPr>
      <w:r>
        <w:rPr>
          <w:sz w:val="28"/>
          <w:szCs w:val="28"/>
        </w:rPr>
        <w:t xml:space="preserve">2. </w:t>
      </w:r>
      <w:r w:rsidRPr="008F4966">
        <w:rPr>
          <w:sz w:val="28"/>
          <w:szCs w:val="28"/>
        </w:rPr>
        <w:t xml:space="preserve">Задачи подпрограммы: </w:t>
      </w:r>
      <w:r w:rsidR="00077C2D" w:rsidRPr="008F4966">
        <w:rPr>
          <w:sz w:val="28"/>
          <w:szCs w:val="28"/>
        </w:rPr>
        <w:t xml:space="preserve">модернизация </w:t>
      </w:r>
      <w:r w:rsidRPr="008F4966">
        <w:rPr>
          <w:sz w:val="28"/>
          <w:szCs w:val="28"/>
        </w:rPr>
        <w:t>систем водоотведения на территории Валдайского муниципального района</w:t>
      </w:r>
    </w:p>
    <w:p w:rsidR="00B04969" w:rsidRPr="008F4966" w:rsidRDefault="00B04969" w:rsidP="00B04969">
      <w:pPr>
        <w:pStyle w:val="af3"/>
        <w:ind w:firstLine="709"/>
        <w:jc w:val="both"/>
        <w:rPr>
          <w:sz w:val="28"/>
          <w:szCs w:val="28"/>
        </w:rPr>
      </w:pPr>
      <w:r>
        <w:rPr>
          <w:sz w:val="28"/>
          <w:szCs w:val="28"/>
        </w:rPr>
        <w:t xml:space="preserve">3. </w:t>
      </w:r>
      <w:r w:rsidRPr="008F4966">
        <w:rPr>
          <w:sz w:val="28"/>
          <w:szCs w:val="28"/>
        </w:rPr>
        <w:t>Сроки реализации подпрограммы: 2022</w:t>
      </w:r>
      <w:r>
        <w:rPr>
          <w:sz w:val="28"/>
          <w:szCs w:val="28"/>
        </w:rPr>
        <w:t xml:space="preserve"> </w:t>
      </w:r>
      <w:r w:rsidRPr="008F4966">
        <w:rPr>
          <w:sz w:val="28"/>
          <w:szCs w:val="28"/>
        </w:rPr>
        <w:t>-</w:t>
      </w:r>
      <w:r>
        <w:rPr>
          <w:sz w:val="28"/>
          <w:szCs w:val="28"/>
        </w:rPr>
        <w:t xml:space="preserve"> </w:t>
      </w:r>
      <w:r w:rsidRPr="008F4966">
        <w:rPr>
          <w:sz w:val="28"/>
          <w:szCs w:val="28"/>
        </w:rPr>
        <w:t>202</w:t>
      </w:r>
      <w:r>
        <w:rPr>
          <w:sz w:val="28"/>
          <w:szCs w:val="28"/>
        </w:rPr>
        <w:t>6</w:t>
      </w:r>
      <w:r w:rsidRPr="008F4966">
        <w:rPr>
          <w:sz w:val="28"/>
          <w:szCs w:val="28"/>
        </w:rPr>
        <w:t xml:space="preserve"> годы.</w:t>
      </w:r>
    </w:p>
    <w:p w:rsidR="00B04969" w:rsidRDefault="00B04969" w:rsidP="00B04969">
      <w:pPr>
        <w:pStyle w:val="af3"/>
        <w:ind w:firstLine="709"/>
        <w:jc w:val="both"/>
        <w:rPr>
          <w:sz w:val="28"/>
          <w:szCs w:val="28"/>
        </w:rPr>
      </w:pPr>
      <w:r>
        <w:rPr>
          <w:sz w:val="28"/>
          <w:szCs w:val="28"/>
        </w:rPr>
        <w:t xml:space="preserve">4. </w:t>
      </w:r>
      <w:r w:rsidRPr="008F4966">
        <w:rPr>
          <w:sz w:val="28"/>
          <w:szCs w:val="28"/>
        </w:rPr>
        <w:t>Объемы и источники финансирования подпрограммы с разбивкой по годам реализации:</w:t>
      </w:r>
    </w:p>
    <w:p w:rsidR="00B04969" w:rsidRPr="00480E35" w:rsidRDefault="00B04969" w:rsidP="00B04969">
      <w:pPr>
        <w:pStyle w:val="af3"/>
        <w:ind w:firstLine="709"/>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93"/>
        <w:gridCol w:w="2909"/>
        <w:gridCol w:w="1421"/>
        <w:gridCol w:w="1785"/>
        <w:gridCol w:w="1974"/>
        <w:gridCol w:w="582"/>
      </w:tblGrid>
      <w:tr w:rsidR="00B04969" w:rsidRPr="00480E35" w:rsidTr="00B04969">
        <w:trPr>
          <w:trHeight w:val="1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04969" w:rsidRPr="00480E35" w:rsidRDefault="00B04969" w:rsidP="00B04969">
            <w:pPr>
              <w:pStyle w:val="ConsPlusCell"/>
              <w:jc w:val="center"/>
              <w:rPr>
                <w:b/>
              </w:rPr>
            </w:pPr>
            <w:r w:rsidRPr="00480E35">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B04969" w:rsidRPr="00480E35" w:rsidRDefault="00B04969" w:rsidP="00B04969">
            <w:pPr>
              <w:pStyle w:val="ConsPlusCell"/>
              <w:jc w:val="center"/>
              <w:rPr>
                <w:b/>
              </w:rPr>
            </w:pPr>
            <w:r w:rsidRPr="00480E35">
              <w:rPr>
                <w:b/>
              </w:rPr>
              <w:t>Источник финансирования</w:t>
            </w:r>
          </w:p>
        </w:tc>
      </w:tr>
      <w:tr w:rsidR="00B04969" w:rsidRPr="00480E35" w:rsidTr="00B0496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04969" w:rsidRPr="00480E35" w:rsidRDefault="00B04969" w:rsidP="00B04969">
            <w:pPr>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04969" w:rsidRPr="00480E35" w:rsidRDefault="00B04969" w:rsidP="00B04969">
            <w:pPr>
              <w:pStyle w:val="ConsPlusCell"/>
              <w:jc w:val="center"/>
              <w:rPr>
                <w:b/>
              </w:rPr>
            </w:pPr>
            <w:r w:rsidRPr="00480E35">
              <w:rPr>
                <w:b/>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B04969" w:rsidRPr="00480E35" w:rsidRDefault="00B04969" w:rsidP="00B04969">
            <w:pPr>
              <w:pStyle w:val="ConsPlusCell"/>
              <w:jc w:val="center"/>
              <w:rPr>
                <w:b/>
              </w:rPr>
            </w:pPr>
            <w:r w:rsidRPr="00480E35">
              <w:rPr>
                <w:b/>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B04969" w:rsidRPr="00480E35" w:rsidRDefault="00B04969" w:rsidP="00B04969">
            <w:pPr>
              <w:pStyle w:val="ConsPlusCell"/>
              <w:jc w:val="center"/>
              <w:rPr>
                <w:b/>
              </w:rPr>
            </w:pPr>
            <w:r w:rsidRPr="00480E35">
              <w:rPr>
                <w:b/>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B04969" w:rsidRPr="00480E35" w:rsidRDefault="00B04969" w:rsidP="00B04969">
            <w:pPr>
              <w:pStyle w:val="ConsPlusCell"/>
              <w:jc w:val="center"/>
              <w:rPr>
                <w:b/>
              </w:rPr>
            </w:pPr>
            <w:r w:rsidRPr="00480E35">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B04969" w:rsidRPr="00480E35" w:rsidRDefault="00B04969" w:rsidP="00B04969">
            <w:pPr>
              <w:pStyle w:val="ConsPlusCell"/>
              <w:jc w:val="center"/>
              <w:rPr>
                <w:b/>
              </w:rPr>
            </w:pPr>
            <w:r w:rsidRPr="00480E35">
              <w:rPr>
                <w:b/>
              </w:rPr>
              <w:t>всего</w:t>
            </w:r>
          </w:p>
        </w:tc>
      </w:tr>
      <w:tr w:rsidR="00B04969" w:rsidRPr="00480E35" w:rsidTr="00B04969">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B04969" w:rsidRPr="00480E35" w:rsidRDefault="00B04969" w:rsidP="00B04969">
            <w:pPr>
              <w:pStyle w:val="ConsPlusCell"/>
              <w:jc w:val="center"/>
              <w:rPr>
                <w:b/>
              </w:rPr>
            </w:pPr>
            <w:r w:rsidRPr="00480E35">
              <w:rPr>
                <w:b/>
              </w:rPr>
              <w:t>2022</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3F654F" w:rsidRDefault="00B04969" w:rsidP="00B04969">
            <w:pPr>
              <w:overflowPunct w:val="0"/>
              <w:autoSpaceDE w:val="0"/>
              <w:autoSpaceDN w:val="0"/>
              <w:adjustRightInd w:val="0"/>
              <w:jc w:val="center"/>
              <w:rPr>
                <w:b/>
                <w:sz w:val="24"/>
                <w:szCs w:val="24"/>
              </w:rPr>
            </w:pPr>
            <w:r w:rsidRPr="003F654F">
              <w:rPr>
                <w:b/>
                <w:sz w:val="24"/>
                <w:szCs w:val="24"/>
              </w:rPr>
              <w:t>0,00</w:t>
            </w:r>
          </w:p>
        </w:tc>
      </w:tr>
      <w:tr w:rsidR="00B04969" w:rsidRPr="00480E35" w:rsidTr="00B04969">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B04969" w:rsidRPr="00480E35" w:rsidRDefault="00B04969" w:rsidP="00B04969">
            <w:pPr>
              <w:pStyle w:val="ConsPlusCell"/>
              <w:jc w:val="center"/>
              <w:rPr>
                <w:b/>
              </w:rPr>
            </w:pPr>
            <w:r w:rsidRPr="00480E35">
              <w:rPr>
                <w:b/>
              </w:rPr>
              <w:t>2023</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3F654F" w:rsidRDefault="00B04969" w:rsidP="00B04969">
            <w:pPr>
              <w:overflowPunct w:val="0"/>
              <w:autoSpaceDE w:val="0"/>
              <w:autoSpaceDN w:val="0"/>
              <w:adjustRightInd w:val="0"/>
              <w:jc w:val="center"/>
              <w:rPr>
                <w:b/>
                <w:sz w:val="24"/>
                <w:szCs w:val="24"/>
              </w:rPr>
            </w:pPr>
            <w:r w:rsidRPr="003F654F">
              <w:rPr>
                <w:b/>
                <w:sz w:val="24"/>
                <w:szCs w:val="24"/>
              </w:rPr>
              <w:t>0,00</w:t>
            </w:r>
          </w:p>
        </w:tc>
      </w:tr>
      <w:tr w:rsidR="00B04969" w:rsidRPr="00480E35" w:rsidTr="00B04969">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B04969" w:rsidRPr="00480E35" w:rsidRDefault="00B04969" w:rsidP="00B04969">
            <w:pPr>
              <w:pStyle w:val="ConsPlusCell"/>
              <w:jc w:val="center"/>
              <w:rPr>
                <w:b/>
              </w:rPr>
            </w:pPr>
            <w:r>
              <w:rPr>
                <w:b/>
              </w:rPr>
              <w:t>2024</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3F654F" w:rsidRDefault="00B04969" w:rsidP="00B04969">
            <w:pPr>
              <w:overflowPunct w:val="0"/>
              <w:autoSpaceDE w:val="0"/>
              <w:autoSpaceDN w:val="0"/>
              <w:adjustRightInd w:val="0"/>
              <w:jc w:val="center"/>
              <w:rPr>
                <w:b/>
                <w:sz w:val="24"/>
                <w:szCs w:val="24"/>
              </w:rPr>
            </w:pPr>
            <w:r w:rsidRPr="003F654F">
              <w:rPr>
                <w:b/>
                <w:sz w:val="24"/>
                <w:szCs w:val="24"/>
              </w:rPr>
              <w:t>0,00</w:t>
            </w:r>
          </w:p>
        </w:tc>
      </w:tr>
      <w:tr w:rsidR="00B04969" w:rsidRPr="00480E35" w:rsidTr="00B04969">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B04969" w:rsidRPr="00480E35" w:rsidRDefault="00B04969" w:rsidP="00B04969">
            <w:pPr>
              <w:pStyle w:val="ConsPlusCell"/>
              <w:jc w:val="center"/>
              <w:rPr>
                <w:b/>
              </w:rPr>
            </w:pPr>
            <w:r>
              <w:rPr>
                <w:b/>
              </w:rPr>
              <w:t>2025</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3F654F" w:rsidRDefault="00B04969" w:rsidP="00B04969">
            <w:pPr>
              <w:overflowPunct w:val="0"/>
              <w:autoSpaceDE w:val="0"/>
              <w:autoSpaceDN w:val="0"/>
              <w:adjustRightInd w:val="0"/>
              <w:jc w:val="center"/>
              <w:rPr>
                <w:b/>
                <w:sz w:val="24"/>
                <w:szCs w:val="24"/>
              </w:rPr>
            </w:pPr>
            <w:r w:rsidRPr="003F654F">
              <w:rPr>
                <w:b/>
                <w:sz w:val="24"/>
                <w:szCs w:val="24"/>
              </w:rPr>
              <w:t>0,00</w:t>
            </w:r>
          </w:p>
        </w:tc>
      </w:tr>
      <w:tr w:rsidR="00B04969" w:rsidRPr="00480E35" w:rsidTr="00B04969">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B04969" w:rsidRPr="00480E35" w:rsidRDefault="00B04969" w:rsidP="00B04969">
            <w:pPr>
              <w:pStyle w:val="ConsPlusCell"/>
              <w:jc w:val="center"/>
              <w:rPr>
                <w:b/>
              </w:rPr>
            </w:pPr>
            <w:r>
              <w:rPr>
                <w:b/>
              </w:rPr>
              <w:t>2026</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C96DD1" w:rsidRDefault="00B04969" w:rsidP="00B04969">
            <w:pPr>
              <w:overflowPunct w:val="0"/>
              <w:autoSpaceDE w:val="0"/>
              <w:autoSpaceDN w:val="0"/>
              <w:adjustRightInd w:val="0"/>
              <w:jc w:val="center"/>
              <w:rPr>
                <w:sz w:val="24"/>
                <w:szCs w:val="24"/>
              </w:rPr>
            </w:pPr>
            <w:r w:rsidRPr="00C96DD1">
              <w:rPr>
                <w:sz w:val="24"/>
                <w:szCs w:val="24"/>
              </w:rPr>
              <w:t>0</w:t>
            </w:r>
            <w:r>
              <w:rPr>
                <w:sz w:val="24"/>
                <w:szCs w:val="24"/>
              </w:rPr>
              <w:t>,00</w:t>
            </w:r>
          </w:p>
        </w:tc>
        <w:tc>
          <w:tcPr>
            <w:tcW w:w="0" w:type="auto"/>
            <w:tcBorders>
              <w:top w:val="single" w:sz="4" w:space="0" w:color="auto"/>
              <w:left w:val="single" w:sz="4" w:space="0" w:color="auto"/>
              <w:bottom w:val="single" w:sz="4" w:space="0" w:color="auto"/>
              <w:right w:val="single" w:sz="4" w:space="0" w:color="auto"/>
            </w:tcBorders>
          </w:tcPr>
          <w:p w:rsidR="00B04969" w:rsidRPr="003F654F" w:rsidRDefault="00B04969" w:rsidP="00B04969">
            <w:pPr>
              <w:overflowPunct w:val="0"/>
              <w:autoSpaceDE w:val="0"/>
              <w:autoSpaceDN w:val="0"/>
              <w:adjustRightInd w:val="0"/>
              <w:jc w:val="center"/>
              <w:rPr>
                <w:b/>
                <w:sz w:val="24"/>
                <w:szCs w:val="24"/>
              </w:rPr>
            </w:pPr>
            <w:r w:rsidRPr="003F654F">
              <w:rPr>
                <w:b/>
                <w:sz w:val="24"/>
                <w:szCs w:val="24"/>
              </w:rPr>
              <w:t>0,00</w:t>
            </w:r>
          </w:p>
        </w:tc>
      </w:tr>
      <w:tr w:rsidR="00B04969" w:rsidRPr="00480E35" w:rsidTr="00B04969">
        <w:trPr>
          <w:trHeight w:val="170"/>
          <w:jc w:val="center"/>
        </w:trPr>
        <w:tc>
          <w:tcPr>
            <w:tcW w:w="0" w:type="auto"/>
            <w:tcBorders>
              <w:top w:val="single" w:sz="4" w:space="0" w:color="auto"/>
              <w:left w:val="single" w:sz="4" w:space="0" w:color="auto"/>
              <w:bottom w:val="single" w:sz="4" w:space="0" w:color="auto"/>
              <w:right w:val="single" w:sz="4" w:space="0" w:color="auto"/>
            </w:tcBorders>
            <w:vAlign w:val="center"/>
          </w:tcPr>
          <w:p w:rsidR="00B04969" w:rsidRPr="00480E35" w:rsidRDefault="00B04969" w:rsidP="00B04969">
            <w:pPr>
              <w:pStyle w:val="ConsPlusCell"/>
              <w:jc w:val="center"/>
              <w:rPr>
                <w:b/>
              </w:rPr>
            </w:pPr>
            <w:r w:rsidRPr="00480E35">
              <w:rPr>
                <w:b/>
              </w:rPr>
              <w:t>Всего:</w:t>
            </w:r>
          </w:p>
        </w:tc>
        <w:tc>
          <w:tcPr>
            <w:tcW w:w="0" w:type="auto"/>
            <w:tcBorders>
              <w:top w:val="single" w:sz="4" w:space="0" w:color="auto"/>
              <w:left w:val="single" w:sz="4" w:space="0" w:color="auto"/>
              <w:bottom w:val="single" w:sz="4" w:space="0" w:color="auto"/>
              <w:right w:val="single" w:sz="4" w:space="0" w:color="auto"/>
            </w:tcBorders>
          </w:tcPr>
          <w:p w:rsidR="00B04969" w:rsidRPr="003F654F" w:rsidRDefault="00B04969" w:rsidP="00B04969">
            <w:pPr>
              <w:overflowPunct w:val="0"/>
              <w:autoSpaceDE w:val="0"/>
              <w:autoSpaceDN w:val="0"/>
              <w:adjustRightInd w:val="0"/>
              <w:jc w:val="center"/>
              <w:rPr>
                <w:b/>
                <w:sz w:val="24"/>
                <w:szCs w:val="24"/>
              </w:rPr>
            </w:pPr>
            <w:r w:rsidRPr="003F654F">
              <w:rPr>
                <w:b/>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B04969" w:rsidRPr="003F654F" w:rsidRDefault="00B04969" w:rsidP="00B04969">
            <w:pPr>
              <w:overflowPunct w:val="0"/>
              <w:autoSpaceDE w:val="0"/>
              <w:autoSpaceDN w:val="0"/>
              <w:adjustRightInd w:val="0"/>
              <w:jc w:val="center"/>
              <w:rPr>
                <w:b/>
                <w:sz w:val="24"/>
                <w:szCs w:val="24"/>
              </w:rPr>
            </w:pPr>
            <w:r w:rsidRPr="003F654F">
              <w:rPr>
                <w:b/>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B04969" w:rsidRPr="003F654F" w:rsidRDefault="00B04969" w:rsidP="00B04969">
            <w:pPr>
              <w:overflowPunct w:val="0"/>
              <w:autoSpaceDE w:val="0"/>
              <w:autoSpaceDN w:val="0"/>
              <w:adjustRightInd w:val="0"/>
              <w:jc w:val="center"/>
              <w:rPr>
                <w:b/>
                <w:sz w:val="24"/>
                <w:szCs w:val="24"/>
              </w:rPr>
            </w:pPr>
            <w:r w:rsidRPr="003F654F">
              <w:rPr>
                <w:b/>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B04969" w:rsidRPr="003F654F" w:rsidRDefault="00B04969" w:rsidP="00B04969">
            <w:pPr>
              <w:overflowPunct w:val="0"/>
              <w:autoSpaceDE w:val="0"/>
              <w:autoSpaceDN w:val="0"/>
              <w:adjustRightInd w:val="0"/>
              <w:jc w:val="center"/>
              <w:rPr>
                <w:b/>
                <w:sz w:val="24"/>
                <w:szCs w:val="24"/>
              </w:rPr>
            </w:pPr>
            <w:r w:rsidRPr="003F654F">
              <w:rPr>
                <w:b/>
                <w:sz w:val="24"/>
                <w:szCs w:val="24"/>
              </w:rPr>
              <w:t>0,00</w:t>
            </w:r>
          </w:p>
        </w:tc>
        <w:tc>
          <w:tcPr>
            <w:tcW w:w="0" w:type="auto"/>
            <w:tcBorders>
              <w:top w:val="single" w:sz="4" w:space="0" w:color="auto"/>
              <w:left w:val="single" w:sz="4" w:space="0" w:color="auto"/>
              <w:bottom w:val="single" w:sz="4" w:space="0" w:color="auto"/>
              <w:right w:val="single" w:sz="4" w:space="0" w:color="auto"/>
            </w:tcBorders>
          </w:tcPr>
          <w:p w:rsidR="00B04969" w:rsidRPr="003F654F" w:rsidRDefault="00B04969" w:rsidP="00B04969">
            <w:pPr>
              <w:overflowPunct w:val="0"/>
              <w:autoSpaceDE w:val="0"/>
              <w:autoSpaceDN w:val="0"/>
              <w:adjustRightInd w:val="0"/>
              <w:jc w:val="center"/>
              <w:rPr>
                <w:b/>
                <w:sz w:val="24"/>
                <w:szCs w:val="24"/>
              </w:rPr>
            </w:pPr>
            <w:r w:rsidRPr="003F654F">
              <w:rPr>
                <w:b/>
                <w:sz w:val="24"/>
                <w:szCs w:val="24"/>
              </w:rPr>
              <w:t>0,00</w:t>
            </w:r>
          </w:p>
        </w:tc>
      </w:tr>
    </w:tbl>
    <w:p w:rsidR="00B04969" w:rsidRPr="00B04969" w:rsidRDefault="00B04969" w:rsidP="00B04969">
      <w:pPr>
        <w:ind w:left="360"/>
        <w:jc w:val="both"/>
        <w:rPr>
          <w:sz w:val="16"/>
          <w:szCs w:val="16"/>
        </w:rPr>
      </w:pPr>
    </w:p>
    <w:p w:rsidR="00B04969" w:rsidRPr="008F4966" w:rsidRDefault="00B04969" w:rsidP="00B04969">
      <w:pPr>
        <w:ind w:firstLine="709"/>
        <w:jc w:val="both"/>
        <w:rPr>
          <w:sz w:val="28"/>
          <w:szCs w:val="28"/>
        </w:rPr>
      </w:pPr>
      <w:r>
        <w:rPr>
          <w:sz w:val="28"/>
          <w:szCs w:val="28"/>
        </w:rPr>
        <w:t xml:space="preserve">5. </w:t>
      </w:r>
      <w:r w:rsidRPr="008F4966">
        <w:rPr>
          <w:sz w:val="28"/>
          <w:szCs w:val="28"/>
        </w:rPr>
        <w:t>Ожидаемые конечные результаты по реализации подпрограммы:</w:t>
      </w:r>
      <w:r>
        <w:rPr>
          <w:sz w:val="28"/>
          <w:szCs w:val="28"/>
        </w:rPr>
        <w:t xml:space="preserve"> </w:t>
      </w:r>
      <w:r w:rsidRPr="008F4966">
        <w:rPr>
          <w:sz w:val="28"/>
          <w:szCs w:val="28"/>
        </w:rPr>
        <w:t>Обеспечение качественной работы объектов ливневой канализации</w:t>
      </w:r>
      <w:r>
        <w:rPr>
          <w:sz w:val="28"/>
          <w:szCs w:val="28"/>
        </w:rPr>
        <w:t>.</w:t>
      </w: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B04969" w:rsidRDefault="00B04969" w:rsidP="00B04969">
      <w:pPr>
        <w:spacing w:line="240" w:lineRule="exact"/>
        <w:ind w:left="4253"/>
        <w:jc w:val="right"/>
        <w:rPr>
          <w:sz w:val="28"/>
          <w:szCs w:val="28"/>
        </w:rPr>
      </w:pPr>
    </w:p>
    <w:p w:rsidR="00077C2D" w:rsidRPr="008F4966" w:rsidRDefault="00077C2D" w:rsidP="00B04969">
      <w:pPr>
        <w:spacing w:line="240" w:lineRule="exact"/>
        <w:ind w:left="4253"/>
        <w:jc w:val="right"/>
        <w:rPr>
          <w:sz w:val="28"/>
          <w:szCs w:val="28"/>
        </w:rPr>
      </w:pPr>
    </w:p>
    <w:p w:rsidR="00B04969" w:rsidRPr="00480E35" w:rsidRDefault="00B04969" w:rsidP="00B04969">
      <w:pPr>
        <w:autoSpaceDE w:val="0"/>
        <w:autoSpaceDN w:val="0"/>
        <w:adjustRightInd w:val="0"/>
        <w:spacing w:line="240" w:lineRule="exact"/>
        <w:jc w:val="center"/>
        <w:rPr>
          <w:b/>
          <w:sz w:val="28"/>
          <w:szCs w:val="28"/>
        </w:rPr>
      </w:pPr>
      <w:r w:rsidRPr="00480E35">
        <w:rPr>
          <w:b/>
          <w:sz w:val="28"/>
          <w:szCs w:val="28"/>
        </w:rPr>
        <w:lastRenderedPageBreak/>
        <w:t>ПЕРЕЧЕНЬ</w:t>
      </w:r>
    </w:p>
    <w:p w:rsidR="00B04969" w:rsidRPr="00480E35" w:rsidRDefault="00B04969" w:rsidP="00B04969">
      <w:pPr>
        <w:autoSpaceDE w:val="0"/>
        <w:autoSpaceDN w:val="0"/>
        <w:adjustRightInd w:val="0"/>
        <w:spacing w:line="240" w:lineRule="exact"/>
        <w:jc w:val="center"/>
        <w:rPr>
          <w:b/>
          <w:sz w:val="28"/>
          <w:szCs w:val="28"/>
        </w:rPr>
      </w:pPr>
      <w:r w:rsidRPr="00480E35">
        <w:rPr>
          <w:b/>
          <w:sz w:val="28"/>
          <w:szCs w:val="28"/>
        </w:rPr>
        <w:t>целевых показателей муниципальной программы</w:t>
      </w:r>
    </w:p>
    <w:p w:rsidR="00B04969" w:rsidRPr="00B04969" w:rsidRDefault="00B04969" w:rsidP="00B0496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89"/>
        <w:gridCol w:w="3592"/>
        <w:gridCol w:w="1233"/>
        <w:gridCol w:w="1517"/>
        <w:gridCol w:w="495"/>
        <w:gridCol w:w="246"/>
        <w:gridCol w:w="244"/>
        <w:gridCol w:w="163"/>
        <w:gridCol w:w="495"/>
        <w:gridCol w:w="495"/>
        <w:gridCol w:w="495"/>
      </w:tblGrid>
      <w:tr w:rsidR="00B04969" w:rsidRPr="005E248D" w:rsidTr="005E248D">
        <w:trPr>
          <w:trHeight w:val="20"/>
        </w:trPr>
        <w:tc>
          <w:tcPr>
            <w:tcW w:w="0" w:type="auto"/>
            <w:vMerge w:val="restart"/>
            <w:vAlign w:val="center"/>
          </w:tcPr>
          <w:p w:rsidR="00B04969" w:rsidRPr="005E248D" w:rsidRDefault="00B04969" w:rsidP="005E248D">
            <w:pPr>
              <w:autoSpaceDE w:val="0"/>
              <w:autoSpaceDN w:val="0"/>
              <w:adjustRightInd w:val="0"/>
              <w:spacing w:line="240" w:lineRule="exact"/>
              <w:jc w:val="center"/>
              <w:rPr>
                <w:b/>
                <w:sz w:val="24"/>
                <w:szCs w:val="24"/>
              </w:rPr>
            </w:pPr>
            <w:r w:rsidRPr="005E248D">
              <w:rPr>
                <w:b/>
                <w:sz w:val="24"/>
                <w:szCs w:val="24"/>
              </w:rPr>
              <w:t xml:space="preserve">№ </w:t>
            </w:r>
            <w:proofErr w:type="gramStart"/>
            <w:r w:rsidRPr="005E248D">
              <w:rPr>
                <w:b/>
                <w:sz w:val="24"/>
                <w:szCs w:val="24"/>
              </w:rPr>
              <w:t>п</w:t>
            </w:r>
            <w:proofErr w:type="gramEnd"/>
            <w:r w:rsidRPr="005E248D">
              <w:rPr>
                <w:b/>
                <w:sz w:val="24"/>
                <w:szCs w:val="24"/>
              </w:rPr>
              <w:t>/п</w:t>
            </w:r>
          </w:p>
        </w:tc>
        <w:tc>
          <w:tcPr>
            <w:tcW w:w="0" w:type="auto"/>
            <w:vMerge w:val="restart"/>
            <w:vAlign w:val="center"/>
          </w:tcPr>
          <w:p w:rsidR="00B04969" w:rsidRPr="005E248D" w:rsidRDefault="00B04969" w:rsidP="005E248D">
            <w:pPr>
              <w:autoSpaceDE w:val="0"/>
              <w:autoSpaceDN w:val="0"/>
              <w:adjustRightInd w:val="0"/>
              <w:spacing w:line="240" w:lineRule="exact"/>
              <w:jc w:val="center"/>
              <w:rPr>
                <w:b/>
                <w:sz w:val="24"/>
                <w:szCs w:val="24"/>
              </w:rPr>
            </w:pPr>
            <w:r w:rsidRPr="005E248D">
              <w:rPr>
                <w:b/>
                <w:sz w:val="24"/>
                <w:szCs w:val="24"/>
              </w:rPr>
              <w:t>Наименование целевого показателя</w:t>
            </w:r>
          </w:p>
        </w:tc>
        <w:tc>
          <w:tcPr>
            <w:tcW w:w="0" w:type="auto"/>
            <w:vMerge w:val="restart"/>
            <w:vAlign w:val="center"/>
          </w:tcPr>
          <w:p w:rsidR="00B04969" w:rsidRPr="005E248D" w:rsidRDefault="00B04969" w:rsidP="005E248D">
            <w:pPr>
              <w:autoSpaceDE w:val="0"/>
              <w:autoSpaceDN w:val="0"/>
              <w:adjustRightInd w:val="0"/>
              <w:spacing w:line="240" w:lineRule="exact"/>
              <w:jc w:val="center"/>
              <w:rPr>
                <w:b/>
                <w:sz w:val="24"/>
                <w:szCs w:val="24"/>
              </w:rPr>
            </w:pPr>
            <w:r w:rsidRPr="005E248D">
              <w:rPr>
                <w:b/>
                <w:sz w:val="24"/>
                <w:szCs w:val="24"/>
              </w:rPr>
              <w:t>Единица измерения</w:t>
            </w:r>
          </w:p>
        </w:tc>
        <w:tc>
          <w:tcPr>
            <w:tcW w:w="0" w:type="auto"/>
            <w:vMerge w:val="restart"/>
            <w:vAlign w:val="center"/>
          </w:tcPr>
          <w:p w:rsidR="00B04969" w:rsidRPr="005E248D" w:rsidRDefault="00B04969" w:rsidP="005E248D">
            <w:pPr>
              <w:autoSpaceDE w:val="0"/>
              <w:autoSpaceDN w:val="0"/>
              <w:adjustRightInd w:val="0"/>
              <w:spacing w:line="240" w:lineRule="exact"/>
              <w:jc w:val="center"/>
              <w:rPr>
                <w:b/>
                <w:sz w:val="24"/>
                <w:szCs w:val="24"/>
              </w:rPr>
            </w:pPr>
            <w:r w:rsidRPr="005E248D">
              <w:rPr>
                <w:b/>
                <w:sz w:val="24"/>
                <w:szCs w:val="24"/>
              </w:rPr>
              <w:t>Базовое значение целевого показателя (2021 год)</w:t>
            </w:r>
          </w:p>
        </w:tc>
        <w:tc>
          <w:tcPr>
            <w:tcW w:w="0" w:type="auto"/>
            <w:gridSpan w:val="7"/>
            <w:vAlign w:val="center"/>
          </w:tcPr>
          <w:p w:rsidR="00B04969" w:rsidRPr="005E248D" w:rsidRDefault="00B04969" w:rsidP="005E248D">
            <w:pPr>
              <w:autoSpaceDE w:val="0"/>
              <w:autoSpaceDN w:val="0"/>
              <w:adjustRightInd w:val="0"/>
              <w:spacing w:line="240" w:lineRule="exact"/>
              <w:jc w:val="center"/>
              <w:rPr>
                <w:b/>
                <w:sz w:val="24"/>
                <w:szCs w:val="24"/>
              </w:rPr>
            </w:pPr>
            <w:r w:rsidRPr="005E248D">
              <w:rPr>
                <w:b/>
                <w:sz w:val="24"/>
                <w:szCs w:val="24"/>
              </w:rPr>
              <w:t xml:space="preserve">Значение </w:t>
            </w:r>
            <w:proofErr w:type="gramStart"/>
            <w:r w:rsidRPr="005E248D">
              <w:rPr>
                <w:b/>
                <w:sz w:val="24"/>
                <w:szCs w:val="24"/>
              </w:rPr>
              <w:t>целевого</w:t>
            </w:r>
            <w:proofErr w:type="gramEnd"/>
          </w:p>
          <w:p w:rsidR="00B04969" w:rsidRPr="005E248D" w:rsidRDefault="00B04969" w:rsidP="005E248D">
            <w:pPr>
              <w:autoSpaceDE w:val="0"/>
              <w:autoSpaceDN w:val="0"/>
              <w:adjustRightInd w:val="0"/>
              <w:spacing w:line="240" w:lineRule="exact"/>
              <w:jc w:val="center"/>
              <w:rPr>
                <w:b/>
                <w:sz w:val="24"/>
                <w:szCs w:val="24"/>
              </w:rPr>
            </w:pPr>
            <w:r w:rsidRPr="005E248D">
              <w:rPr>
                <w:b/>
                <w:sz w:val="24"/>
                <w:szCs w:val="24"/>
              </w:rPr>
              <w:t>показателя по годам</w:t>
            </w:r>
          </w:p>
        </w:tc>
      </w:tr>
      <w:tr w:rsidR="00B04969" w:rsidRPr="005E248D" w:rsidTr="005E248D">
        <w:trPr>
          <w:trHeight w:val="20"/>
        </w:trPr>
        <w:tc>
          <w:tcPr>
            <w:tcW w:w="0" w:type="auto"/>
            <w:vMerge/>
            <w:vAlign w:val="center"/>
          </w:tcPr>
          <w:p w:rsidR="00B04969" w:rsidRPr="005E248D" w:rsidRDefault="00B04969" w:rsidP="005E248D">
            <w:pPr>
              <w:autoSpaceDE w:val="0"/>
              <w:autoSpaceDN w:val="0"/>
              <w:adjustRightInd w:val="0"/>
              <w:spacing w:line="240" w:lineRule="exact"/>
              <w:jc w:val="center"/>
              <w:rPr>
                <w:b/>
                <w:sz w:val="24"/>
                <w:szCs w:val="24"/>
              </w:rPr>
            </w:pPr>
          </w:p>
        </w:tc>
        <w:tc>
          <w:tcPr>
            <w:tcW w:w="0" w:type="auto"/>
            <w:vMerge/>
            <w:vAlign w:val="center"/>
          </w:tcPr>
          <w:p w:rsidR="00B04969" w:rsidRPr="005E248D" w:rsidRDefault="00B04969" w:rsidP="005E248D">
            <w:pPr>
              <w:autoSpaceDE w:val="0"/>
              <w:autoSpaceDN w:val="0"/>
              <w:adjustRightInd w:val="0"/>
              <w:spacing w:line="240" w:lineRule="exact"/>
              <w:jc w:val="center"/>
              <w:rPr>
                <w:b/>
                <w:sz w:val="24"/>
                <w:szCs w:val="24"/>
              </w:rPr>
            </w:pPr>
          </w:p>
        </w:tc>
        <w:tc>
          <w:tcPr>
            <w:tcW w:w="0" w:type="auto"/>
            <w:vMerge/>
            <w:vAlign w:val="center"/>
          </w:tcPr>
          <w:p w:rsidR="00B04969" w:rsidRPr="005E248D" w:rsidRDefault="00B04969" w:rsidP="005E248D">
            <w:pPr>
              <w:autoSpaceDE w:val="0"/>
              <w:autoSpaceDN w:val="0"/>
              <w:adjustRightInd w:val="0"/>
              <w:spacing w:line="240" w:lineRule="exact"/>
              <w:jc w:val="center"/>
              <w:rPr>
                <w:b/>
                <w:sz w:val="24"/>
                <w:szCs w:val="24"/>
              </w:rPr>
            </w:pPr>
          </w:p>
        </w:tc>
        <w:tc>
          <w:tcPr>
            <w:tcW w:w="0" w:type="auto"/>
            <w:vMerge/>
            <w:vAlign w:val="center"/>
          </w:tcPr>
          <w:p w:rsidR="00B04969" w:rsidRPr="005E248D" w:rsidRDefault="00B04969" w:rsidP="005E248D">
            <w:pPr>
              <w:autoSpaceDE w:val="0"/>
              <w:autoSpaceDN w:val="0"/>
              <w:adjustRightInd w:val="0"/>
              <w:spacing w:line="240" w:lineRule="exact"/>
              <w:jc w:val="center"/>
              <w:rPr>
                <w:b/>
                <w:sz w:val="24"/>
                <w:szCs w:val="24"/>
              </w:rPr>
            </w:pPr>
          </w:p>
        </w:tc>
        <w:tc>
          <w:tcPr>
            <w:tcW w:w="0" w:type="auto"/>
            <w:vAlign w:val="center"/>
          </w:tcPr>
          <w:p w:rsidR="00B04969" w:rsidRPr="005E248D" w:rsidRDefault="00B04969" w:rsidP="005E248D">
            <w:pPr>
              <w:autoSpaceDE w:val="0"/>
              <w:autoSpaceDN w:val="0"/>
              <w:adjustRightInd w:val="0"/>
              <w:spacing w:line="240" w:lineRule="exact"/>
              <w:jc w:val="center"/>
              <w:rPr>
                <w:b/>
                <w:sz w:val="24"/>
                <w:szCs w:val="24"/>
              </w:rPr>
            </w:pPr>
            <w:r w:rsidRPr="005E248D">
              <w:rPr>
                <w:b/>
                <w:sz w:val="24"/>
                <w:szCs w:val="24"/>
              </w:rPr>
              <w:t>2022</w:t>
            </w:r>
          </w:p>
        </w:tc>
        <w:tc>
          <w:tcPr>
            <w:tcW w:w="0" w:type="auto"/>
            <w:gridSpan w:val="3"/>
            <w:vAlign w:val="center"/>
          </w:tcPr>
          <w:p w:rsidR="00B04969" w:rsidRPr="005E248D" w:rsidRDefault="00B04969" w:rsidP="005E248D">
            <w:pPr>
              <w:autoSpaceDE w:val="0"/>
              <w:autoSpaceDN w:val="0"/>
              <w:adjustRightInd w:val="0"/>
              <w:spacing w:line="240" w:lineRule="exact"/>
              <w:jc w:val="center"/>
              <w:rPr>
                <w:b/>
                <w:sz w:val="24"/>
                <w:szCs w:val="24"/>
              </w:rPr>
            </w:pPr>
            <w:r w:rsidRPr="005E248D">
              <w:rPr>
                <w:b/>
                <w:sz w:val="24"/>
                <w:szCs w:val="24"/>
              </w:rPr>
              <w:t>2023</w:t>
            </w:r>
          </w:p>
        </w:tc>
        <w:tc>
          <w:tcPr>
            <w:tcW w:w="0" w:type="auto"/>
            <w:vAlign w:val="center"/>
          </w:tcPr>
          <w:p w:rsidR="00B04969" w:rsidRPr="005E248D" w:rsidRDefault="00B04969" w:rsidP="005E248D">
            <w:pPr>
              <w:autoSpaceDE w:val="0"/>
              <w:autoSpaceDN w:val="0"/>
              <w:adjustRightInd w:val="0"/>
              <w:spacing w:line="240" w:lineRule="exact"/>
              <w:jc w:val="center"/>
              <w:rPr>
                <w:b/>
                <w:sz w:val="24"/>
                <w:szCs w:val="24"/>
              </w:rPr>
            </w:pPr>
            <w:r w:rsidRPr="005E248D">
              <w:rPr>
                <w:b/>
                <w:sz w:val="24"/>
                <w:szCs w:val="24"/>
              </w:rPr>
              <w:t>2024</w:t>
            </w:r>
          </w:p>
        </w:tc>
        <w:tc>
          <w:tcPr>
            <w:tcW w:w="0" w:type="auto"/>
            <w:vAlign w:val="center"/>
          </w:tcPr>
          <w:p w:rsidR="00B04969" w:rsidRPr="005E248D" w:rsidRDefault="00B04969" w:rsidP="005E248D">
            <w:pPr>
              <w:autoSpaceDE w:val="0"/>
              <w:autoSpaceDN w:val="0"/>
              <w:adjustRightInd w:val="0"/>
              <w:spacing w:line="240" w:lineRule="exact"/>
              <w:jc w:val="center"/>
              <w:rPr>
                <w:b/>
                <w:sz w:val="24"/>
                <w:szCs w:val="24"/>
              </w:rPr>
            </w:pPr>
            <w:r w:rsidRPr="005E248D">
              <w:rPr>
                <w:b/>
                <w:sz w:val="24"/>
                <w:szCs w:val="24"/>
              </w:rPr>
              <w:t>2025</w:t>
            </w:r>
          </w:p>
        </w:tc>
        <w:tc>
          <w:tcPr>
            <w:tcW w:w="0" w:type="auto"/>
            <w:vAlign w:val="center"/>
          </w:tcPr>
          <w:p w:rsidR="00B04969" w:rsidRPr="005E248D" w:rsidRDefault="00B04969" w:rsidP="005E248D">
            <w:pPr>
              <w:autoSpaceDE w:val="0"/>
              <w:autoSpaceDN w:val="0"/>
              <w:adjustRightInd w:val="0"/>
              <w:spacing w:line="240" w:lineRule="exact"/>
              <w:jc w:val="center"/>
              <w:rPr>
                <w:b/>
                <w:sz w:val="24"/>
                <w:szCs w:val="24"/>
              </w:rPr>
            </w:pPr>
            <w:r w:rsidRPr="005E248D">
              <w:rPr>
                <w:b/>
                <w:sz w:val="24"/>
                <w:szCs w:val="24"/>
              </w:rPr>
              <w:t>2026</w:t>
            </w:r>
          </w:p>
        </w:tc>
      </w:tr>
      <w:tr w:rsidR="00B04969" w:rsidRPr="005E248D" w:rsidTr="005E248D">
        <w:trPr>
          <w:trHeight w:val="20"/>
        </w:trPr>
        <w:tc>
          <w:tcPr>
            <w:tcW w:w="0" w:type="auto"/>
            <w:vAlign w:val="center"/>
          </w:tcPr>
          <w:p w:rsidR="00B04969" w:rsidRPr="005E248D" w:rsidRDefault="00B04969" w:rsidP="005E248D">
            <w:pPr>
              <w:autoSpaceDE w:val="0"/>
              <w:autoSpaceDN w:val="0"/>
              <w:adjustRightInd w:val="0"/>
              <w:jc w:val="center"/>
              <w:rPr>
                <w:sz w:val="24"/>
                <w:szCs w:val="24"/>
              </w:rPr>
            </w:pPr>
            <w:r w:rsidRPr="005E248D">
              <w:rPr>
                <w:sz w:val="24"/>
                <w:szCs w:val="24"/>
              </w:rPr>
              <w:t>1</w:t>
            </w:r>
          </w:p>
        </w:tc>
        <w:tc>
          <w:tcPr>
            <w:tcW w:w="0" w:type="auto"/>
            <w:vAlign w:val="center"/>
          </w:tcPr>
          <w:p w:rsidR="00B04969" w:rsidRPr="005E248D" w:rsidRDefault="00B04969" w:rsidP="005E248D">
            <w:pPr>
              <w:autoSpaceDE w:val="0"/>
              <w:autoSpaceDN w:val="0"/>
              <w:adjustRightInd w:val="0"/>
              <w:jc w:val="center"/>
              <w:rPr>
                <w:sz w:val="24"/>
                <w:szCs w:val="24"/>
              </w:rPr>
            </w:pPr>
            <w:r w:rsidRPr="005E248D">
              <w:rPr>
                <w:sz w:val="24"/>
                <w:szCs w:val="24"/>
              </w:rPr>
              <w:t>2</w:t>
            </w:r>
          </w:p>
        </w:tc>
        <w:tc>
          <w:tcPr>
            <w:tcW w:w="0" w:type="auto"/>
            <w:vAlign w:val="center"/>
          </w:tcPr>
          <w:p w:rsidR="00B04969" w:rsidRPr="005E248D" w:rsidRDefault="00B04969" w:rsidP="005E248D">
            <w:pPr>
              <w:autoSpaceDE w:val="0"/>
              <w:autoSpaceDN w:val="0"/>
              <w:adjustRightInd w:val="0"/>
              <w:jc w:val="center"/>
              <w:rPr>
                <w:sz w:val="24"/>
                <w:szCs w:val="24"/>
              </w:rPr>
            </w:pPr>
            <w:r w:rsidRPr="005E248D">
              <w:rPr>
                <w:sz w:val="24"/>
                <w:szCs w:val="24"/>
              </w:rPr>
              <w:t>3</w:t>
            </w:r>
          </w:p>
        </w:tc>
        <w:tc>
          <w:tcPr>
            <w:tcW w:w="0" w:type="auto"/>
            <w:vAlign w:val="center"/>
          </w:tcPr>
          <w:p w:rsidR="00B04969" w:rsidRPr="005E248D" w:rsidRDefault="00B04969" w:rsidP="005E248D">
            <w:pPr>
              <w:autoSpaceDE w:val="0"/>
              <w:autoSpaceDN w:val="0"/>
              <w:adjustRightInd w:val="0"/>
              <w:jc w:val="center"/>
              <w:rPr>
                <w:sz w:val="24"/>
                <w:szCs w:val="24"/>
              </w:rPr>
            </w:pPr>
            <w:r w:rsidRPr="005E248D">
              <w:rPr>
                <w:sz w:val="24"/>
                <w:szCs w:val="24"/>
              </w:rPr>
              <w:t>4</w:t>
            </w:r>
          </w:p>
        </w:tc>
        <w:tc>
          <w:tcPr>
            <w:tcW w:w="0" w:type="auto"/>
            <w:vAlign w:val="center"/>
          </w:tcPr>
          <w:p w:rsidR="00B04969" w:rsidRPr="005E248D" w:rsidRDefault="00B04969" w:rsidP="005E248D">
            <w:pPr>
              <w:autoSpaceDE w:val="0"/>
              <w:autoSpaceDN w:val="0"/>
              <w:adjustRightInd w:val="0"/>
              <w:jc w:val="center"/>
              <w:rPr>
                <w:sz w:val="24"/>
                <w:szCs w:val="24"/>
              </w:rPr>
            </w:pPr>
            <w:r w:rsidRPr="005E248D">
              <w:rPr>
                <w:sz w:val="24"/>
                <w:szCs w:val="24"/>
              </w:rPr>
              <w:t>5</w:t>
            </w:r>
          </w:p>
        </w:tc>
        <w:tc>
          <w:tcPr>
            <w:tcW w:w="0" w:type="auto"/>
            <w:gridSpan w:val="3"/>
            <w:vAlign w:val="center"/>
          </w:tcPr>
          <w:p w:rsidR="00B04969" w:rsidRPr="005E248D" w:rsidRDefault="00B04969" w:rsidP="005E248D">
            <w:pPr>
              <w:autoSpaceDE w:val="0"/>
              <w:autoSpaceDN w:val="0"/>
              <w:adjustRightInd w:val="0"/>
              <w:jc w:val="center"/>
              <w:rPr>
                <w:sz w:val="24"/>
                <w:szCs w:val="24"/>
              </w:rPr>
            </w:pPr>
            <w:r w:rsidRPr="005E248D">
              <w:rPr>
                <w:sz w:val="24"/>
                <w:szCs w:val="24"/>
              </w:rPr>
              <w:t>6</w:t>
            </w:r>
          </w:p>
        </w:tc>
        <w:tc>
          <w:tcPr>
            <w:tcW w:w="0" w:type="auto"/>
            <w:vAlign w:val="center"/>
          </w:tcPr>
          <w:p w:rsidR="00B04969" w:rsidRPr="005E248D" w:rsidRDefault="00B04969" w:rsidP="005E248D">
            <w:pPr>
              <w:autoSpaceDE w:val="0"/>
              <w:autoSpaceDN w:val="0"/>
              <w:adjustRightInd w:val="0"/>
              <w:jc w:val="center"/>
              <w:rPr>
                <w:sz w:val="24"/>
                <w:szCs w:val="24"/>
              </w:rPr>
            </w:pPr>
            <w:r w:rsidRPr="005E248D">
              <w:rPr>
                <w:sz w:val="24"/>
                <w:szCs w:val="24"/>
              </w:rPr>
              <w:t>7</w:t>
            </w:r>
          </w:p>
        </w:tc>
        <w:tc>
          <w:tcPr>
            <w:tcW w:w="0" w:type="auto"/>
            <w:vAlign w:val="center"/>
          </w:tcPr>
          <w:p w:rsidR="00B04969" w:rsidRPr="005E248D" w:rsidRDefault="00B04969" w:rsidP="005E248D">
            <w:pPr>
              <w:autoSpaceDE w:val="0"/>
              <w:autoSpaceDN w:val="0"/>
              <w:adjustRightInd w:val="0"/>
              <w:jc w:val="center"/>
              <w:rPr>
                <w:sz w:val="24"/>
                <w:szCs w:val="24"/>
              </w:rPr>
            </w:pPr>
            <w:r w:rsidRPr="005E248D">
              <w:rPr>
                <w:sz w:val="24"/>
                <w:szCs w:val="24"/>
              </w:rPr>
              <w:t>8</w:t>
            </w:r>
          </w:p>
        </w:tc>
        <w:tc>
          <w:tcPr>
            <w:tcW w:w="0" w:type="auto"/>
            <w:vAlign w:val="center"/>
          </w:tcPr>
          <w:p w:rsidR="00B04969" w:rsidRPr="005E248D" w:rsidRDefault="00B04969" w:rsidP="005E248D">
            <w:pPr>
              <w:autoSpaceDE w:val="0"/>
              <w:autoSpaceDN w:val="0"/>
              <w:adjustRightInd w:val="0"/>
              <w:jc w:val="center"/>
              <w:rPr>
                <w:sz w:val="24"/>
                <w:szCs w:val="24"/>
              </w:rPr>
            </w:pPr>
            <w:r w:rsidRPr="005E248D">
              <w:rPr>
                <w:sz w:val="24"/>
                <w:szCs w:val="24"/>
              </w:rPr>
              <w:t>9</w:t>
            </w:r>
          </w:p>
        </w:tc>
      </w:tr>
      <w:tr w:rsidR="00B04969" w:rsidRPr="005E248D" w:rsidTr="005E248D">
        <w:trPr>
          <w:trHeight w:val="20"/>
        </w:trPr>
        <w:tc>
          <w:tcPr>
            <w:tcW w:w="0" w:type="auto"/>
          </w:tcPr>
          <w:p w:rsidR="00B04969" w:rsidRPr="005E248D" w:rsidRDefault="00B04969" w:rsidP="005E248D">
            <w:pPr>
              <w:autoSpaceDE w:val="0"/>
              <w:autoSpaceDN w:val="0"/>
              <w:adjustRightInd w:val="0"/>
              <w:rPr>
                <w:sz w:val="24"/>
                <w:szCs w:val="24"/>
              </w:rPr>
            </w:pPr>
            <w:r w:rsidRPr="005E248D">
              <w:rPr>
                <w:sz w:val="24"/>
                <w:szCs w:val="24"/>
              </w:rPr>
              <w:t>1.</w:t>
            </w:r>
          </w:p>
        </w:tc>
        <w:tc>
          <w:tcPr>
            <w:tcW w:w="0" w:type="auto"/>
            <w:gridSpan w:val="10"/>
          </w:tcPr>
          <w:p w:rsidR="00B04969" w:rsidRPr="005E248D" w:rsidRDefault="00B04969" w:rsidP="005E248D">
            <w:pPr>
              <w:autoSpaceDE w:val="0"/>
              <w:autoSpaceDN w:val="0"/>
              <w:adjustRightInd w:val="0"/>
              <w:jc w:val="both"/>
              <w:rPr>
                <w:b/>
                <w:sz w:val="24"/>
                <w:szCs w:val="24"/>
              </w:rPr>
            </w:pPr>
            <w:r w:rsidRPr="005E248D">
              <w:rPr>
                <w:b/>
                <w:sz w:val="24"/>
                <w:szCs w:val="24"/>
              </w:rPr>
              <w:t>Подпрограмма «Модернизация систем водоснабжения на территории Валдайского муниципального района»</w:t>
            </w:r>
          </w:p>
        </w:tc>
      </w:tr>
      <w:tr w:rsidR="00B04969" w:rsidRPr="005E248D" w:rsidTr="005E248D">
        <w:trPr>
          <w:trHeight w:val="20"/>
        </w:trPr>
        <w:tc>
          <w:tcPr>
            <w:tcW w:w="0" w:type="auto"/>
          </w:tcPr>
          <w:p w:rsidR="00B04969" w:rsidRPr="005E248D" w:rsidRDefault="00B04969" w:rsidP="005E248D">
            <w:pPr>
              <w:autoSpaceDE w:val="0"/>
              <w:autoSpaceDN w:val="0"/>
              <w:adjustRightInd w:val="0"/>
              <w:rPr>
                <w:sz w:val="24"/>
                <w:szCs w:val="24"/>
              </w:rPr>
            </w:pPr>
            <w:r w:rsidRPr="005E248D">
              <w:rPr>
                <w:sz w:val="24"/>
                <w:szCs w:val="24"/>
              </w:rPr>
              <w:t>1.1.</w:t>
            </w:r>
          </w:p>
        </w:tc>
        <w:tc>
          <w:tcPr>
            <w:tcW w:w="0" w:type="auto"/>
          </w:tcPr>
          <w:p w:rsidR="00B04969" w:rsidRPr="005E248D" w:rsidRDefault="00B04969" w:rsidP="00B04969">
            <w:pPr>
              <w:rPr>
                <w:sz w:val="24"/>
                <w:szCs w:val="24"/>
              </w:rPr>
            </w:pPr>
            <w:r w:rsidRPr="005E248D">
              <w:rPr>
                <w:sz w:val="24"/>
                <w:szCs w:val="24"/>
              </w:rPr>
              <w:t xml:space="preserve">Соответствие проб воды, отбор которых произведен из водопроводной сети и которые не отвечают гигиеническим нормативам по микробиологическим показателям </w:t>
            </w:r>
          </w:p>
        </w:tc>
        <w:tc>
          <w:tcPr>
            <w:tcW w:w="0" w:type="auto"/>
          </w:tcPr>
          <w:p w:rsidR="00B04969" w:rsidRPr="005E248D" w:rsidRDefault="00B04969" w:rsidP="005E248D">
            <w:pPr>
              <w:autoSpaceDE w:val="0"/>
              <w:autoSpaceDN w:val="0"/>
              <w:adjustRightInd w:val="0"/>
              <w:jc w:val="center"/>
              <w:rPr>
                <w:sz w:val="24"/>
                <w:szCs w:val="24"/>
              </w:rPr>
            </w:pPr>
            <w:r w:rsidRPr="005E248D">
              <w:rPr>
                <w:sz w:val="24"/>
                <w:szCs w:val="24"/>
              </w:rPr>
              <w:t>%</w:t>
            </w:r>
          </w:p>
        </w:tc>
        <w:tc>
          <w:tcPr>
            <w:tcW w:w="0" w:type="auto"/>
          </w:tcPr>
          <w:p w:rsidR="00B04969" w:rsidRPr="005E248D" w:rsidRDefault="00B04969" w:rsidP="005E248D">
            <w:pPr>
              <w:jc w:val="center"/>
              <w:rPr>
                <w:sz w:val="24"/>
                <w:szCs w:val="24"/>
              </w:rPr>
            </w:pPr>
            <w:r w:rsidRPr="005E248D">
              <w:rPr>
                <w:sz w:val="24"/>
                <w:szCs w:val="24"/>
              </w:rPr>
              <w:t>0</w:t>
            </w:r>
          </w:p>
        </w:tc>
        <w:tc>
          <w:tcPr>
            <w:tcW w:w="0" w:type="auto"/>
          </w:tcPr>
          <w:p w:rsidR="00B04969" w:rsidRPr="005E248D" w:rsidRDefault="00B04969" w:rsidP="005E248D">
            <w:pPr>
              <w:jc w:val="center"/>
              <w:rPr>
                <w:sz w:val="24"/>
                <w:szCs w:val="24"/>
              </w:rPr>
            </w:pPr>
            <w:r w:rsidRPr="005E248D">
              <w:rPr>
                <w:sz w:val="24"/>
                <w:szCs w:val="24"/>
              </w:rPr>
              <w:t>100</w:t>
            </w:r>
          </w:p>
        </w:tc>
        <w:tc>
          <w:tcPr>
            <w:tcW w:w="0" w:type="auto"/>
            <w:gridSpan w:val="2"/>
          </w:tcPr>
          <w:p w:rsidR="00B04969" w:rsidRPr="005E248D" w:rsidRDefault="00B04969" w:rsidP="005E248D">
            <w:pPr>
              <w:jc w:val="center"/>
              <w:rPr>
                <w:sz w:val="24"/>
                <w:szCs w:val="24"/>
              </w:rPr>
            </w:pPr>
            <w:r w:rsidRPr="005E248D">
              <w:rPr>
                <w:sz w:val="24"/>
                <w:szCs w:val="24"/>
              </w:rPr>
              <w:t>100</w:t>
            </w:r>
          </w:p>
        </w:tc>
        <w:tc>
          <w:tcPr>
            <w:tcW w:w="0" w:type="auto"/>
            <w:gridSpan w:val="2"/>
          </w:tcPr>
          <w:p w:rsidR="00B04969" w:rsidRPr="005E248D" w:rsidRDefault="00B04969" w:rsidP="005E248D">
            <w:pPr>
              <w:jc w:val="center"/>
              <w:rPr>
                <w:sz w:val="24"/>
                <w:szCs w:val="24"/>
              </w:rPr>
            </w:pPr>
            <w:r w:rsidRPr="005E248D">
              <w:rPr>
                <w:sz w:val="24"/>
                <w:szCs w:val="24"/>
              </w:rPr>
              <w:t>100</w:t>
            </w:r>
          </w:p>
        </w:tc>
        <w:tc>
          <w:tcPr>
            <w:tcW w:w="0" w:type="auto"/>
          </w:tcPr>
          <w:p w:rsidR="00B04969" w:rsidRPr="005E248D" w:rsidRDefault="00B04969" w:rsidP="005E248D">
            <w:pPr>
              <w:jc w:val="center"/>
              <w:rPr>
                <w:sz w:val="24"/>
                <w:szCs w:val="24"/>
              </w:rPr>
            </w:pPr>
            <w:r w:rsidRPr="005E248D">
              <w:rPr>
                <w:sz w:val="24"/>
                <w:szCs w:val="24"/>
              </w:rPr>
              <w:t>100</w:t>
            </w:r>
          </w:p>
        </w:tc>
        <w:tc>
          <w:tcPr>
            <w:tcW w:w="0" w:type="auto"/>
          </w:tcPr>
          <w:p w:rsidR="00B04969" w:rsidRPr="005E248D" w:rsidRDefault="00B04969" w:rsidP="005E248D">
            <w:pPr>
              <w:jc w:val="center"/>
              <w:rPr>
                <w:sz w:val="24"/>
                <w:szCs w:val="24"/>
              </w:rPr>
            </w:pPr>
            <w:r w:rsidRPr="005E248D">
              <w:rPr>
                <w:sz w:val="24"/>
                <w:szCs w:val="24"/>
              </w:rPr>
              <w:t>100</w:t>
            </w:r>
          </w:p>
        </w:tc>
      </w:tr>
      <w:tr w:rsidR="00B04969" w:rsidRPr="005E248D" w:rsidTr="005E248D">
        <w:trPr>
          <w:trHeight w:val="20"/>
        </w:trPr>
        <w:tc>
          <w:tcPr>
            <w:tcW w:w="0" w:type="auto"/>
          </w:tcPr>
          <w:p w:rsidR="00B04969" w:rsidRPr="005E248D" w:rsidRDefault="00B04969" w:rsidP="005E248D">
            <w:pPr>
              <w:autoSpaceDE w:val="0"/>
              <w:autoSpaceDN w:val="0"/>
              <w:adjustRightInd w:val="0"/>
              <w:rPr>
                <w:sz w:val="24"/>
                <w:szCs w:val="24"/>
              </w:rPr>
            </w:pPr>
            <w:r w:rsidRPr="005E248D">
              <w:rPr>
                <w:sz w:val="24"/>
                <w:szCs w:val="24"/>
              </w:rPr>
              <w:t>1.2.</w:t>
            </w:r>
          </w:p>
        </w:tc>
        <w:tc>
          <w:tcPr>
            <w:tcW w:w="0" w:type="auto"/>
          </w:tcPr>
          <w:p w:rsidR="00B04969" w:rsidRPr="005E248D" w:rsidRDefault="00B04969" w:rsidP="00B04969">
            <w:pPr>
              <w:rPr>
                <w:sz w:val="24"/>
                <w:szCs w:val="24"/>
              </w:rPr>
            </w:pPr>
            <w:r w:rsidRPr="005E248D">
              <w:rPr>
                <w:sz w:val="24"/>
                <w:szCs w:val="24"/>
              </w:rPr>
              <w:t>Соответствие проб воды, отбор которых произведен из водопроводной сети и которые не отвечают гигиеническим нормативам по санитарн</w:t>
            </w:r>
            <w:proofErr w:type="gramStart"/>
            <w:r w:rsidRPr="005E248D">
              <w:rPr>
                <w:sz w:val="24"/>
                <w:szCs w:val="24"/>
              </w:rPr>
              <w:t>о-</w:t>
            </w:r>
            <w:proofErr w:type="gramEnd"/>
            <w:r w:rsidRPr="005E248D">
              <w:rPr>
                <w:sz w:val="24"/>
                <w:szCs w:val="24"/>
              </w:rPr>
              <w:t xml:space="preserve"> химическим показателям</w:t>
            </w:r>
          </w:p>
        </w:tc>
        <w:tc>
          <w:tcPr>
            <w:tcW w:w="0" w:type="auto"/>
          </w:tcPr>
          <w:p w:rsidR="00B04969" w:rsidRPr="005E248D" w:rsidRDefault="00B04969" w:rsidP="005E248D">
            <w:pPr>
              <w:autoSpaceDE w:val="0"/>
              <w:autoSpaceDN w:val="0"/>
              <w:adjustRightInd w:val="0"/>
              <w:jc w:val="center"/>
              <w:rPr>
                <w:sz w:val="24"/>
                <w:szCs w:val="24"/>
              </w:rPr>
            </w:pPr>
            <w:r w:rsidRPr="005E248D">
              <w:rPr>
                <w:sz w:val="24"/>
                <w:szCs w:val="24"/>
              </w:rPr>
              <w:t>%</w:t>
            </w:r>
          </w:p>
        </w:tc>
        <w:tc>
          <w:tcPr>
            <w:tcW w:w="0" w:type="auto"/>
          </w:tcPr>
          <w:p w:rsidR="00B04969" w:rsidRPr="005E248D" w:rsidRDefault="00B04969" w:rsidP="005E248D">
            <w:pPr>
              <w:jc w:val="center"/>
              <w:rPr>
                <w:sz w:val="24"/>
                <w:szCs w:val="24"/>
              </w:rPr>
            </w:pPr>
            <w:r w:rsidRPr="005E248D">
              <w:rPr>
                <w:sz w:val="24"/>
                <w:szCs w:val="24"/>
              </w:rPr>
              <w:t>0</w:t>
            </w:r>
          </w:p>
        </w:tc>
        <w:tc>
          <w:tcPr>
            <w:tcW w:w="0" w:type="auto"/>
          </w:tcPr>
          <w:p w:rsidR="00B04969" w:rsidRPr="005E248D" w:rsidRDefault="00B04969" w:rsidP="005E248D">
            <w:pPr>
              <w:jc w:val="center"/>
              <w:rPr>
                <w:sz w:val="24"/>
                <w:szCs w:val="24"/>
              </w:rPr>
            </w:pPr>
            <w:r w:rsidRPr="005E248D">
              <w:rPr>
                <w:sz w:val="24"/>
                <w:szCs w:val="24"/>
              </w:rPr>
              <w:t>100</w:t>
            </w:r>
          </w:p>
        </w:tc>
        <w:tc>
          <w:tcPr>
            <w:tcW w:w="0" w:type="auto"/>
            <w:gridSpan w:val="2"/>
          </w:tcPr>
          <w:p w:rsidR="00B04969" w:rsidRPr="005E248D" w:rsidRDefault="00B04969" w:rsidP="005E248D">
            <w:pPr>
              <w:jc w:val="center"/>
              <w:rPr>
                <w:sz w:val="24"/>
                <w:szCs w:val="24"/>
              </w:rPr>
            </w:pPr>
            <w:r w:rsidRPr="005E248D">
              <w:rPr>
                <w:sz w:val="24"/>
                <w:szCs w:val="24"/>
              </w:rPr>
              <w:t>100</w:t>
            </w:r>
          </w:p>
        </w:tc>
        <w:tc>
          <w:tcPr>
            <w:tcW w:w="0" w:type="auto"/>
            <w:gridSpan w:val="2"/>
          </w:tcPr>
          <w:p w:rsidR="00B04969" w:rsidRPr="005E248D" w:rsidRDefault="00B04969" w:rsidP="005E248D">
            <w:pPr>
              <w:jc w:val="center"/>
              <w:rPr>
                <w:sz w:val="24"/>
                <w:szCs w:val="24"/>
              </w:rPr>
            </w:pPr>
            <w:r w:rsidRPr="005E248D">
              <w:rPr>
                <w:sz w:val="24"/>
                <w:szCs w:val="24"/>
              </w:rPr>
              <w:t>100</w:t>
            </w:r>
          </w:p>
        </w:tc>
        <w:tc>
          <w:tcPr>
            <w:tcW w:w="0" w:type="auto"/>
          </w:tcPr>
          <w:p w:rsidR="00B04969" w:rsidRPr="005E248D" w:rsidRDefault="00B04969" w:rsidP="005E248D">
            <w:pPr>
              <w:jc w:val="center"/>
              <w:rPr>
                <w:sz w:val="24"/>
                <w:szCs w:val="24"/>
              </w:rPr>
            </w:pPr>
            <w:r w:rsidRPr="005E248D">
              <w:rPr>
                <w:sz w:val="24"/>
                <w:szCs w:val="24"/>
              </w:rPr>
              <w:t>100</w:t>
            </w:r>
          </w:p>
        </w:tc>
        <w:tc>
          <w:tcPr>
            <w:tcW w:w="0" w:type="auto"/>
          </w:tcPr>
          <w:p w:rsidR="00B04969" w:rsidRPr="005E248D" w:rsidRDefault="00B04969" w:rsidP="005E248D">
            <w:pPr>
              <w:jc w:val="center"/>
              <w:rPr>
                <w:sz w:val="24"/>
                <w:szCs w:val="24"/>
              </w:rPr>
            </w:pPr>
            <w:r w:rsidRPr="005E248D">
              <w:rPr>
                <w:sz w:val="24"/>
                <w:szCs w:val="24"/>
              </w:rPr>
              <w:t>100</w:t>
            </w:r>
          </w:p>
        </w:tc>
      </w:tr>
      <w:tr w:rsidR="00B04969" w:rsidRPr="005E248D" w:rsidTr="005E248D">
        <w:trPr>
          <w:trHeight w:val="20"/>
        </w:trPr>
        <w:tc>
          <w:tcPr>
            <w:tcW w:w="0" w:type="auto"/>
          </w:tcPr>
          <w:p w:rsidR="00B04969" w:rsidRPr="005E248D" w:rsidRDefault="00B04969" w:rsidP="005E248D">
            <w:pPr>
              <w:autoSpaceDE w:val="0"/>
              <w:autoSpaceDN w:val="0"/>
              <w:adjustRightInd w:val="0"/>
              <w:rPr>
                <w:sz w:val="24"/>
                <w:szCs w:val="24"/>
              </w:rPr>
            </w:pPr>
            <w:r w:rsidRPr="005E248D">
              <w:rPr>
                <w:sz w:val="24"/>
                <w:szCs w:val="24"/>
              </w:rPr>
              <w:t>1.3.</w:t>
            </w:r>
          </w:p>
        </w:tc>
        <w:tc>
          <w:tcPr>
            <w:tcW w:w="0" w:type="auto"/>
          </w:tcPr>
          <w:p w:rsidR="00B04969" w:rsidRPr="005E248D" w:rsidRDefault="00B04969" w:rsidP="005E248D">
            <w:pPr>
              <w:widowControl w:val="0"/>
              <w:rPr>
                <w:sz w:val="24"/>
                <w:szCs w:val="24"/>
              </w:rPr>
            </w:pPr>
            <w:r w:rsidRPr="005E248D">
              <w:rPr>
                <w:sz w:val="24"/>
                <w:szCs w:val="24"/>
              </w:rPr>
              <w:t>Соответствие проб воды, отбор которых произведен из источников нецентрализованного водоснабжения, требованиям нормативных документов по обеспечению качества питьевой воды, подаваемой потребителю</w:t>
            </w:r>
          </w:p>
        </w:tc>
        <w:tc>
          <w:tcPr>
            <w:tcW w:w="0" w:type="auto"/>
          </w:tcPr>
          <w:p w:rsidR="00B04969" w:rsidRPr="005E248D" w:rsidRDefault="00B04969" w:rsidP="005E248D">
            <w:pPr>
              <w:autoSpaceDE w:val="0"/>
              <w:autoSpaceDN w:val="0"/>
              <w:adjustRightInd w:val="0"/>
              <w:jc w:val="center"/>
              <w:rPr>
                <w:sz w:val="24"/>
                <w:szCs w:val="24"/>
              </w:rPr>
            </w:pPr>
            <w:r w:rsidRPr="005E248D">
              <w:rPr>
                <w:sz w:val="24"/>
                <w:szCs w:val="24"/>
              </w:rPr>
              <w:t>%</w:t>
            </w:r>
          </w:p>
        </w:tc>
        <w:tc>
          <w:tcPr>
            <w:tcW w:w="0" w:type="auto"/>
          </w:tcPr>
          <w:p w:rsidR="00B04969" w:rsidRPr="005E248D" w:rsidRDefault="00B04969" w:rsidP="005E248D">
            <w:pPr>
              <w:jc w:val="center"/>
              <w:rPr>
                <w:sz w:val="24"/>
                <w:szCs w:val="24"/>
              </w:rPr>
            </w:pPr>
            <w:r w:rsidRPr="005E248D">
              <w:rPr>
                <w:sz w:val="24"/>
                <w:szCs w:val="24"/>
              </w:rPr>
              <w:t>-</w:t>
            </w:r>
          </w:p>
        </w:tc>
        <w:tc>
          <w:tcPr>
            <w:tcW w:w="0" w:type="auto"/>
          </w:tcPr>
          <w:p w:rsidR="00B04969" w:rsidRPr="005E248D" w:rsidRDefault="00B04969" w:rsidP="005E248D">
            <w:pPr>
              <w:jc w:val="center"/>
              <w:rPr>
                <w:sz w:val="24"/>
                <w:szCs w:val="24"/>
              </w:rPr>
            </w:pPr>
            <w:r w:rsidRPr="005E248D">
              <w:rPr>
                <w:sz w:val="24"/>
                <w:szCs w:val="24"/>
              </w:rPr>
              <w:t>100</w:t>
            </w:r>
          </w:p>
        </w:tc>
        <w:tc>
          <w:tcPr>
            <w:tcW w:w="0" w:type="auto"/>
            <w:gridSpan w:val="2"/>
          </w:tcPr>
          <w:p w:rsidR="00B04969" w:rsidRPr="005E248D" w:rsidRDefault="00B04969" w:rsidP="005E248D">
            <w:pPr>
              <w:jc w:val="center"/>
              <w:rPr>
                <w:sz w:val="24"/>
                <w:szCs w:val="24"/>
              </w:rPr>
            </w:pPr>
            <w:r w:rsidRPr="005E248D">
              <w:rPr>
                <w:sz w:val="24"/>
                <w:szCs w:val="24"/>
              </w:rPr>
              <w:t>100</w:t>
            </w:r>
          </w:p>
        </w:tc>
        <w:tc>
          <w:tcPr>
            <w:tcW w:w="0" w:type="auto"/>
            <w:gridSpan w:val="2"/>
          </w:tcPr>
          <w:p w:rsidR="00B04969" w:rsidRPr="005E248D" w:rsidRDefault="00B04969" w:rsidP="005E248D">
            <w:pPr>
              <w:jc w:val="center"/>
              <w:rPr>
                <w:sz w:val="24"/>
                <w:szCs w:val="24"/>
              </w:rPr>
            </w:pPr>
            <w:r w:rsidRPr="005E248D">
              <w:rPr>
                <w:sz w:val="24"/>
                <w:szCs w:val="24"/>
              </w:rPr>
              <w:t>100</w:t>
            </w:r>
          </w:p>
        </w:tc>
        <w:tc>
          <w:tcPr>
            <w:tcW w:w="0" w:type="auto"/>
          </w:tcPr>
          <w:p w:rsidR="00B04969" w:rsidRPr="005E248D" w:rsidRDefault="00B04969" w:rsidP="005E248D">
            <w:pPr>
              <w:jc w:val="center"/>
              <w:rPr>
                <w:sz w:val="24"/>
                <w:szCs w:val="24"/>
              </w:rPr>
            </w:pPr>
            <w:r w:rsidRPr="005E248D">
              <w:rPr>
                <w:sz w:val="24"/>
                <w:szCs w:val="24"/>
              </w:rPr>
              <w:t>100</w:t>
            </w:r>
          </w:p>
        </w:tc>
        <w:tc>
          <w:tcPr>
            <w:tcW w:w="0" w:type="auto"/>
          </w:tcPr>
          <w:p w:rsidR="00B04969" w:rsidRPr="005E248D" w:rsidRDefault="00B04969" w:rsidP="005E248D">
            <w:pPr>
              <w:jc w:val="center"/>
              <w:rPr>
                <w:sz w:val="24"/>
                <w:szCs w:val="24"/>
              </w:rPr>
            </w:pPr>
            <w:r w:rsidRPr="005E248D">
              <w:rPr>
                <w:sz w:val="24"/>
                <w:szCs w:val="24"/>
              </w:rPr>
              <w:t>100</w:t>
            </w:r>
          </w:p>
        </w:tc>
      </w:tr>
      <w:tr w:rsidR="00B04969" w:rsidRPr="005E248D" w:rsidTr="005E248D">
        <w:trPr>
          <w:trHeight w:val="20"/>
        </w:trPr>
        <w:tc>
          <w:tcPr>
            <w:tcW w:w="0" w:type="auto"/>
          </w:tcPr>
          <w:p w:rsidR="00B04969" w:rsidRPr="005E248D" w:rsidRDefault="00B04969" w:rsidP="005E248D">
            <w:pPr>
              <w:autoSpaceDE w:val="0"/>
              <w:autoSpaceDN w:val="0"/>
              <w:adjustRightInd w:val="0"/>
              <w:rPr>
                <w:sz w:val="24"/>
                <w:szCs w:val="24"/>
              </w:rPr>
            </w:pPr>
            <w:r w:rsidRPr="005E248D">
              <w:rPr>
                <w:sz w:val="24"/>
                <w:szCs w:val="24"/>
              </w:rPr>
              <w:t>1.4.</w:t>
            </w:r>
          </w:p>
        </w:tc>
        <w:tc>
          <w:tcPr>
            <w:tcW w:w="0" w:type="auto"/>
          </w:tcPr>
          <w:p w:rsidR="00B04969" w:rsidRPr="005E248D" w:rsidRDefault="00B04969" w:rsidP="005E248D">
            <w:pPr>
              <w:widowControl w:val="0"/>
              <w:rPr>
                <w:sz w:val="24"/>
                <w:szCs w:val="24"/>
              </w:rPr>
            </w:pPr>
            <w:r w:rsidRPr="005E248D">
              <w:rPr>
                <w:sz w:val="24"/>
                <w:szCs w:val="24"/>
              </w:rPr>
              <w:t>Разработка проектно-сметной документации</w:t>
            </w:r>
          </w:p>
        </w:tc>
        <w:tc>
          <w:tcPr>
            <w:tcW w:w="0" w:type="auto"/>
          </w:tcPr>
          <w:p w:rsidR="00B04969" w:rsidRPr="005E248D" w:rsidRDefault="00B04969" w:rsidP="005E248D">
            <w:pPr>
              <w:autoSpaceDE w:val="0"/>
              <w:autoSpaceDN w:val="0"/>
              <w:adjustRightInd w:val="0"/>
              <w:jc w:val="center"/>
              <w:rPr>
                <w:sz w:val="24"/>
                <w:szCs w:val="24"/>
              </w:rPr>
            </w:pPr>
            <w:r w:rsidRPr="005E248D">
              <w:rPr>
                <w:sz w:val="24"/>
                <w:szCs w:val="24"/>
              </w:rPr>
              <w:t>ед.</w:t>
            </w:r>
          </w:p>
        </w:tc>
        <w:tc>
          <w:tcPr>
            <w:tcW w:w="0" w:type="auto"/>
          </w:tcPr>
          <w:p w:rsidR="00B04969" w:rsidRPr="005E248D" w:rsidRDefault="00B04969" w:rsidP="005E248D">
            <w:pPr>
              <w:jc w:val="center"/>
              <w:rPr>
                <w:sz w:val="24"/>
                <w:szCs w:val="24"/>
              </w:rPr>
            </w:pPr>
            <w:r w:rsidRPr="005E248D">
              <w:rPr>
                <w:sz w:val="24"/>
                <w:szCs w:val="24"/>
              </w:rPr>
              <w:t>0</w:t>
            </w:r>
          </w:p>
        </w:tc>
        <w:tc>
          <w:tcPr>
            <w:tcW w:w="0" w:type="auto"/>
          </w:tcPr>
          <w:p w:rsidR="00B04969" w:rsidRPr="005E248D" w:rsidRDefault="00B04969" w:rsidP="005E248D">
            <w:pPr>
              <w:jc w:val="center"/>
              <w:rPr>
                <w:sz w:val="24"/>
                <w:szCs w:val="24"/>
              </w:rPr>
            </w:pPr>
            <w:r w:rsidRPr="005E248D">
              <w:rPr>
                <w:sz w:val="24"/>
                <w:szCs w:val="24"/>
              </w:rPr>
              <w:t>0</w:t>
            </w:r>
            <w:bookmarkStart w:id="2" w:name="_GoBack"/>
            <w:bookmarkEnd w:id="2"/>
          </w:p>
        </w:tc>
        <w:tc>
          <w:tcPr>
            <w:tcW w:w="0" w:type="auto"/>
            <w:gridSpan w:val="2"/>
          </w:tcPr>
          <w:p w:rsidR="00B04969" w:rsidRPr="005E248D" w:rsidRDefault="00B04969" w:rsidP="005E248D">
            <w:pPr>
              <w:jc w:val="center"/>
              <w:rPr>
                <w:sz w:val="24"/>
                <w:szCs w:val="24"/>
              </w:rPr>
            </w:pPr>
            <w:r w:rsidRPr="005E248D">
              <w:rPr>
                <w:sz w:val="24"/>
                <w:szCs w:val="24"/>
              </w:rPr>
              <w:t>0</w:t>
            </w:r>
          </w:p>
        </w:tc>
        <w:tc>
          <w:tcPr>
            <w:tcW w:w="0" w:type="auto"/>
            <w:gridSpan w:val="2"/>
          </w:tcPr>
          <w:p w:rsidR="00B04969" w:rsidRPr="005E248D" w:rsidRDefault="00B04969" w:rsidP="005E248D">
            <w:pPr>
              <w:jc w:val="center"/>
              <w:rPr>
                <w:sz w:val="24"/>
                <w:szCs w:val="24"/>
              </w:rPr>
            </w:pPr>
            <w:r w:rsidRPr="005E248D">
              <w:rPr>
                <w:sz w:val="24"/>
                <w:szCs w:val="24"/>
              </w:rPr>
              <w:t>0</w:t>
            </w:r>
          </w:p>
        </w:tc>
        <w:tc>
          <w:tcPr>
            <w:tcW w:w="0" w:type="auto"/>
          </w:tcPr>
          <w:p w:rsidR="00B04969" w:rsidRPr="005E248D" w:rsidRDefault="00B04969" w:rsidP="005E248D">
            <w:pPr>
              <w:jc w:val="center"/>
              <w:rPr>
                <w:sz w:val="24"/>
                <w:szCs w:val="24"/>
              </w:rPr>
            </w:pPr>
            <w:r w:rsidRPr="005E248D">
              <w:rPr>
                <w:sz w:val="24"/>
                <w:szCs w:val="24"/>
              </w:rPr>
              <w:t>0</w:t>
            </w:r>
          </w:p>
        </w:tc>
        <w:tc>
          <w:tcPr>
            <w:tcW w:w="0" w:type="auto"/>
          </w:tcPr>
          <w:p w:rsidR="00B04969" w:rsidRPr="005E248D" w:rsidRDefault="00B04969" w:rsidP="005E248D">
            <w:pPr>
              <w:jc w:val="center"/>
              <w:rPr>
                <w:sz w:val="24"/>
                <w:szCs w:val="24"/>
              </w:rPr>
            </w:pPr>
            <w:r w:rsidRPr="005E248D">
              <w:rPr>
                <w:sz w:val="24"/>
                <w:szCs w:val="24"/>
              </w:rPr>
              <w:t>0</w:t>
            </w:r>
          </w:p>
        </w:tc>
      </w:tr>
      <w:tr w:rsidR="00B04969" w:rsidRPr="005E248D" w:rsidTr="005E248D">
        <w:trPr>
          <w:trHeight w:val="20"/>
        </w:trPr>
        <w:tc>
          <w:tcPr>
            <w:tcW w:w="0" w:type="auto"/>
          </w:tcPr>
          <w:p w:rsidR="00B04969" w:rsidRPr="005E248D" w:rsidRDefault="00B04969" w:rsidP="005E248D">
            <w:pPr>
              <w:autoSpaceDE w:val="0"/>
              <w:autoSpaceDN w:val="0"/>
              <w:adjustRightInd w:val="0"/>
              <w:rPr>
                <w:sz w:val="24"/>
                <w:szCs w:val="24"/>
              </w:rPr>
            </w:pPr>
            <w:r w:rsidRPr="005E248D">
              <w:rPr>
                <w:sz w:val="24"/>
                <w:szCs w:val="24"/>
              </w:rPr>
              <w:t>1.5.</w:t>
            </w:r>
          </w:p>
        </w:tc>
        <w:tc>
          <w:tcPr>
            <w:tcW w:w="0" w:type="auto"/>
          </w:tcPr>
          <w:p w:rsidR="00B04969" w:rsidRPr="005E248D" w:rsidRDefault="00B04969" w:rsidP="005E248D">
            <w:pPr>
              <w:widowControl w:val="0"/>
              <w:rPr>
                <w:sz w:val="24"/>
                <w:szCs w:val="24"/>
              </w:rPr>
            </w:pPr>
            <w:r w:rsidRPr="005E248D">
              <w:rPr>
                <w:sz w:val="24"/>
                <w:szCs w:val="24"/>
              </w:rPr>
              <w:t>Положительное заключение государственной экспертизы проектной документации и результатов инженерных изысканий</w:t>
            </w:r>
          </w:p>
        </w:tc>
        <w:tc>
          <w:tcPr>
            <w:tcW w:w="0" w:type="auto"/>
          </w:tcPr>
          <w:p w:rsidR="00B04969" w:rsidRPr="005E248D" w:rsidRDefault="00B04969" w:rsidP="005E248D">
            <w:pPr>
              <w:autoSpaceDE w:val="0"/>
              <w:autoSpaceDN w:val="0"/>
              <w:adjustRightInd w:val="0"/>
              <w:jc w:val="center"/>
              <w:rPr>
                <w:sz w:val="24"/>
                <w:szCs w:val="24"/>
              </w:rPr>
            </w:pPr>
            <w:r w:rsidRPr="005E248D">
              <w:rPr>
                <w:sz w:val="24"/>
                <w:szCs w:val="24"/>
              </w:rPr>
              <w:t>%</w:t>
            </w:r>
          </w:p>
        </w:tc>
        <w:tc>
          <w:tcPr>
            <w:tcW w:w="0" w:type="auto"/>
          </w:tcPr>
          <w:p w:rsidR="00B04969" w:rsidRPr="005E248D" w:rsidRDefault="00B04969" w:rsidP="005E248D">
            <w:pPr>
              <w:autoSpaceDE w:val="0"/>
              <w:autoSpaceDN w:val="0"/>
              <w:adjustRightInd w:val="0"/>
              <w:jc w:val="center"/>
              <w:rPr>
                <w:sz w:val="24"/>
                <w:szCs w:val="24"/>
              </w:rPr>
            </w:pPr>
            <w:r w:rsidRPr="005E248D">
              <w:rPr>
                <w:sz w:val="24"/>
                <w:szCs w:val="24"/>
              </w:rPr>
              <w:t>0</w:t>
            </w:r>
          </w:p>
        </w:tc>
        <w:tc>
          <w:tcPr>
            <w:tcW w:w="0" w:type="auto"/>
          </w:tcPr>
          <w:p w:rsidR="00B04969" w:rsidRPr="005E248D" w:rsidRDefault="00B04969" w:rsidP="005E248D">
            <w:pPr>
              <w:autoSpaceDE w:val="0"/>
              <w:autoSpaceDN w:val="0"/>
              <w:adjustRightInd w:val="0"/>
              <w:jc w:val="center"/>
              <w:rPr>
                <w:sz w:val="24"/>
                <w:szCs w:val="24"/>
              </w:rPr>
            </w:pPr>
            <w:r w:rsidRPr="005E248D">
              <w:rPr>
                <w:sz w:val="24"/>
                <w:szCs w:val="24"/>
              </w:rPr>
              <w:t>100</w:t>
            </w:r>
          </w:p>
        </w:tc>
        <w:tc>
          <w:tcPr>
            <w:tcW w:w="0" w:type="auto"/>
            <w:gridSpan w:val="2"/>
          </w:tcPr>
          <w:p w:rsidR="00B04969" w:rsidRPr="005E248D" w:rsidRDefault="00B04969" w:rsidP="005E248D">
            <w:pPr>
              <w:autoSpaceDE w:val="0"/>
              <w:autoSpaceDN w:val="0"/>
              <w:adjustRightInd w:val="0"/>
              <w:jc w:val="center"/>
              <w:rPr>
                <w:sz w:val="24"/>
                <w:szCs w:val="24"/>
              </w:rPr>
            </w:pPr>
            <w:r w:rsidRPr="005E248D">
              <w:rPr>
                <w:sz w:val="24"/>
                <w:szCs w:val="24"/>
              </w:rPr>
              <w:t>0</w:t>
            </w:r>
          </w:p>
        </w:tc>
        <w:tc>
          <w:tcPr>
            <w:tcW w:w="0" w:type="auto"/>
            <w:gridSpan w:val="2"/>
          </w:tcPr>
          <w:p w:rsidR="00B04969" w:rsidRPr="005E248D" w:rsidRDefault="00B04969" w:rsidP="005E248D">
            <w:pPr>
              <w:autoSpaceDE w:val="0"/>
              <w:autoSpaceDN w:val="0"/>
              <w:adjustRightInd w:val="0"/>
              <w:jc w:val="center"/>
              <w:rPr>
                <w:sz w:val="24"/>
                <w:szCs w:val="24"/>
              </w:rPr>
            </w:pPr>
            <w:r w:rsidRPr="005E248D">
              <w:rPr>
                <w:sz w:val="24"/>
                <w:szCs w:val="24"/>
              </w:rPr>
              <w:t>0</w:t>
            </w:r>
          </w:p>
        </w:tc>
        <w:tc>
          <w:tcPr>
            <w:tcW w:w="0" w:type="auto"/>
          </w:tcPr>
          <w:p w:rsidR="00B04969" w:rsidRPr="005E248D" w:rsidRDefault="00B04969" w:rsidP="005E248D">
            <w:pPr>
              <w:jc w:val="center"/>
              <w:rPr>
                <w:sz w:val="24"/>
                <w:szCs w:val="24"/>
              </w:rPr>
            </w:pPr>
            <w:r w:rsidRPr="005E248D">
              <w:rPr>
                <w:sz w:val="24"/>
                <w:szCs w:val="24"/>
              </w:rPr>
              <w:t>0</w:t>
            </w:r>
          </w:p>
        </w:tc>
        <w:tc>
          <w:tcPr>
            <w:tcW w:w="0" w:type="auto"/>
          </w:tcPr>
          <w:p w:rsidR="00B04969" w:rsidRPr="005E248D" w:rsidRDefault="00B04969" w:rsidP="005E248D">
            <w:pPr>
              <w:jc w:val="center"/>
              <w:rPr>
                <w:sz w:val="24"/>
                <w:szCs w:val="24"/>
              </w:rPr>
            </w:pPr>
            <w:r w:rsidRPr="005E248D">
              <w:rPr>
                <w:sz w:val="24"/>
                <w:szCs w:val="24"/>
              </w:rPr>
              <w:t>0</w:t>
            </w:r>
          </w:p>
        </w:tc>
      </w:tr>
      <w:tr w:rsidR="00B04969" w:rsidRPr="005E248D" w:rsidTr="005E248D">
        <w:trPr>
          <w:trHeight w:val="20"/>
        </w:trPr>
        <w:tc>
          <w:tcPr>
            <w:tcW w:w="0" w:type="auto"/>
          </w:tcPr>
          <w:p w:rsidR="00B04969" w:rsidRPr="005E248D" w:rsidRDefault="00B04969" w:rsidP="005E248D">
            <w:pPr>
              <w:autoSpaceDE w:val="0"/>
              <w:autoSpaceDN w:val="0"/>
              <w:adjustRightInd w:val="0"/>
              <w:rPr>
                <w:sz w:val="24"/>
                <w:szCs w:val="24"/>
              </w:rPr>
            </w:pPr>
            <w:r w:rsidRPr="005E248D">
              <w:rPr>
                <w:sz w:val="24"/>
                <w:szCs w:val="24"/>
              </w:rPr>
              <w:t>1.6.</w:t>
            </w:r>
          </w:p>
        </w:tc>
        <w:tc>
          <w:tcPr>
            <w:tcW w:w="0" w:type="auto"/>
          </w:tcPr>
          <w:p w:rsidR="00B04969" w:rsidRPr="005E248D" w:rsidRDefault="00B04969" w:rsidP="005E248D">
            <w:pPr>
              <w:widowControl w:val="0"/>
              <w:rPr>
                <w:sz w:val="24"/>
                <w:szCs w:val="24"/>
              </w:rPr>
            </w:pPr>
            <w:r w:rsidRPr="005E248D">
              <w:rPr>
                <w:sz w:val="24"/>
                <w:szCs w:val="24"/>
              </w:rPr>
              <w:t xml:space="preserve">Протяженность </w:t>
            </w:r>
            <w:proofErr w:type="gramStart"/>
            <w:r w:rsidRPr="005E248D">
              <w:rPr>
                <w:sz w:val="24"/>
                <w:szCs w:val="24"/>
              </w:rPr>
              <w:t>сетей</w:t>
            </w:r>
            <w:proofErr w:type="gramEnd"/>
            <w:r w:rsidRPr="005E248D">
              <w:rPr>
                <w:sz w:val="24"/>
                <w:szCs w:val="24"/>
              </w:rPr>
              <w:t xml:space="preserve"> на которых осуществляется капитальный ремонт</w:t>
            </w:r>
          </w:p>
        </w:tc>
        <w:tc>
          <w:tcPr>
            <w:tcW w:w="0" w:type="auto"/>
          </w:tcPr>
          <w:p w:rsidR="00B04969" w:rsidRPr="005E248D" w:rsidRDefault="00B04969" w:rsidP="005E248D">
            <w:pPr>
              <w:autoSpaceDE w:val="0"/>
              <w:autoSpaceDN w:val="0"/>
              <w:adjustRightInd w:val="0"/>
              <w:jc w:val="center"/>
              <w:rPr>
                <w:sz w:val="24"/>
                <w:szCs w:val="24"/>
              </w:rPr>
            </w:pPr>
            <w:r w:rsidRPr="005E248D">
              <w:rPr>
                <w:sz w:val="24"/>
                <w:szCs w:val="24"/>
              </w:rPr>
              <w:t>км</w:t>
            </w:r>
          </w:p>
        </w:tc>
        <w:tc>
          <w:tcPr>
            <w:tcW w:w="0" w:type="auto"/>
          </w:tcPr>
          <w:p w:rsidR="00B04969" w:rsidRPr="005E248D" w:rsidRDefault="00B04969" w:rsidP="005E248D">
            <w:pPr>
              <w:autoSpaceDE w:val="0"/>
              <w:autoSpaceDN w:val="0"/>
              <w:adjustRightInd w:val="0"/>
              <w:jc w:val="center"/>
              <w:rPr>
                <w:sz w:val="24"/>
                <w:szCs w:val="24"/>
              </w:rPr>
            </w:pPr>
            <w:r w:rsidRPr="005E248D">
              <w:rPr>
                <w:sz w:val="24"/>
                <w:szCs w:val="24"/>
              </w:rPr>
              <w:t>0</w:t>
            </w:r>
          </w:p>
        </w:tc>
        <w:tc>
          <w:tcPr>
            <w:tcW w:w="0" w:type="auto"/>
          </w:tcPr>
          <w:p w:rsidR="00B04969" w:rsidRPr="005E248D" w:rsidRDefault="00B04969" w:rsidP="005E248D">
            <w:pPr>
              <w:autoSpaceDE w:val="0"/>
              <w:autoSpaceDN w:val="0"/>
              <w:adjustRightInd w:val="0"/>
              <w:jc w:val="center"/>
              <w:rPr>
                <w:sz w:val="24"/>
                <w:szCs w:val="24"/>
              </w:rPr>
            </w:pPr>
            <w:r w:rsidRPr="005E248D">
              <w:rPr>
                <w:sz w:val="24"/>
                <w:szCs w:val="24"/>
              </w:rPr>
              <w:t>0</w:t>
            </w:r>
          </w:p>
        </w:tc>
        <w:tc>
          <w:tcPr>
            <w:tcW w:w="0" w:type="auto"/>
            <w:gridSpan w:val="2"/>
          </w:tcPr>
          <w:p w:rsidR="00B04969" w:rsidRPr="005E248D" w:rsidRDefault="00B04969" w:rsidP="005E248D">
            <w:pPr>
              <w:autoSpaceDE w:val="0"/>
              <w:autoSpaceDN w:val="0"/>
              <w:adjustRightInd w:val="0"/>
              <w:jc w:val="center"/>
              <w:rPr>
                <w:sz w:val="24"/>
                <w:szCs w:val="24"/>
              </w:rPr>
            </w:pPr>
            <w:r w:rsidRPr="005E248D">
              <w:rPr>
                <w:sz w:val="24"/>
                <w:szCs w:val="24"/>
              </w:rPr>
              <w:t>2200</w:t>
            </w:r>
          </w:p>
        </w:tc>
        <w:tc>
          <w:tcPr>
            <w:tcW w:w="0" w:type="auto"/>
            <w:gridSpan w:val="2"/>
          </w:tcPr>
          <w:p w:rsidR="00B04969" w:rsidRPr="005E248D" w:rsidRDefault="00B04969" w:rsidP="005E248D">
            <w:pPr>
              <w:autoSpaceDE w:val="0"/>
              <w:autoSpaceDN w:val="0"/>
              <w:adjustRightInd w:val="0"/>
              <w:jc w:val="center"/>
              <w:rPr>
                <w:sz w:val="24"/>
                <w:szCs w:val="24"/>
              </w:rPr>
            </w:pPr>
            <w:r w:rsidRPr="005E248D">
              <w:rPr>
                <w:sz w:val="24"/>
                <w:szCs w:val="24"/>
              </w:rPr>
              <w:t>0</w:t>
            </w:r>
          </w:p>
        </w:tc>
        <w:tc>
          <w:tcPr>
            <w:tcW w:w="0" w:type="auto"/>
          </w:tcPr>
          <w:p w:rsidR="00B04969" w:rsidRPr="005E248D" w:rsidRDefault="00B04969" w:rsidP="005E248D">
            <w:pPr>
              <w:jc w:val="center"/>
              <w:rPr>
                <w:sz w:val="24"/>
                <w:szCs w:val="24"/>
              </w:rPr>
            </w:pPr>
            <w:r w:rsidRPr="005E248D">
              <w:rPr>
                <w:sz w:val="24"/>
                <w:szCs w:val="24"/>
              </w:rPr>
              <w:t>0</w:t>
            </w:r>
          </w:p>
        </w:tc>
        <w:tc>
          <w:tcPr>
            <w:tcW w:w="0" w:type="auto"/>
          </w:tcPr>
          <w:p w:rsidR="00B04969" w:rsidRPr="005E248D" w:rsidRDefault="00B04969" w:rsidP="005E248D">
            <w:pPr>
              <w:jc w:val="center"/>
              <w:rPr>
                <w:sz w:val="24"/>
                <w:szCs w:val="24"/>
              </w:rPr>
            </w:pPr>
            <w:r w:rsidRPr="005E248D">
              <w:rPr>
                <w:sz w:val="24"/>
                <w:szCs w:val="24"/>
              </w:rPr>
              <w:t>0</w:t>
            </w:r>
          </w:p>
        </w:tc>
      </w:tr>
      <w:tr w:rsidR="00B04969" w:rsidRPr="005E248D" w:rsidTr="005E248D">
        <w:trPr>
          <w:trHeight w:val="20"/>
        </w:trPr>
        <w:tc>
          <w:tcPr>
            <w:tcW w:w="0" w:type="auto"/>
          </w:tcPr>
          <w:p w:rsidR="00B04969" w:rsidRPr="005E248D" w:rsidRDefault="00B04969" w:rsidP="005E248D">
            <w:pPr>
              <w:autoSpaceDE w:val="0"/>
              <w:autoSpaceDN w:val="0"/>
              <w:adjustRightInd w:val="0"/>
              <w:rPr>
                <w:sz w:val="24"/>
                <w:szCs w:val="24"/>
              </w:rPr>
            </w:pPr>
            <w:r w:rsidRPr="005E248D">
              <w:rPr>
                <w:sz w:val="24"/>
                <w:szCs w:val="24"/>
              </w:rPr>
              <w:t>2.</w:t>
            </w:r>
          </w:p>
        </w:tc>
        <w:tc>
          <w:tcPr>
            <w:tcW w:w="0" w:type="auto"/>
            <w:gridSpan w:val="10"/>
          </w:tcPr>
          <w:p w:rsidR="00B04969" w:rsidRPr="005E248D" w:rsidRDefault="00B04969" w:rsidP="005E248D">
            <w:pPr>
              <w:autoSpaceDE w:val="0"/>
              <w:autoSpaceDN w:val="0"/>
              <w:adjustRightInd w:val="0"/>
              <w:jc w:val="both"/>
              <w:rPr>
                <w:b/>
                <w:sz w:val="24"/>
                <w:szCs w:val="24"/>
              </w:rPr>
            </w:pPr>
            <w:r w:rsidRPr="005E248D">
              <w:rPr>
                <w:b/>
                <w:sz w:val="24"/>
                <w:szCs w:val="24"/>
              </w:rPr>
              <w:t>Подпрограмма «Модернизация систем водоотведения на территории Валдайского муниципального района»</w:t>
            </w:r>
          </w:p>
        </w:tc>
      </w:tr>
      <w:tr w:rsidR="00B04969" w:rsidRPr="005E248D" w:rsidTr="005E248D">
        <w:trPr>
          <w:trHeight w:val="20"/>
        </w:trPr>
        <w:tc>
          <w:tcPr>
            <w:tcW w:w="0" w:type="auto"/>
          </w:tcPr>
          <w:p w:rsidR="00B04969" w:rsidRPr="005E248D" w:rsidRDefault="00B04969" w:rsidP="005E248D">
            <w:pPr>
              <w:autoSpaceDE w:val="0"/>
              <w:autoSpaceDN w:val="0"/>
              <w:adjustRightInd w:val="0"/>
              <w:rPr>
                <w:sz w:val="24"/>
                <w:szCs w:val="24"/>
              </w:rPr>
            </w:pPr>
            <w:r w:rsidRPr="005E248D">
              <w:rPr>
                <w:sz w:val="24"/>
                <w:szCs w:val="24"/>
              </w:rPr>
              <w:t>2.1.</w:t>
            </w:r>
          </w:p>
        </w:tc>
        <w:tc>
          <w:tcPr>
            <w:tcW w:w="0" w:type="auto"/>
          </w:tcPr>
          <w:p w:rsidR="00B04969" w:rsidRPr="005E248D" w:rsidRDefault="00B04969" w:rsidP="005E248D">
            <w:pPr>
              <w:overflowPunct w:val="0"/>
              <w:autoSpaceDE w:val="0"/>
              <w:autoSpaceDN w:val="0"/>
              <w:adjustRightInd w:val="0"/>
              <w:rPr>
                <w:sz w:val="24"/>
                <w:szCs w:val="24"/>
              </w:rPr>
            </w:pPr>
            <w:r w:rsidRPr="005E248D">
              <w:rPr>
                <w:sz w:val="24"/>
                <w:szCs w:val="24"/>
              </w:rPr>
              <w:t>Капитальный ремонт системы водоотведения</w:t>
            </w:r>
          </w:p>
        </w:tc>
        <w:tc>
          <w:tcPr>
            <w:tcW w:w="0" w:type="auto"/>
          </w:tcPr>
          <w:p w:rsidR="00B04969" w:rsidRPr="005E248D" w:rsidRDefault="00B04969" w:rsidP="005E248D">
            <w:pPr>
              <w:autoSpaceDE w:val="0"/>
              <w:autoSpaceDN w:val="0"/>
              <w:adjustRightInd w:val="0"/>
              <w:jc w:val="center"/>
              <w:rPr>
                <w:sz w:val="24"/>
                <w:szCs w:val="24"/>
              </w:rPr>
            </w:pPr>
            <w:r w:rsidRPr="005E248D">
              <w:rPr>
                <w:sz w:val="24"/>
                <w:szCs w:val="24"/>
              </w:rPr>
              <w:t>ед.</w:t>
            </w:r>
          </w:p>
        </w:tc>
        <w:tc>
          <w:tcPr>
            <w:tcW w:w="0" w:type="auto"/>
          </w:tcPr>
          <w:p w:rsidR="00B04969" w:rsidRPr="005E248D" w:rsidRDefault="00B04969" w:rsidP="005E248D">
            <w:pPr>
              <w:jc w:val="center"/>
              <w:rPr>
                <w:sz w:val="24"/>
                <w:szCs w:val="24"/>
              </w:rPr>
            </w:pPr>
            <w:r w:rsidRPr="005E248D">
              <w:rPr>
                <w:sz w:val="24"/>
                <w:szCs w:val="24"/>
              </w:rPr>
              <w:t>0</w:t>
            </w:r>
          </w:p>
        </w:tc>
        <w:tc>
          <w:tcPr>
            <w:tcW w:w="0" w:type="auto"/>
            <w:gridSpan w:val="2"/>
          </w:tcPr>
          <w:p w:rsidR="00B04969" w:rsidRPr="005E248D" w:rsidRDefault="00B04969" w:rsidP="005E248D">
            <w:pPr>
              <w:jc w:val="center"/>
              <w:rPr>
                <w:sz w:val="24"/>
                <w:szCs w:val="24"/>
              </w:rPr>
            </w:pPr>
            <w:r w:rsidRPr="005E248D">
              <w:rPr>
                <w:sz w:val="24"/>
                <w:szCs w:val="24"/>
              </w:rPr>
              <w:t>0</w:t>
            </w:r>
          </w:p>
        </w:tc>
        <w:tc>
          <w:tcPr>
            <w:tcW w:w="0" w:type="auto"/>
            <w:gridSpan w:val="2"/>
          </w:tcPr>
          <w:p w:rsidR="00B04969" w:rsidRPr="005E248D" w:rsidRDefault="00B04969" w:rsidP="005E248D">
            <w:pPr>
              <w:jc w:val="center"/>
              <w:rPr>
                <w:sz w:val="24"/>
                <w:szCs w:val="24"/>
              </w:rPr>
            </w:pPr>
            <w:r w:rsidRPr="005E248D">
              <w:rPr>
                <w:sz w:val="24"/>
                <w:szCs w:val="24"/>
              </w:rPr>
              <w:t>0</w:t>
            </w:r>
          </w:p>
        </w:tc>
        <w:tc>
          <w:tcPr>
            <w:tcW w:w="0" w:type="auto"/>
          </w:tcPr>
          <w:p w:rsidR="00B04969" w:rsidRPr="005E248D" w:rsidRDefault="00B04969" w:rsidP="005E248D">
            <w:pPr>
              <w:jc w:val="center"/>
              <w:rPr>
                <w:sz w:val="24"/>
                <w:szCs w:val="24"/>
              </w:rPr>
            </w:pPr>
            <w:r w:rsidRPr="005E248D">
              <w:rPr>
                <w:sz w:val="24"/>
                <w:szCs w:val="24"/>
              </w:rPr>
              <w:t>0</w:t>
            </w:r>
          </w:p>
        </w:tc>
        <w:tc>
          <w:tcPr>
            <w:tcW w:w="0" w:type="auto"/>
          </w:tcPr>
          <w:p w:rsidR="00B04969" w:rsidRPr="005E248D" w:rsidRDefault="00B04969" w:rsidP="005E248D">
            <w:pPr>
              <w:jc w:val="center"/>
              <w:rPr>
                <w:sz w:val="24"/>
                <w:szCs w:val="24"/>
              </w:rPr>
            </w:pPr>
            <w:r w:rsidRPr="005E248D">
              <w:rPr>
                <w:sz w:val="24"/>
                <w:szCs w:val="24"/>
              </w:rPr>
              <w:t>0</w:t>
            </w:r>
          </w:p>
        </w:tc>
        <w:tc>
          <w:tcPr>
            <w:tcW w:w="0" w:type="auto"/>
          </w:tcPr>
          <w:p w:rsidR="00B04969" w:rsidRPr="005E248D" w:rsidRDefault="00B04969" w:rsidP="005E248D">
            <w:pPr>
              <w:jc w:val="center"/>
              <w:rPr>
                <w:sz w:val="24"/>
                <w:szCs w:val="24"/>
              </w:rPr>
            </w:pPr>
            <w:r w:rsidRPr="005E248D">
              <w:rPr>
                <w:sz w:val="24"/>
                <w:szCs w:val="24"/>
              </w:rPr>
              <w:t>0</w:t>
            </w:r>
          </w:p>
        </w:tc>
      </w:tr>
      <w:tr w:rsidR="00B04969" w:rsidRPr="005E248D" w:rsidTr="005E248D">
        <w:trPr>
          <w:trHeight w:val="20"/>
        </w:trPr>
        <w:tc>
          <w:tcPr>
            <w:tcW w:w="0" w:type="auto"/>
          </w:tcPr>
          <w:p w:rsidR="00B04969" w:rsidRPr="005E248D" w:rsidRDefault="00B04969" w:rsidP="005E248D">
            <w:pPr>
              <w:autoSpaceDE w:val="0"/>
              <w:autoSpaceDN w:val="0"/>
              <w:adjustRightInd w:val="0"/>
              <w:rPr>
                <w:sz w:val="24"/>
                <w:szCs w:val="24"/>
              </w:rPr>
            </w:pPr>
            <w:r w:rsidRPr="005E248D">
              <w:rPr>
                <w:sz w:val="24"/>
                <w:szCs w:val="24"/>
              </w:rPr>
              <w:t>2.2.</w:t>
            </w:r>
          </w:p>
        </w:tc>
        <w:tc>
          <w:tcPr>
            <w:tcW w:w="0" w:type="auto"/>
          </w:tcPr>
          <w:p w:rsidR="00B04969" w:rsidRPr="005E248D" w:rsidRDefault="00B04969" w:rsidP="005E248D">
            <w:pPr>
              <w:overflowPunct w:val="0"/>
              <w:autoSpaceDE w:val="0"/>
              <w:autoSpaceDN w:val="0"/>
              <w:adjustRightInd w:val="0"/>
              <w:rPr>
                <w:sz w:val="24"/>
                <w:szCs w:val="24"/>
              </w:rPr>
            </w:pPr>
            <w:r w:rsidRPr="005E248D">
              <w:rPr>
                <w:sz w:val="24"/>
                <w:szCs w:val="24"/>
              </w:rPr>
              <w:t xml:space="preserve">Разработка проектно-сметной документации </w:t>
            </w:r>
          </w:p>
        </w:tc>
        <w:tc>
          <w:tcPr>
            <w:tcW w:w="0" w:type="auto"/>
          </w:tcPr>
          <w:p w:rsidR="00B04969" w:rsidRPr="005E248D" w:rsidRDefault="00B04969" w:rsidP="005E248D">
            <w:pPr>
              <w:autoSpaceDE w:val="0"/>
              <w:autoSpaceDN w:val="0"/>
              <w:adjustRightInd w:val="0"/>
              <w:jc w:val="center"/>
              <w:rPr>
                <w:sz w:val="24"/>
                <w:szCs w:val="24"/>
              </w:rPr>
            </w:pPr>
            <w:r w:rsidRPr="005E248D">
              <w:rPr>
                <w:sz w:val="24"/>
                <w:szCs w:val="24"/>
              </w:rPr>
              <w:t>ед.</w:t>
            </w:r>
          </w:p>
        </w:tc>
        <w:tc>
          <w:tcPr>
            <w:tcW w:w="0" w:type="auto"/>
          </w:tcPr>
          <w:p w:rsidR="00B04969" w:rsidRPr="005E248D" w:rsidRDefault="00B04969" w:rsidP="005E248D">
            <w:pPr>
              <w:jc w:val="center"/>
              <w:rPr>
                <w:sz w:val="24"/>
                <w:szCs w:val="24"/>
              </w:rPr>
            </w:pPr>
            <w:r w:rsidRPr="005E248D">
              <w:rPr>
                <w:sz w:val="24"/>
                <w:szCs w:val="24"/>
              </w:rPr>
              <w:t>0</w:t>
            </w:r>
          </w:p>
        </w:tc>
        <w:tc>
          <w:tcPr>
            <w:tcW w:w="0" w:type="auto"/>
            <w:gridSpan w:val="2"/>
          </w:tcPr>
          <w:p w:rsidR="00B04969" w:rsidRPr="005E248D" w:rsidRDefault="00B04969" w:rsidP="005E248D">
            <w:pPr>
              <w:jc w:val="center"/>
              <w:rPr>
                <w:sz w:val="24"/>
                <w:szCs w:val="24"/>
              </w:rPr>
            </w:pPr>
            <w:r w:rsidRPr="005E248D">
              <w:rPr>
                <w:sz w:val="24"/>
                <w:szCs w:val="24"/>
              </w:rPr>
              <w:t>0</w:t>
            </w:r>
          </w:p>
        </w:tc>
        <w:tc>
          <w:tcPr>
            <w:tcW w:w="0" w:type="auto"/>
            <w:gridSpan w:val="2"/>
          </w:tcPr>
          <w:p w:rsidR="00B04969" w:rsidRPr="005E248D" w:rsidRDefault="00B04969" w:rsidP="005E248D">
            <w:pPr>
              <w:jc w:val="center"/>
              <w:rPr>
                <w:sz w:val="24"/>
                <w:szCs w:val="24"/>
              </w:rPr>
            </w:pPr>
            <w:r w:rsidRPr="005E248D">
              <w:rPr>
                <w:sz w:val="24"/>
                <w:szCs w:val="24"/>
              </w:rPr>
              <w:t>0</w:t>
            </w:r>
          </w:p>
        </w:tc>
        <w:tc>
          <w:tcPr>
            <w:tcW w:w="0" w:type="auto"/>
          </w:tcPr>
          <w:p w:rsidR="00B04969" w:rsidRPr="005E248D" w:rsidRDefault="00B04969" w:rsidP="005E248D">
            <w:pPr>
              <w:jc w:val="center"/>
              <w:rPr>
                <w:sz w:val="24"/>
                <w:szCs w:val="24"/>
              </w:rPr>
            </w:pPr>
            <w:r w:rsidRPr="005E248D">
              <w:rPr>
                <w:sz w:val="24"/>
                <w:szCs w:val="24"/>
              </w:rPr>
              <w:t>0</w:t>
            </w:r>
          </w:p>
        </w:tc>
        <w:tc>
          <w:tcPr>
            <w:tcW w:w="0" w:type="auto"/>
          </w:tcPr>
          <w:p w:rsidR="00B04969" w:rsidRPr="005E248D" w:rsidRDefault="00B04969" w:rsidP="005E248D">
            <w:pPr>
              <w:jc w:val="center"/>
              <w:rPr>
                <w:sz w:val="24"/>
                <w:szCs w:val="24"/>
              </w:rPr>
            </w:pPr>
            <w:r w:rsidRPr="005E248D">
              <w:rPr>
                <w:sz w:val="24"/>
                <w:szCs w:val="24"/>
              </w:rPr>
              <w:t>0</w:t>
            </w:r>
          </w:p>
        </w:tc>
        <w:tc>
          <w:tcPr>
            <w:tcW w:w="0" w:type="auto"/>
          </w:tcPr>
          <w:p w:rsidR="00B04969" w:rsidRPr="005E248D" w:rsidRDefault="00B04969" w:rsidP="005E248D">
            <w:pPr>
              <w:jc w:val="center"/>
              <w:rPr>
                <w:sz w:val="24"/>
                <w:szCs w:val="24"/>
              </w:rPr>
            </w:pPr>
            <w:r w:rsidRPr="005E248D">
              <w:rPr>
                <w:sz w:val="24"/>
                <w:szCs w:val="24"/>
              </w:rPr>
              <w:t>0</w:t>
            </w:r>
          </w:p>
        </w:tc>
      </w:tr>
      <w:tr w:rsidR="00B04969" w:rsidRPr="005E248D" w:rsidTr="005E248D">
        <w:trPr>
          <w:trHeight w:val="20"/>
        </w:trPr>
        <w:tc>
          <w:tcPr>
            <w:tcW w:w="0" w:type="auto"/>
          </w:tcPr>
          <w:p w:rsidR="00B04969" w:rsidRPr="005E248D" w:rsidRDefault="00B04969" w:rsidP="005E248D">
            <w:pPr>
              <w:autoSpaceDE w:val="0"/>
              <w:autoSpaceDN w:val="0"/>
              <w:adjustRightInd w:val="0"/>
              <w:rPr>
                <w:sz w:val="24"/>
                <w:szCs w:val="24"/>
              </w:rPr>
            </w:pPr>
            <w:r w:rsidRPr="005E248D">
              <w:rPr>
                <w:sz w:val="24"/>
                <w:szCs w:val="24"/>
              </w:rPr>
              <w:t>2.3.</w:t>
            </w:r>
          </w:p>
        </w:tc>
        <w:tc>
          <w:tcPr>
            <w:tcW w:w="0" w:type="auto"/>
          </w:tcPr>
          <w:p w:rsidR="00B04969" w:rsidRPr="005E248D" w:rsidRDefault="00B04969" w:rsidP="005E248D">
            <w:pPr>
              <w:widowControl w:val="0"/>
              <w:rPr>
                <w:sz w:val="24"/>
                <w:szCs w:val="24"/>
              </w:rPr>
            </w:pPr>
            <w:r w:rsidRPr="005E248D">
              <w:rPr>
                <w:sz w:val="24"/>
                <w:szCs w:val="24"/>
              </w:rPr>
              <w:t>Положительное заключение государственной экспертизы проектной документации и результатов инженерных изысканий</w:t>
            </w:r>
          </w:p>
        </w:tc>
        <w:tc>
          <w:tcPr>
            <w:tcW w:w="0" w:type="auto"/>
          </w:tcPr>
          <w:p w:rsidR="00B04969" w:rsidRPr="005E248D" w:rsidRDefault="00B04969" w:rsidP="005E248D">
            <w:pPr>
              <w:autoSpaceDE w:val="0"/>
              <w:autoSpaceDN w:val="0"/>
              <w:adjustRightInd w:val="0"/>
              <w:jc w:val="center"/>
              <w:rPr>
                <w:sz w:val="24"/>
                <w:szCs w:val="24"/>
              </w:rPr>
            </w:pPr>
            <w:r w:rsidRPr="005E248D">
              <w:rPr>
                <w:sz w:val="24"/>
                <w:szCs w:val="24"/>
              </w:rPr>
              <w:t>%</w:t>
            </w:r>
          </w:p>
        </w:tc>
        <w:tc>
          <w:tcPr>
            <w:tcW w:w="0" w:type="auto"/>
          </w:tcPr>
          <w:p w:rsidR="00B04969" w:rsidRPr="005E248D" w:rsidRDefault="00B04969" w:rsidP="005E248D">
            <w:pPr>
              <w:autoSpaceDE w:val="0"/>
              <w:autoSpaceDN w:val="0"/>
              <w:adjustRightInd w:val="0"/>
              <w:jc w:val="center"/>
              <w:rPr>
                <w:sz w:val="24"/>
                <w:szCs w:val="24"/>
              </w:rPr>
            </w:pPr>
            <w:r w:rsidRPr="005E248D">
              <w:rPr>
                <w:sz w:val="24"/>
                <w:szCs w:val="24"/>
              </w:rPr>
              <w:t>0</w:t>
            </w:r>
          </w:p>
        </w:tc>
        <w:tc>
          <w:tcPr>
            <w:tcW w:w="0" w:type="auto"/>
            <w:gridSpan w:val="2"/>
          </w:tcPr>
          <w:p w:rsidR="00B04969" w:rsidRPr="005E248D" w:rsidRDefault="00B04969" w:rsidP="005E248D">
            <w:pPr>
              <w:autoSpaceDE w:val="0"/>
              <w:autoSpaceDN w:val="0"/>
              <w:adjustRightInd w:val="0"/>
              <w:jc w:val="center"/>
              <w:rPr>
                <w:sz w:val="24"/>
                <w:szCs w:val="24"/>
              </w:rPr>
            </w:pPr>
            <w:r w:rsidRPr="005E248D">
              <w:rPr>
                <w:sz w:val="24"/>
                <w:szCs w:val="24"/>
              </w:rPr>
              <w:t>0</w:t>
            </w:r>
          </w:p>
        </w:tc>
        <w:tc>
          <w:tcPr>
            <w:tcW w:w="0" w:type="auto"/>
            <w:gridSpan w:val="2"/>
          </w:tcPr>
          <w:p w:rsidR="00B04969" w:rsidRPr="005E248D" w:rsidRDefault="00B04969" w:rsidP="005E248D">
            <w:pPr>
              <w:autoSpaceDE w:val="0"/>
              <w:autoSpaceDN w:val="0"/>
              <w:adjustRightInd w:val="0"/>
              <w:jc w:val="center"/>
              <w:rPr>
                <w:sz w:val="24"/>
                <w:szCs w:val="24"/>
              </w:rPr>
            </w:pPr>
            <w:r w:rsidRPr="005E248D">
              <w:rPr>
                <w:sz w:val="24"/>
                <w:szCs w:val="24"/>
              </w:rPr>
              <w:t>0</w:t>
            </w:r>
          </w:p>
        </w:tc>
        <w:tc>
          <w:tcPr>
            <w:tcW w:w="0" w:type="auto"/>
          </w:tcPr>
          <w:p w:rsidR="00B04969" w:rsidRPr="005E248D" w:rsidRDefault="00B04969" w:rsidP="005E248D">
            <w:pPr>
              <w:autoSpaceDE w:val="0"/>
              <w:autoSpaceDN w:val="0"/>
              <w:adjustRightInd w:val="0"/>
              <w:jc w:val="center"/>
              <w:rPr>
                <w:sz w:val="24"/>
                <w:szCs w:val="24"/>
              </w:rPr>
            </w:pPr>
            <w:r w:rsidRPr="005E248D">
              <w:rPr>
                <w:sz w:val="24"/>
                <w:szCs w:val="24"/>
              </w:rPr>
              <w:t>0</w:t>
            </w:r>
          </w:p>
        </w:tc>
        <w:tc>
          <w:tcPr>
            <w:tcW w:w="0" w:type="auto"/>
          </w:tcPr>
          <w:p w:rsidR="00B04969" w:rsidRPr="005E248D" w:rsidRDefault="00B04969" w:rsidP="005E248D">
            <w:pPr>
              <w:autoSpaceDE w:val="0"/>
              <w:autoSpaceDN w:val="0"/>
              <w:adjustRightInd w:val="0"/>
              <w:jc w:val="center"/>
              <w:rPr>
                <w:sz w:val="24"/>
                <w:szCs w:val="24"/>
              </w:rPr>
            </w:pPr>
            <w:r w:rsidRPr="005E248D">
              <w:rPr>
                <w:sz w:val="24"/>
                <w:szCs w:val="24"/>
              </w:rPr>
              <w:t>0</w:t>
            </w:r>
          </w:p>
        </w:tc>
        <w:tc>
          <w:tcPr>
            <w:tcW w:w="0" w:type="auto"/>
          </w:tcPr>
          <w:p w:rsidR="00B04969" w:rsidRPr="005E248D" w:rsidRDefault="00B04969" w:rsidP="005E248D">
            <w:pPr>
              <w:autoSpaceDE w:val="0"/>
              <w:autoSpaceDN w:val="0"/>
              <w:adjustRightInd w:val="0"/>
              <w:jc w:val="center"/>
              <w:rPr>
                <w:sz w:val="24"/>
                <w:szCs w:val="24"/>
              </w:rPr>
            </w:pPr>
            <w:r w:rsidRPr="005E248D">
              <w:rPr>
                <w:sz w:val="24"/>
                <w:szCs w:val="24"/>
              </w:rPr>
              <w:t>0</w:t>
            </w:r>
          </w:p>
        </w:tc>
      </w:tr>
    </w:tbl>
    <w:p w:rsidR="00B04969" w:rsidRDefault="00B04969" w:rsidP="00B04969">
      <w:pPr>
        <w:jc w:val="right"/>
        <w:rPr>
          <w:sz w:val="28"/>
          <w:szCs w:val="28"/>
        </w:rPr>
      </w:pPr>
    </w:p>
    <w:p w:rsidR="00B04969" w:rsidRDefault="00B04969" w:rsidP="00B04969">
      <w:pPr>
        <w:jc w:val="right"/>
        <w:rPr>
          <w:sz w:val="28"/>
          <w:szCs w:val="28"/>
        </w:rPr>
        <w:sectPr w:rsidR="00B04969" w:rsidSect="00B147BD">
          <w:headerReference w:type="default" r:id="rId15"/>
          <w:pgSz w:w="11906" w:h="16838"/>
          <w:pgMar w:top="1134" w:right="567" w:bottom="1134" w:left="1985" w:header="720" w:footer="442" w:gutter="0"/>
          <w:cols w:space="720"/>
          <w:titlePg/>
          <w:docGrid w:linePitch="272"/>
        </w:sectPr>
      </w:pPr>
    </w:p>
    <w:p w:rsidR="00B04969" w:rsidRPr="00480E35" w:rsidRDefault="00B04969" w:rsidP="00077C2D">
      <w:pPr>
        <w:widowControl w:val="0"/>
        <w:autoSpaceDE w:val="0"/>
        <w:autoSpaceDN w:val="0"/>
        <w:jc w:val="center"/>
        <w:rPr>
          <w:b/>
          <w:sz w:val="28"/>
          <w:szCs w:val="28"/>
        </w:rPr>
      </w:pPr>
      <w:r w:rsidRPr="00480E35">
        <w:rPr>
          <w:b/>
          <w:sz w:val="28"/>
          <w:szCs w:val="28"/>
        </w:rPr>
        <w:lastRenderedPageBreak/>
        <w:t>МЕРОПРИЯТИЯ МУНИЦИПАЛЬНОЙ ПРОГРАММЫ</w:t>
      </w:r>
    </w:p>
    <w:p w:rsidR="00B04969" w:rsidRDefault="00B04969" w:rsidP="00B04969">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1"/>
        <w:gridCol w:w="4937"/>
        <w:gridCol w:w="2093"/>
        <w:gridCol w:w="864"/>
        <w:gridCol w:w="1229"/>
        <w:gridCol w:w="1959"/>
        <w:gridCol w:w="847"/>
        <w:gridCol w:w="1211"/>
        <w:gridCol w:w="671"/>
        <w:gridCol w:w="671"/>
        <w:gridCol w:w="671"/>
      </w:tblGrid>
      <w:tr w:rsidR="00077C2D" w:rsidRPr="00077C2D" w:rsidTr="00077C2D">
        <w:trPr>
          <w:trHeight w:val="20"/>
        </w:trPr>
        <w:tc>
          <w:tcPr>
            <w:tcW w:w="0" w:type="auto"/>
            <w:vMerge w:val="restart"/>
            <w:vAlign w:val="center"/>
          </w:tcPr>
          <w:p w:rsidR="00B04969" w:rsidRPr="00077C2D" w:rsidRDefault="00B04969" w:rsidP="00077C2D">
            <w:pPr>
              <w:autoSpaceDE w:val="0"/>
              <w:autoSpaceDN w:val="0"/>
              <w:adjustRightInd w:val="0"/>
              <w:jc w:val="center"/>
              <w:rPr>
                <w:b/>
                <w:sz w:val="24"/>
                <w:szCs w:val="24"/>
              </w:rPr>
            </w:pPr>
            <w:r w:rsidRPr="00077C2D">
              <w:rPr>
                <w:b/>
                <w:sz w:val="24"/>
                <w:szCs w:val="24"/>
              </w:rPr>
              <w:t xml:space="preserve">№ </w:t>
            </w:r>
            <w:proofErr w:type="gramStart"/>
            <w:r w:rsidRPr="00077C2D">
              <w:rPr>
                <w:b/>
                <w:sz w:val="24"/>
                <w:szCs w:val="24"/>
              </w:rPr>
              <w:t>п</w:t>
            </w:r>
            <w:proofErr w:type="gramEnd"/>
            <w:r w:rsidRPr="00077C2D">
              <w:rPr>
                <w:b/>
                <w:sz w:val="24"/>
                <w:szCs w:val="24"/>
              </w:rPr>
              <w:t>/п</w:t>
            </w:r>
          </w:p>
        </w:tc>
        <w:tc>
          <w:tcPr>
            <w:tcW w:w="0" w:type="auto"/>
            <w:vMerge w:val="restart"/>
            <w:vAlign w:val="center"/>
          </w:tcPr>
          <w:p w:rsidR="00B04969" w:rsidRPr="00077C2D" w:rsidRDefault="00B04969" w:rsidP="00077C2D">
            <w:pPr>
              <w:autoSpaceDE w:val="0"/>
              <w:autoSpaceDN w:val="0"/>
              <w:adjustRightInd w:val="0"/>
              <w:jc w:val="center"/>
              <w:rPr>
                <w:b/>
                <w:sz w:val="24"/>
                <w:szCs w:val="24"/>
              </w:rPr>
            </w:pPr>
            <w:r w:rsidRPr="00077C2D">
              <w:rPr>
                <w:b/>
                <w:sz w:val="24"/>
                <w:szCs w:val="24"/>
              </w:rPr>
              <w:t>Наименование мероприятия</w:t>
            </w:r>
          </w:p>
        </w:tc>
        <w:tc>
          <w:tcPr>
            <w:tcW w:w="0" w:type="auto"/>
            <w:vMerge w:val="restart"/>
            <w:vAlign w:val="center"/>
          </w:tcPr>
          <w:p w:rsidR="00B04969" w:rsidRPr="00077C2D" w:rsidRDefault="00B04969" w:rsidP="00077C2D">
            <w:pPr>
              <w:autoSpaceDE w:val="0"/>
              <w:autoSpaceDN w:val="0"/>
              <w:adjustRightInd w:val="0"/>
              <w:jc w:val="center"/>
              <w:rPr>
                <w:b/>
                <w:sz w:val="24"/>
                <w:szCs w:val="24"/>
              </w:rPr>
            </w:pPr>
            <w:r w:rsidRPr="00077C2D">
              <w:rPr>
                <w:b/>
                <w:sz w:val="24"/>
                <w:szCs w:val="24"/>
              </w:rPr>
              <w:t>Исполнитель</w:t>
            </w:r>
          </w:p>
        </w:tc>
        <w:tc>
          <w:tcPr>
            <w:tcW w:w="0" w:type="auto"/>
            <w:vMerge w:val="restart"/>
            <w:vAlign w:val="center"/>
          </w:tcPr>
          <w:p w:rsidR="00B04969" w:rsidRPr="00077C2D" w:rsidRDefault="00B04969" w:rsidP="00077C2D">
            <w:pPr>
              <w:autoSpaceDE w:val="0"/>
              <w:autoSpaceDN w:val="0"/>
              <w:adjustRightInd w:val="0"/>
              <w:jc w:val="center"/>
              <w:rPr>
                <w:b/>
                <w:sz w:val="24"/>
                <w:szCs w:val="24"/>
              </w:rPr>
            </w:pPr>
            <w:r w:rsidRPr="00077C2D">
              <w:rPr>
                <w:b/>
                <w:sz w:val="24"/>
                <w:szCs w:val="24"/>
              </w:rPr>
              <w:t xml:space="preserve">Срок </w:t>
            </w:r>
            <w:proofErr w:type="gramStart"/>
            <w:r w:rsidRPr="00077C2D">
              <w:rPr>
                <w:b/>
                <w:sz w:val="24"/>
                <w:szCs w:val="24"/>
              </w:rPr>
              <w:t>реали</w:t>
            </w:r>
            <w:r w:rsidR="00077C2D">
              <w:rPr>
                <w:b/>
                <w:sz w:val="24"/>
                <w:szCs w:val="24"/>
              </w:rPr>
              <w:t>-</w:t>
            </w:r>
            <w:r w:rsidRPr="00077C2D">
              <w:rPr>
                <w:b/>
                <w:sz w:val="24"/>
                <w:szCs w:val="24"/>
              </w:rPr>
              <w:t>зации</w:t>
            </w:r>
            <w:proofErr w:type="gramEnd"/>
          </w:p>
        </w:tc>
        <w:tc>
          <w:tcPr>
            <w:tcW w:w="1229" w:type="dxa"/>
            <w:vMerge w:val="restart"/>
            <w:vAlign w:val="center"/>
          </w:tcPr>
          <w:p w:rsidR="00B04969" w:rsidRPr="00077C2D" w:rsidRDefault="00B04969" w:rsidP="00077C2D">
            <w:pPr>
              <w:autoSpaceDE w:val="0"/>
              <w:autoSpaceDN w:val="0"/>
              <w:adjustRightInd w:val="0"/>
              <w:jc w:val="center"/>
              <w:rPr>
                <w:b/>
                <w:sz w:val="24"/>
                <w:szCs w:val="24"/>
              </w:rPr>
            </w:pPr>
            <w:r w:rsidRPr="00077C2D">
              <w:rPr>
                <w:b/>
                <w:sz w:val="24"/>
                <w:szCs w:val="24"/>
              </w:rPr>
              <w:t xml:space="preserve">Целевой </w:t>
            </w:r>
            <w:proofErr w:type="gramStart"/>
            <w:r w:rsidRPr="00077C2D">
              <w:rPr>
                <w:b/>
                <w:sz w:val="24"/>
                <w:szCs w:val="24"/>
              </w:rPr>
              <w:t>показа</w:t>
            </w:r>
            <w:r w:rsidR="00077C2D">
              <w:rPr>
                <w:b/>
                <w:sz w:val="24"/>
                <w:szCs w:val="24"/>
              </w:rPr>
              <w:t>-</w:t>
            </w:r>
            <w:r w:rsidRPr="00077C2D">
              <w:rPr>
                <w:b/>
                <w:sz w:val="24"/>
                <w:szCs w:val="24"/>
              </w:rPr>
              <w:t>тель</w:t>
            </w:r>
            <w:proofErr w:type="gramEnd"/>
          </w:p>
        </w:tc>
        <w:tc>
          <w:tcPr>
            <w:tcW w:w="1959" w:type="dxa"/>
            <w:vMerge w:val="restart"/>
            <w:vAlign w:val="center"/>
          </w:tcPr>
          <w:p w:rsidR="00B04969" w:rsidRPr="00077C2D" w:rsidRDefault="00B04969" w:rsidP="00077C2D">
            <w:pPr>
              <w:autoSpaceDE w:val="0"/>
              <w:autoSpaceDN w:val="0"/>
              <w:adjustRightInd w:val="0"/>
              <w:jc w:val="center"/>
              <w:rPr>
                <w:b/>
                <w:sz w:val="24"/>
                <w:szCs w:val="24"/>
              </w:rPr>
            </w:pPr>
            <w:r w:rsidRPr="00077C2D">
              <w:rPr>
                <w:b/>
                <w:sz w:val="24"/>
                <w:szCs w:val="24"/>
              </w:rPr>
              <w:t>Источник финансирования</w:t>
            </w:r>
          </w:p>
        </w:tc>
        <w:tc>
          <w:tcPr>
            <w:tcW w:w="4094" w:type="dxa"/>
            <w:gridSpan w:val="5"/>
            <w:vAlign w:val="center"/>
          </w:tcPr>
          <w:p w:rsidR="00B04969" w:rsidRPr="00077C2D" w:rsidRDefault="00B04969" w:rsidP="00077C2D">
            <w:pPr>
              <w:autoSpaceDE w:val="0"/>
              <w:autoSpaceDN w:val="0"/>
              <w:adjustRightInd w:val="0"/>
              <w:jc w:val="center"/>
              <w:rPr>
                <w:b/>
                <w:sz w:val="24"/>
                <w:szCs w:val="24"/>
              </w:rPr>
            </w:pPr>
            <w:r w:rsidRPr="00077C2D">
              <w:rPr>
                <w:b/>
                <w:sz w:val="24"/>
                <w:szCs w:val="24"/>
              </w:rPr>
              <w:t>Объем финансирования по годам (тыс. руб.)</w:t>
            </w:r>
          </w:p>
        </w:tc>
      </w:tr>
      <w:tr w:rsidR="00077C2D" w:rsidRPr="00077C2D" w:rsidTr="00077C2D">
        <w:trPr>
          <w:trHeight w:val="20"/>
        </w:trPr>
        <w:tc>
          <w:tcPr>
            <w:tcW w:w="0" w:type="auto"/>
            <w:vMerge/>
            <w:vAlign w:val="center"/>
          </w:tcPr>
          <w:p w:rsidR="00B04969" w:rsidRPr="00077C2D" w:rsidRDefault="00B04969" w:rsidP="00077C2D">
            <w:pPr>
              <w:autoSpaceDE w:val="0"/>
              <w:autoSpaceDN w:val="0"/>
              <w:adjustRightInd w:val="0"/>
              <w:jc w:val="center"/>
              <w:rPr>
                <w:b/>
                <w:sz w:val="24"/>
                <w:szCs w:val="24"/>
              </w:rPr>
            </w:pPr>
          </w:p>
        </w:tc>
        <w:tc>
          <w:tcPr>
            <w:tcW w:w="0" w:type="auto"/>
            <w:vMerge/>
            <w:vAlign w:val="center"/>
          </w:tcPr>
          <w:p w:rsidR="00B04969" w:rsidRPr="00077C2D" w:rsidRDefault="00B04969" w:rsidP="00077C2D">
            <w:pPr>
              <w:autoSpaceDE w:val="0"/>
              <w:autoSpaceDN w:val="0"/>
              <w:adjustRightInd w:val="0"/>
              <w:jc w:val="center"/>
              <w:rPr>
                <w:b/>
                <w:sz w:val="24"/>
                <w:szCs w:val="24"/>
              </w:rPr>
            </w:pPr>
          </w:p>
        </w:tc>
        <w:tc>
          <w:tcPr>
            <w:tcW w:w="0" w:type="auto"/>
            <w:vMerge/>
            <w:vAlign w:val="center"/>
          </w:tcPr>
          <w:p w:rsidR="00B04969" w:rsidRPr="00077C2D" w:rsidRDefault="00B04969" w:rsidP="00077C2D">
            <w:pPr>
              <w:autoSpaceDE w:val="0"/>
              <w:autoSpaceDN w:val="0"/>
              <w:adjustRightInd w:val="0"/>
              <w:jc w:val="center"/>
              <w:rPr>
                <w:b/>
                <w:sz w:val="24"/>
                <w:szCs w:val="24"/>
              </w:rPr>
            </w:pPr>
          </w:p>
        </w:tc>
        <w:tc>
          <w:tcPr>
            <w:tcW w:w="0" w:type="auto"/>
            <w:vMerge/>
            <w:vAlign w:val="center"/>
          </w:tcPr>
          <w:p w:rsidR="00B04969" w:rsidRPr="00077C2D" w:rsidRDefault="00B04969" w:rsidP="00077C2D">
            <w:pPr>
              <w:autoSpaceDE w:val="0"/>
              <w:autoSpaceDN w:val="0"/>
              <w:adjustRightInd w:val="0"/>
              <w:jc w:val="center"/>
              <w:rPr>
                <w:b/>
                <w:sz w:val="24"/>
                <w:szCs w:val="24"/>
              </w:rPr>
            </w:pPr>
          </w:p>
        </w:tc>
        <w:tc>
          <w:tcPr>
            <w:tcW w:w="1229" w:type="dxa"/>
            <w:vMerge/>
            <w:vAlign w:val="center"/>
          </w:tcPr>
          <w:p w:rsidR="00B04969" w:rsidRPr="00077C2D" w:rsidRDefault="00B04969" w:rsidP="00077C2D">
            <w:pPr>
              <w:autoSpaceDE w:val="0"/>
              <w:autoSpaceDN w:val="0"/>
              <w:adjustRightInd w:val="0"/>
              <w:jc w:val="center"/>
              <w:rPr>
                <w:b/>
                <w:sz w:val="24"/>
                <w:szCs w:val="24"/>
              </w:rPr>
            </w:pPr>
          </w:p>
        </w:tc>
        <w:tc>
          <w:tcPr>
            <w:tcW w:w="1959" w:type="dxa"/>
            <w:vMerge/>
            <w:vAlign w:val="center"/>
          </w:tcPr>
          <w:p w:rsidR="00B04969" w:rsidRPr="00077C2D" w:rsidRDefault="00B04969" w:rsidP="00077C2D">
            <w:pPr>
              <w:autoSpaceDE w:val="0"/>
              <w:autoSpaceDN w:val="0"/>
              <w:adjustRightInd w:val="0"/>
              <w:jc w:val="center"/>
              <w:rPr>
                <w:b/>
                <w:sz w:val="24"/>
                <w:szCs w:val="24"/>
              </w:rPr>
            </w:pPr>
          </w:p>
        </w:tc>
        <w:tc>
          <w:tcPr>
            <w:tcW w:w="840" w:type="dxa"/>
            <w:vAlign w:val="center"/>
          </w:tcPr>
          <w:p w:rsidR="00B04969" w:rsidRPr="00077C2D" w:rsidRDefault="00B04969" w:rsidP="00077C2D">
            <w:pPr>
              <w:autoSpaceDE w:val="0"/>
              <w:autoSpaceDN w:val="0"/>
              <w:adjustRightInd w:val="0"/>
              <w:jc w:val="center"/>
              <w:rPr>
                <w:b/>
                <w:sz w:val="24"/>
                <w:szCs w:val="24"/>
              </w:rPr>
            </w:pPr>
            <w:r w:rsidRPr="00077C2D">
              <w:rPr>
                <w:b/>
                <w:sz w:val="24"/>
                <w:szCs w:val="24"/>
              </w:rPr>
              <w:t>2022</w:t>
            </w:r>
          </w:p>
        </w:tc>
        <w:tc>
          <w:tcPr>
            <w:tcW w:w="0" w:type="auto"/>
            <w:vAlign w:val="center"/>
          </w:tcPr>
          <w:p w:rsidR="00B04969" w:rsidRPr="00077C2D" w:rsidRDefault="00B04969" w:rsidP="00077C2D">
            <w:pPr>
              <w:autoSpaceDE w:val="0"/>
              <w:autoSpaceDN w:val="0"/>
              <w:adjustRightInd w:val="0"/>
              <w:jc w:val="center"/>
              <w:rPr>
                <w:b/>
                <w:sz w:val="24"/>
                <w:szCs w:val="24"/>
              </w:rPr>
            </w:pPr>
            <w:r w:rsidRPr="00077C2D">
              <w:rPr>
                <w:b/>
                <w:sz w:val="24"/>
                <w:szCs w:val="24"/>
              </w:rPr>
              <w:t>2023</w:t>
            </w:r>
          </w:p>
        </w:tc>
        <w:tc>
          <w:tcPr>
            <w:tcW w:w="0" w:type="auto"/>
            <w:vAlign w:val="center"/>
          </w:tcPr>
          <w:p w:rsidR="00B04969" w:rsidRPr="00077C2D" w:rsidRDefault="00B04969" w:rsidP="00077C2D">
            <w:pPr>
              <w:autoSpaceDE w:val="0"/>
              <w:autoSpaceDN w:val="0"/>
              <w:adjustRightInd w:val="0"/>
              <w:jc w:val="center"/>
              <w:rPr>
                <w:b/>
                <w:sz w:val="24"/>
                <w:szCs w:val="24"/>
              </w:rPr>
            </w:pPr>
            <w:r w:rsidRPr="00077C2D">
              <w:rPr>
                <w:b/>
                <w:sz w:val="24"/>
                <w:szCs w:val="24"/>
              </w:rPr>
              <w:t>2024</w:t>
            </w:r>
          </w:p>
        </w:tc>
        <w:tc>
          <w:tcPr>
            <w:tcW w:w="0" w:type="auto"/>
            <w:vAlign w:val="center"/>
          </w:tcPr>
          <w:p w:rsidR="00B04969" w:rsidRPr="00077C2D" w:rsidRDefault="00B04969" w:rsidP="00077C2D">
            <w:pPr>
              <w:autoSpaceDE w:val="0"/>
              <w:autoSpaceDN w:val="0"/>
              <w:adjustRightInd w:val="0"/>
              <w:jc w:val="center"/>
              <w:rPr>
                <w:b/>
                <w:sz w:val="24"/>
                <w:szCs w:val="24"/>
              </w:rPr>
            </w:pPr>
            <w:r w:rsidRPr="00077C2D">
              <w:rPr>
                <w:b/>
                <w:sz w:val="24"/>
                <w:szCs w:val="24"/>
              </w:rPr>
              <w:t>2025</w:t>
            </w:r>
          </w:p>
        </w:tc>
        <w:tc>
          <w:tcPr>
            <w:tcW w:w="0" w:type="auto"/>
            <w:vAlign w:val="center"/>
          </w:tcPr>
          <w:p w:rsidR="00B04969" w:rsidRPr="00077C2D" w:rsidRDefault="00B04969" w:rsidP="00077C2D">
            <w:pPr>
              <w:autoSpaceDE w:val="0"/>
              <w:autoSpaceDN w:val="0"/>
              <w:adjustRightInd w:val="0"/>
              <w:jc w:val="center"/>
              <w:rPr>
                <w:b/>
                <w:sz w:val="24"/>
                <w:szCs w:val="24"/>
              </w:rPr>
            </w:pPr>
            <w:r w:rsidRPr="00077C2D">
              <w:rPr>
                <w:b/>
                <w:sz w:val="24"/>
                <w:szCs w:val="24"/>
              </w:rPr>
              <w:t>2026</w:t>
            </w:r>
          </w:p>
        </w:tc>
      </w:tr>
      <w:tr w:rsidR="00077C2D" w:rsidRPr="00077C2D" w:rsidTr="00077C2D">
        <w:trPr>
          <w:trHeight w:val="20"/>
        </w:trPr>
        <w:tc>
          <w:tcPr>
            <w:tcW w:w="0" w:type="auto"/>
            <w:vAlign w:val="center"/>
          </w:tcPr>
          <w:p w:rsidR="00B04969" w:rsidRPr="00077C2D" w:rsidRDefault="00B04969" w:rsidP="00077C2D">
            <w:pPr>
              <w:autoSpaceDE w:val="0"/>
              <w:autoSpaceDN w:val="0"/>
              <w:adjustRightInd w:val="0"/>
              <w:jc w:val="center"/>
              <w:rPr>
                <w:sz w:val="24"/>
                <w:szCs w:val="24"/>
              </w:rPr>
            </w:pPr>
            <w:r w:rsidRPr="00077C2D">
              <w:rPr>
                <w:sz w:val="24"/>
                <w:szCs w:val="24"/>
              </w:rPr>
              <w:t>1</w:t>
            </w:r>
          </w:p>
        </w:tc>
        <w:tc>
          <w:tcPr>
            <w:tcW w:w="0" w:type="auto"/>
            <w:vAlign w:val="center"/>
          </w:tcPr>
          <w:p w:rsidR="00B04969" w:rsidRPr="00077C2D" w:rsidRDefault="00B04969" w:rsidP="00077C2D">
            <w:pPr>
              <w:autoSpaceDE w:val="0"/>
              <w:autoSpaceDN w:val="0"/>
              <w:adjustRightInd w:val="0"/>
              <w:jc w:val="center"/>
              <w:rPr>
                <w:sz w:val="24"/>
                <w:szCs w:val="24"/>
              </w:rPr>
            </w:pPr>
            <w:r w:rsidRPr="00077C2D">
              <w:rPr>
                <w:sz w:val="24"/>
                <w:szCs w:val="24"/>
              </w:rPr>
              <w:t>2</w:t>
            </w:r>
          </w:p>
        </w:tc>
        <w:tc>
          <w:tcPr>
            <w:tcW w:w="0" w:type="auto"/>
            <w:vAlign w:val="center"/>
          </w:tcPr>
          <w:p w:rsidR="00B04969" w:rsidRPr="00077C2D" w:rsidRDefault="00B04969" w:rsidP="00077C2D">
            <w:pPr>
              <w:autoSpaceDE w:val="0"/>
              <w:autoSpaceDN w:val="0"/>
              <w:adjustRightInd w:val="0"/>
              <w:jc w:val="center"/>
              <w:rPr>
                <w:sz w:val="24"/>
                <w:szCs w:val="24"/>
              </w:rPr>
            </w:pPr>
            <w:r w:rsidRPr="00077C2D">
              <w:rPr>
                <w:sz w:val="24"/>
                <w:szCs w:val="24"/>
              </w:rPr>
              <w:t>3</w:t>
            </w:r>
          </w:p>
        </w:tc>
        <w:tc>
          <w:tcPr>
            <w:tcW w:w="0" w:type="auto"/>
            <w:vAlign w:val="center"/>
          </w:tcPr>
          <w:p w:rsidR="00B04969" w:rsidRPr="00077C2D" w:rsidRDefault="00B04969" w:rsidP="00077C2D">
            <w:pPr>
              <w:autoSpaceDE w:val="0"/>
              <w:autoSpaceDN w:val="0"/>
              <w:adjustRightInd w:val="0"/>
              <w:jc w:val="center"/>
              <w:rPr>
                <w:sz w:val="24"/>
                <w:szCs w:val="24"/>
              </w:rPr>
            </w:pPr>
            <w:r w:rsidRPr="00077C2D">
              <w:rPr>
                <w:sz w:val="24"/>
                <w:szCs w:val="24"/>
              </w:rPr>
              <w:t>4</w:t>
            </w:r>
          </w:p>
        </w:tc>
        <w:tc>
          <w:tcPr>
            <w:tcW w:w="1229" w:type="dxa"/>
            <w:vAlign w:val="center"/>
          </w:tcPr>
          <w:p w:rsidR="00B04969" w:rsidRPr="00077C2D" w:rsidRDefault="00B04969" w:rsidP="00077C2D">
            <w:pPr>
              <w:autoSpaceDE w:val="0"/>
              <w:autoSpaceDN w:val="0"/>
              <w:adjustRightInd w:val="0"/>
              <w:jc w:val="center"/>
              <w:rPr>
                <w:sz w:val="24"/>
                <w:szCs w:val="24"/>
              </w:rPr>
            </w:pPr>
            <w:r w:rsidRPr="00077C2D">
              <w:rPr>
                <w:sz w:val="24"/>
                <w:szCs w:val="24"/>
              </w:rPr>
              <w:t>5</w:t>
            </w:r>
          </w:p>
        </w:tc>
        <w:tc>
          <w:tcPr>
            <w:tcW w:w="1959" w:type="dxa"/>
            <w:vAlign w:val="center"/>
          </w:tcPr>
          <w:p w:rsidR="00B04969" w:rsidRPr="00077C2D" w:rsidRDefault="00B04969" w:rsidP="00077C2D">
            <w:pPr>
              <w:autoSpaceDE w:val="0"/>
              <w:autoSpaceDN w:val="0"/>
              <w:adjustRightInd w:val="0"/>
              <w:jc w:val="center"/>
              <w:rPr>
                <w:sz w:val="24"/>
                <w:szCs w:val="24"/>
              </w:rPr>
            </w:pPr>
            <w:r w:rsidRPr="00077C2D">
              <w:rPr>
                <w:sz w:val="24"/>
                <w:szCs w:val="24"/>
              </w:rPr>
              <w:t>6</w:t>
            </w:r>
          </w:p>
        </w:tc>
        <w:tc>
          <w:tcPr>
            <w:tcW w:w="840" w:type="dxa"/>
            <w:vAlign w:val="center"/>
          </w:tcPr>
          <w:p w:rsidR="00B04969" w:rsidRPr="00077C2D" w:rsidRDefault="00B04969" w:rsidP="00077C2D">
            <w:pPr>
              <w:autoSpaceDE w:val="0"/>
              <w:autoSpaceDN w:val="0"/>
              <w:adjustRightInd w:val="0"/>
              <w:jc w:val="center"/>
              <w:rPr>
                <w:sz w:val="24"/>
                <w:szCs w:val="24"/>
              </w:rPr>
            </w:pPr>
            <w:r w:rsidRPr="00077C2D">
              <w:rPr>
                <w:sz w:val="24"/>
                <w:szCs w:val="24"/>
              </w:rPr>
              <w:t>7</w:t>
            </w:r>
          </w:p>
        </w:tc>
        <w:tc>
          <w:tcPr>
            <w:tcW w:w="0" w:type="auto"/>
            <w:vAlign w:val="center"/>
          </w:tcPr>
          <w:p w:rsidR="00B04969" w:rsidRPr="00077C2D" w:rsidRDefault="00B04969" w:rsidP="00077C2D">
            <w:pPr>
              <w:autoSpaceDE w:val="0"/>
              <w:autoSpaceDN w:val="0"/>
              <w:adjustRightInd w:val="0"/>
              <w:jc w:val="center"/>
              <w:rPr>
                <w:sz w:val="24"/>
                <w:szCs w:val="24"/>
              </w:rPr>
            </w:pPr>
            <w:r w:rsidRPr="00077C2D">
              <w:rPr>
                <w:sz w:val="24"/>
                <w:szCs w:val="24"/>
              </w:rPr>
              <w:t>8</w:t>
            </w:r>
          </w:p>
        </w:tc>
        <w:tc>
          <w:tcPr>
            <w:tcW w:w="0" w:type="auto"/>
            <w:vAlign w:val="center"/>
          </w:tcPr>
          <w:p w:rsidR="00B04969" w:rsidRPr="00077C2D" w:rsidRDefault="00B04969" w:rsidP="00077C2D">
            <w:pPr>
              <w:autoSpaceDE w:val="0"/>
              <w:autoSpaceDN w:val="0"/>
              <w:adjustRightInd w:val="0"/>
              <w:jc w:val="center"/>
              <w:rPr>
                <w:sz w:val="24"/>
                <w:szCs w:val="24"/>
              </w:rPr>
            </w:pPr>
            <w:r w:rsidRPr="00077C2D">
              <w:rPr>
                <w:sz w:val="24"/>
                <w:szCs w:val="24"/>
              </w:rPr>
              <w:t>9</w:t>
            </w:r>
          </w:p>
        </w:tc>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10</w:t>
            </w:r>
          </w:p>
        </w:tc>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11</w:t>
            </w:r>
          </w:p>
        </w:tc>
      </w:tr>
      <w:tr w:rsidR="00B04969" w:rsidRPr="00077C2D" w:rsidTr="00077C2D">
        <w:trPr>
          <w:trHeight w:val="20"/>
        </w:trPr>
        <w:tc>
          <w:tcPr>
            <w:tcW w:w="0" w:type="auto"/>
          </w:tcPr>
          <w:p w:rsidR="00B04969" w:rsidRPr="00077C2D" w:rsidRDefault="00B04969" w:rsidP="00077C2D">
            <w:pPr>
              <w:autoSpaceDE w:val="0"/>
              <w:autoSpaceDN w:val="0"/>
              <w:adjustRightInd w:val="0"/>
              <w:jc w:val="center"/>
              <w:rPr>
                <w:b/>
                <w:sz w:val="24"/>
                <w:szCs w:val="24"/>
              </w:rPr>
            </w:pPr>
            <w:r w:rsidRPr="00077C2D">
              <w:rPr>
                <w:b/>
                <w:sz w:val="24"/>
                <w:szCs w:val="24"/>
              </w:rPr>
              <w:t>1.</w:t>
            </w:r>
          </w:p>
        </w:tc>
        <w:tc>
          <w:tcPr>
            <w:tcW w:w="0" w:type="auto"/>
            <w:gridSpan w:val="10"/>
          </w:tcPr>
          <w:p w:rsidR="00B04969" w:rsidRPr="00077C2D" w:rsidRDefault="00B04969" w:rsidP="00077C2D">
            <w:pPr>
              <w:autoSpaceDE w:val="0"/>
              <w:autoSpaceDN w:val="0"/>
              <w:adjustRightInd w:val="0"/>
              <w:rPr>
                <w:b/>
                <w:sz w:val="24"/>
                <w:szCs w:val="24"/>
              </w:rPr>
            </w:pPr>
            <w:r w:rsidRPr="00077C2D">
              <w:rPr>
                <w:b/>
                <w:sz w:val="24"/>
                <w:szCs w:val="24"/>
              </w:rPr>
              <w:t>Подпрограмма «Модернизация систем водоснабжения на территории Валдайского муниципального района»</w:t>
            </w:r>
          </w:p>
        </w:tc>
      </w:tr>
      <w:tr w:rsidR="00B04969" w:rsidRPr="00077C2D" w:rsidTr="00077C2D">
        <w:trPr>
          <w:trHeight w:val="20"/>
        </w:trPr>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1.1.</w:t>
            </w:r>
          </w:p>
        </w:tc>
        <w:tc>
          <w:tcPr>
            <w:tcW w:w="0" w:type="auto"/>
            <w:gridSpan w:val="10"/>
          </w:tcPr>
          <w:p w:rsidR="00B04969" w:rsidRPr="00077C2D" w:rsidRDefault="00B04969" w:rsidP="00077C2D">
            <w:pPr>
              <w:autoSpaceDE w:val="0"/>
              <w:autoSpaceDN w:val="0"/>
              <w:adjustRightInd w:val="0"/>
              <w:rPr>
                <w:sz w:val="24"/>
                <w:szCs w:val="24"/>
              </w:rPr>
            </w:pPr>
            <w:r w:rsidRPr="00077C2D">
              <w:rPr>
                <w:sz w:val="24"/>
                <w:szCs w:val="24"/>
              </w:rPr>
              <w:t>Задача 1. Капитальный ремонт системы водоснабжения на территории Валдайского муниципального района</w:t>
            </w:r>
          </w:p>
        </w:tc>
      </w:tr>
      <w:tr w:rsidR="00077C2D" w:rsidRPr="00077C2D" w:rsidTr="00077C2D">
        <w:trPr>
          <w:trHeight w:val="20"/>
        </w:trPr>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1.1.1.</w:t>
            </w:r>
          </w:p>
        </w:tc>
        <w:tc>
          <w:tcPr>
            <w:tcW w:w="0" w:type="auto"/>
          </w:tcPr>
          <w:p w:rsidR="00B04969" w:rsidRPr="00077C2D" w:rsidRDefault="00B04969" w:rsidP="00077C2D">
            <w:pPr>
              <w:overflowPunct w:val="0"/>
              <w:autoSpaceDE w:val="0"/>
              <w:autoSpaceDN w:val="0"/>
              <w:adjustRightInd w:val="0"/>
              <w:rPr>
                <w:sz w:val="24"/>
                <w:szCs w:val="24"/>
              </w:rPr>
            </w:pPr>
            <w:r w:rsidRPr="00077C2D">
              <w:rPr>
                <w:sz w:val="24"/>
                <w:szCs w:val="24"/>
              </w:rPr>
              <w:t>Строительство и реконструкция сетей централизованного водоснабжения, объектов водоподготовки и подачи воды</w:t>
            </w:r>
          </w:p>
        </w:tc>
        <w:tc>
          <w:tcPr>
            <w:tcW w:w="0" w:type="auto"/>
          </w:tcPr>
          <w:p w:rsidR="00B04969" w:rsidRPr="00077C2D" w:rsidRDefault="00B04969" w:rsidP="00077C2D">
            <w:pPr>
              <w:autoSpaceDE w:val="0"/>
              <w:autoSpaceDN w:val="0"/>
              <w:adjustRightInd w:val="0"/>
              <w:rPr>
                <w:sz w:val="24"/>
                <w:szCs w:val="24"/>
              </w:rPr>
            </w:pPr>
            <w:r w:rsidRPr="00077C2D">
              <w:rPr>
                <w:sz w:val="24"/>
                <w:szCs w:val="24"/>
              </w:rPr>
              <w:t>комитет жилищно-коммунального и дорожного хозяйства</w:t>
            </w:r>
          </w:p>
        </w:tc>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2022</w:t>
            </w:r>
            <w:r w:rsidR="00077C2D">
              <w:rPr>
                <w:sz w:val="24"/>
                <w:szCs w:val="24"/>
              </w:rPr>
              <w:t>-</w:t>
            </w:r>
            <w:r w:rsidRPr="00077C2D">
              <w:rPr>
                <w:sz w:val="24"/>
                <w:szCs w:val="24"/>
              </w:rPr>
              <w:t>2026</w:t>
            </w:r>
          </w:p>
        </w:tc>
        <w:tc>
          <w:tcPr>
            <w:tcW w:w="1229" w:type="dxa"/>
          </w:tcPr>
          <w:p w:rsidR="00077C2D" w:rsidRDefault="00B04969" w:rsidP="00077C2D">
            <w:pPr>
              <w:autoSpaceDE w:val="0"/>
              <w:autoSpaceDN w:val="0"/>
              <w:adjustRightInd w:val="0"/>
              <w:jc w:val="center"/>
              <w:rPr>
                <w:sz w:val="24"/>
                <w:szCs w:val="24"/>
              </w:rPr>
            </w:pPr>
            <w:r w:rsidRPr="00077C2D">
              <w:rPr>
                <w:sz w:val="24"/>
                <w:szCs w:val="24"/>
              </w:rPr>
              <w:t>1.1.,</w:t>
            </w:r>
          </w:p>
          <w:p w:rsidR="00B04969" w:rsidRPr="00077C2D" w:rsidRDefault="00B04969" w:rsidP="00077C2D">
            <w:pPr>
              <w:autoSpaceDE w:val="0"/>
              <w:autoSpaceDN w:val="0"/>
              <w:adjustRightInd w:val="0"/>
              <w:jc w:val="center"/>
              <w:rPr>
                <w:sz w:val="24"/>
                <w:szCs w:val="24"/>
              </w:rPr>
            </w:pPr>
            <w:r w:rsidRPr="00077C2D">
              <w:rPr>
                <w:sz w:val="24"/>
                <w:szCs w:val="24"/>
              </w:rPr>
              <w:t>1.2.</w:t>
            </w:r>
          </w:p>
        </w:tc>
        <w:tc>
          <w:tcPr>
            <w:tcW w:w="1959" w:type="dxa"/>
          </w:tcPr>
          <w:p w:rsidR="00B04969" w:rsidRPr="00077C2D" w:rsidRDefault="00B04969" w:rsidP="00077C2D">
            <w:pPr>
              <w:autoSpaceDE w:val="0"/>
              <w:autoSpaceDN w:val="0"/>
              <w:adjustRightInd w:val="0"/>
              <w:rPr>
                <w:sz w:val="24"/>
                <w:szCs w:val="24"/>
              </w:rPr>
            </w:pPr>
            <w:r w:rsidRPr="00077C2D">
              <w:rPr>
                <w:sz w:val="24"/>
                <w:szCs w:val="24"/>
              </w:rPr>
              <w:t>бюджет Валдайского муниципального района</w:t>
            </w:r>
          </w:p>
        </w:tc>
        <w:tc>
          <w:tcPr>
            <w:tcW w:w="840" w:type="dxa"/>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r>
      <w:tr w:rsidR="00077C2D" w:rsidRPr="00077C2D" w:rsidTr="00077C2D">
        <w:trPr>
          <w:trHeight w:val="20"/>
        </w:trPr>
        <w:tc>
          <w:tcPr>
            <w:tcW w:w="0" w:type="auto"/>
            <w:vMerge w:val="restart"/>
          </w:tcPr>
          <w:p w:rsidR="00B04969" w:rsidRPr="00077C2D" w:rsidRDefault="00B04969" w:rsidP="00077C2D">
            <w:pPr>
              <w:autoSpaceDE w:val="0"/>
              <w:autoSpaceDN w:val="0"/>
              <w:adjustRightInd w:val="0"/>
              <w:jc w:val="center"/>
              <w:rPr>
                <w:sz w:val="24"/>
                <w:szCs w:val="24"/>
              </w:rPr>
            </w:pPr>
            <w:r w:rsidRPr="00077C2D">
              <w:rPr>
                <w:sz w:val="24"/>
                <w:szCs w:val="24"/>
              </w:rPr>
              <w:t>1.1.2.</w:t>
            </w:r>
          </w:p>
        </w:tc>
        <w:tc>
          <w:tcPr>
            <w:tcW w:w="0" w:type="auto"/>
            <w:vMerge w:val="restart"/>
          </w:tcPr>
          <w:p w:rsidR="00B04969" w:rsidRPr="00077C2D" w:rsidRDefault="00B04969" w:rsidP="00077C2D">
            <w:pPr>
              <w:overflowPunct w:val="0"/>
              <w:autoSpaceDE w:val="0"/>
              <w:autoSpaceDN w:val="0"/>
              <w:adjustRightInd w:val="0"/>
              <w:rPr>
                <w:sz w:val="24"/>
                <w:szCs w:val="24"/>
              </w:rPr>
            </w:pPr>
            <w:r w:rsidRPr="00077C2D">
              <w:rPr>
                <w:sz w:val="24"/>
                <w:szCs w:val="24"/>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 Едровское сел</w:t>
            </w:r>
            <w:r w:rsidR="00077C2D">
              <w:rPr>
                <w:sz w:val="24"/>
                <w:szCs w:val="24"/>
              </w:rPr>
              <w:t>ьское поселение, с. Едрово, ул. </w:t>
            </w:r>
            <w:proofErr w:type="gramStart"/>
            <w:r w:rsidRPr="00077C2D">
              <w:rPr>
                <w:sz w:val="24"/>
                <w:szCs w:val="24"/>
              </w:rPr>
              <w:t>Сосновая</w:t>
            </w:r>
            <w:proofErr w:type="gramEnd"/>
            <w:r w:rsidRPr="00077C2D">
              <w:rPr>
                <w:sz w:val="24"/>
                <w:szCs w:val="24"/>
              </w:rPr>
              <w:t xml:space="preserve"> (протяженностью 1350 м)</w:t>
            </w:r>
          </w:p>
        </w:tc>
        <w:tc>
          <w:tcPr>
            <w:tcW w:w="0" w:type="auto"/>
            <w:vMerge w:val="restart"/>
          </w:tcPr>
          <w:p w:rsidR="00B04969" w:rsidRPr="00077C2D" w:rsidRDefault="00B04969" w:rsidP="00077C2D">
            <w:pPr>
              <w:autoSpaceDE w:val="0"/>
              <w:autoSpaceDN w:val="0"/>
              <w:adjustRightInd w:val="0"/>
              <w:rPr>
                <w:sz w:val="24"/>
                <w:szCs w:val="24"/>
              </w:rPr>
            </w:pPr>
            <w:r w:rsidRPr="00077C2D">
              <w:rPr>
                <w:sz w:val="24"/>
                <w:szCs w:val="24"/>
              </w:rPr>
              <w:t>комитет жилищно-коммунального и дорожного хозяйства</w:t>
            </w:r>
          </w:p>
        </w:tc>
        <w:tc>
          <w:tcPr>
            <w:tcW w:w="0" w:type="auto"/>
            <w:vMerge w:val="restart"/>
          </w:tcPr>
          <w:p w:rsidR="00B04969" w:rsidRPr="00077C2D" w:rsidRDefault="00B04969" w:rsidP="00077C2D">
            <w:pPr>
              <w:autoSpaceDE w:val="0"/>
              <w:autoSpaceDN w:val="0"/>
              <w:adjustRightInd w:val="0"/>
              <w:jc w:val="center"/>
              <w:rPr>
                <w:sz w:val="24"/>
                <w:szCs w:val="24"/>
              </w:rPr>
            </w:pPr>
            <w:r w:rsidRPr="00077C2D">
              <w:rPr>
                <w:sz w:val="24"/>
                <w:szCs w:val="24"/>
              </w:rPr>
              <w:t>2022</w:t>
            </w:r>
            <w:r w:rsidR="00077C2D">
              <w:rPr>
                <w:sz w:val="24"/>
                <w:szCs w:val="24"/>
              </w:rPr>
              <w:t>-</w:t>
            </w:r>
            <w:r w:rsidRPr="00077C2D">
              <w:rPr>
                <w:sz w:val="24"/>
                <w:szCs w:val="24"/>
              </w:rPr>
              <w:t>2026</w:t>
            </w:r>
          </w:p>
        </w:tc>
        <w:tc>
          <w:tcPr>
            <w:tcW w:w="1229" w:type="dxa"/>
            <w:vMerge w:val="restart"/>
          </w:tcPr>
          <w:p w:rsidR="00077C2D" w:rsidRDefault="00B04969" w:rsidP="00077C2D">
            <w:pPr>
              <w:autoSpaceDE w:val="0"/>
              <w:autoSpaceDN w:val="0"/>
              <w:adjustRightInd w:val="0"/>
              <w:jc w:val="center"/>
              <w:rPr>
                <w:sz w:val="24"/>
                <w:szCs w:val="24"/>
              </w:rPr>
            </w:pPr>
            <w:r w:rsidRPr="00077C2D">
              <w:rPr>
                <w:sz w:val="24"/>
                <w:szCs w:val="24"/>
              </w:rPr>
              <w:t>1.1.,</w:t>
            </w:r>
          </w:p>
          <w:p w:rsidR="00B04969" w:rsidRPr="00077C2D" w:rsidRDefault="00B04969" w:rsidP="00077C2D">
            <w:pPr>
              <w:autoSpaceDE w:val="0"/>
              <w:autoSpaceDN w:val="0"/>
              <w:adjustRightInd w:val="0"/>
              <w:jc w:val="center"/>
              <w:rPr>
                <w:sz w:val="24"/>
                <w:szCs w:val="24"/>
              </w:rPr>
            </w:pPr>
            <w:r w:rsidRPr="00077C2D">
              <w:rPr>
                <w:sz w:val="24"/>
                <w:szCs w:val="24"/>
              </w:rPr>
              <w:t>1.2.</w:t>
            </w:r>
          </w:p>
        </w:tc>
        <w:tc>
          <w:tcPr>
            <w:tcW w:w="1959" w:type="dxa"/>
          </w:tcPr>
          <w:p w:rsidR="00B04969" w:rsidRPr="00077C2D" w:rsidRDefault="00B04969" w:rsidP="00077C2D">
            <w:pPr>
              <w:autoSpaceDE w:val="0"/>
              <w:autoSpaceDN w:val="0"/>
              <w:adjustRightInd w:val="0"/>
              <w:rPr>
                <w:sz w:val="24"/>
                <w:szCs w:val="24"/>
              </w:rPr>
            </w:pPr>
            <w:r w:rsidRPr="00077C2D">
              <w:rPr>
                <w:sz w:val="24"/>
                <w:szCs w:val="24"/>
              </w:rPr>
              <w:t>бюджет Валдайского муниципального района</w:t>
            </w:r>
          </w:p>
        </w:tc>
        <w:tc>
          <w:tcPr>
            <w:tcW w:w="840" w:type="dxa"/>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677,06948</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r>
      <w:tr w:rsidR="00077C2D" w:rsidRPr="00077C2D" w:rsidTr="00077C2D">
        <w:trPr>
          <w:trHeight w:val="20"/>
        </w:trPr>
        <w:tc>
          <w:tcPr>
            <w:tcW w:w="0" w:type="auto"/>
            <w:vMerge/>
          </w:tcPr>
          <w:p w:rsidR="00B04969" w:rsidRPr="00077C2D" w:rsidRDefault="00B04969" w:rsidP="00077C2D">
            <w:pPr>
              <w:autoSpaceDE w:val="0"/>
              <w:autoSpaceDN w:val="0"/>
              <w:adjustRightInd w:val="0"/>
              <w:jc w:val="center"/>
              <w:rPr>
                <w:sz w:val="24"/>
                <w:szCs w:val="24"/>
              </w:rPr>
            </w:pPr>
          </w:p>
        </w:tc>
        <w:tc>
          <w:tcPr>
            <w:tcW w:w="0" w:type="auto"/>
            <w:vMerge/>
          </w:tcPr>
          <w:p w:rsidR="00B04969" w:rsidRPr="00077C2D" w:rsidRDefault="00B04969" w:rsidP="00077C2D">
            <w:pPr>
              <w:overflowPunct w:val="0"/>
              <w:autoSpaceDE w:val="0"/>
              <w:autoSpaceDN w:val="0"/>
              <w:adjustRightInd w:val="0"/>
              <w:rPr>
                <w:sz w:val="24"/>
                <w:szCs w:val="24"/>
              </w:rPr>
            </w:pPr>
          </w:p>
        </w:tc>
        <w:tc>
          <w:tcPr>
            <w:tcW w:w="0" w:type="auto"/>
            <w:vMerge/>
          </w:tcPr>
          <w:p w:rsidR="00B04969" w:rsidRPr="00077C2D" w:rsidRDefault="00B04969" w:rsidP="00077C2D">
            <w:pPr>
              <w:autoSpaceDE w:val="0"/>
              <w:autoSpaceDN w:val="0"/>
              <w:adjustRightInd w:val="0"/>
              <w:rPr>
                <w:sz w:val="24"/>
                <w:szCs w:val="24"/>
              </w:rPr>
            </w:pPr>
          </w:p>
        </w:tc>
        <w:tc>
          <w:tcPr>
            <w:tcW w:w="0" w:type="auto"/>
            <w:vMerge/>
          </w:tcPr>
          <w:p w:rsidR="00B04969" w:rsidRPr="00077C2D" w:rsidRDefault="00B04969" w:rsidP="00077C2D">
            <w:pPr>
              <w:autoSpaceDE w:val="0"/>
              <w:autoSpaceDN w:val="0"/>
              <w:adjustRightInd w:val="0"/>
              <w:jc w:val="center"/>
              <w:rPr>
                <w:sz w:val="24"/>
                <w:szCs w:val="24"/>
              </w:rPr>
            </w:pPr>
          </w:p>
        </w:tc>
        <w:tc>
          <w:tcPr>
            <w:tcW w:w="1229" w:type="dxa"/>
            <w:vMerge/>
          </w:tcPr>
          <w:p w:rsidR="00B04969" w:rsidRPr="00077C2D" w:rsidRDefault="00B04969" w:rsidP="00077C2D">
            <w:pPr>
              <w:autoSpaceDE w:val="0"/>
              <w:autoSpaceDN w:val="0"/>
              <w:adjustRightInd w:val="0"/>
              <w:jc w:val="center"/>
              <w:rPr>
                <w:sz w:val="24"/>
                <w:szCs w:val="24"/>
              </w:rPr>
            </w:pPr>
          </w:p>
        </w:tc>
        <w:tc>
          <w:tcPr>
            <w:tcW w:w="1959" w:type="dxa"/>
          </w:tcPr>
          <w:p w:rsidR="00B04969" w:rsidRPr="00077C2D" w:rsidRDefault="00B04969" w:rsidP="00077C2D">
            <w:pPr>
              <w:autoSpaceDE w:val="0"/>
              <w:autoSpaceDN w:val="0"/>
              <w:adjustRightInd w:val="0"/>
              <w:rPr>
                <w:sz w:val="24"/>
                <w:szCs w:val="24"/>
              </w:rPr>
            </w:pPr>
            <w:r w:rsidRPr="00077C2D">
              <w:rPr>
                <w:sz w:val="24"/>
                <w:szCs w:val="24"/>
              </w:rPr>
              <w:t>областной бюджет</w:t>
            </w:r>
          </w:p>
        </w:tc>
        <w:tc>
          <w:tcPr>
            <w:tcW w:w="840" w:type="dxa"/>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6 948,90857</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r>
      <w:tr w:rsidR="00077C2D" w:rsidRPr="00077C2D" w:rsidTr="00077C2D">
        <w:trPr>
          <w:trHeight w:val="20"/>
        </w:trPr>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1.1.3.</w:t>
            </w:r>
          </w:p>
        </w:tc>
        <w:tc>
          <w:tcPr>
            <w:tcW w:w="0" w:type="auto"/>
          </w:tcPr>
          <w:p w:rsidR="00B04969" w:rsidRPr="00077C2D" w:rsidRDefault="00B04969" w:rsidP="00077C2D">
            <w:pPr>
              <w:overflowPunct w:val="0"/>
              <w:autoSpaceDE w:val="0"/>
              <w:autoSpaceDN w:val="0"/>
              <w:adjustRightInd w:val="0"/>
              <w:rPr>
                <w:sz w:val="24"/>
                <w:szCs w:val="24"/>
              </w:rPr>
            </w:pPr>
            <w:r w:rsidRPr="00077C2D">
              <w:rPr>
                <w:sz w:val="24"/>
                <w:szCs w:val="24"/>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tcPr>
          <w:p w:rsidR="00B04969" w:rsidRPr="00077C2D" w:rsidRDefault="00B04969" w:rsidP="00077C2D">
            <w:pPr>
              <w:autoSpaceDE w:val="0"/>
              <w:autoSpaceDN w:val="0"/>
              <w:adjustRightInd w:val="0"/>
              <w:rPr>
                <w:sz w:val="24"/>
                <w:szCs w:val="24"/>
              </w:rPr>
            </w:pPr>
            <w:r w:rsidRPr="00077C2D">
              <w:rPr>
                <w:sz w:val="24"/>
                <w:szCs w:val="24"/>
              </w:rPr>
              <w:t>комитет жилищно-коммунального и дорожного хозяйства</w:t>
            </w:r>
          </w:p>
        </w:tc>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2022</w:t>
            </w:r>
            <w:r w:rsidR="00077C2D">
              <w:rPr>
                <w:sz w:val="24"/>
                <w:szCs w:val="24"/>
              </w:rPr>
              <w:t>-</w:t>
            </w:r>
            <w:r w:rsidRPr="00077C2D">
              <w:rPr>
                <w:sz w:val="24"/>
                <w:szCs w:val="24"/>
              </w:rPr>
              <w:t>2026</w:t>
            </w:r>
          </w:p>
        </w:tc>
        <w:tc>
          <w:tcPr>
            <w:tcW w:w="1229" w:type="dxa"/>
          </w:tcPr>
          <w:p w:rsidR="00077C2D" w:rsidRDefault="00B04969" w:rsidP="00077C2D">
            <w:pPr>
              <w:autoSpaceDE w:val="0"/>
              <w:autoSpaceDN w:val="0"/>
              <w:adjustRightInd w:val="0"/>
              <w:jc w:val="center"/>
              <w:rPr>
                <w:sz w:val="24"/>
                <w:szCs w:val="24"/>
              </w:rPr>
            </w:pPr>
            <w:r w:rsidRPr="00077C2D">
              <w:rPr>
                <w:sz w:val="24"/>
                <w:szCs w:val="24"/>
              </w:rPr>
              <w:t>1.1.,</w:t>
            </w:r>
          </w:p>
          <w:p w:rsidR="00B04969" w:rsidRPr="00077C2D" w:rsidRDefault="00B04969" w:rsidP="00077C2D">
            <w:pPr>
              <w:autoSpaceDE w:val="0"/>
              <w:autoSpaceDN w:val="0"/>
              <w:adjustRightInd w:val="0"/>
              <w:jc w:val="center"/>
              <w:rPr>
                <w:sz w:val="24"/>
                <w:szCs w:val="24"/>
              </w:rPr>
            </w:pPr>
            <w:r w:rsidRPr="00077C2D">
              <w:rPr>
                <w:sz w:val="24"/>
                <w:szCs w:val="24"/>
              </w:rPr>
              <w:t>1.2.</w:t>
            </w:r>
          </w:p>
        </w:tc>
        <w:tc>
          <w:tcPr>
            <w:tcW w:w="1959" w:type="dxa"/>
          </w:tcPr>
          <w:p w:rsidR="00B04969" w:rsidRPr="00077C2D" w:rsidRDefault="00B04969" w:rsidP="00077C2D">
            <w:pPr>
              <w:autoSpaceDE w:val="0"/>
              <w:autoSpaceDN w:val="0"/>
              <w:adjustRightInd w:val="0"/>
              <w:rPr>
                <w:sz w:val="24"/>
                <w:szCs w:val="24"/>
              </w:rPr>
            </w:pPr>
            <w:r w:rsidRPr="00077C2D">
              <w:rPr>
                <w:sz w:val="24"/>
                <w:szCs w:val="24"/>
              </w:rPr>
              <w:t>бюджет Валдайского муниципального района</w:t>
            </w:r>
          </w:p>
        </w:tc>
        <w:tc>
          <w:tcPr>
            <w:tcW w:w="840" w:type="dxa"/>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500,00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500,00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500,00</w:t>
            </w:r>
          </w:p>
        </w:tc>
      </w:tr>
      <w:tr w:rsidR="00077C2D" w:rsidRPr="00077C2D" w:rsidTr="00077C2D">
        <w:trPr>
          <w:trHeight w:val="20"/>
        </w:trPr>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1.1.4.</w:t>
            </w:r>
          </w:p>
        </w:tc>
        <w:tc>
          <w:tcPr>
            <w:tcW w:w="0" w:type="auto"/>
          </w:tcPr>
          <w:p w:rsidR="00B04969" w:rsidRPr="00077C2D" w:rsidRDefault="00B04969" w:rsidP="00077C2D">
            <w:pPr>
              <w:overflowPunct w:val="0"/>
              <w:autoSpaceDE w:val="0"/>
              <w:autoSpaceDN w:val="0"/>
              <w:adjustRightInd w:val="0"/>
              <w:rPr>
                <w:sz w:val="24"/>
                <w:szCs w:val="24"/>
              </w:rPr>
            </w:pPr>
            <w:r w:rsidRPr="00077C2D">
              <w:rPr>
                <w:sz w:val="24"/>
                <w:szCs w:val="24"/>
              </w:rPr>
              <w:t>Строительство объектов нецентрализованного водоснабжения населения</w:t>
            </w:r>
          </w:p>
        </w:tc>
        <w:tc>
          <w:tcPr>
            <w:tcW w:w="0" w:type="auto"/>
          </w:tcPr>
          <w:p w:rsidR="00B04969" w:rsidRPr="00077C2D" w:rsidRDefault="00B04969" w:rsidP="00077C2D">
            <w:pPr>
              <w:autoSpaceDE w:val="0"/>
              <w:autoSpaceDN w:val="0"/>
              <w:adjustRightInd w:val="0"/>
              <w:rPr>
                <w:sz w:val="24"/>
                <w:szCs w:val="24"/>
              </w:rPr>
            </w:pPr>
            <w:r w:rsidRPr="00077C2D">
              <w:rPr>
                <w:sz w:val="24"/>
                <w:szCs w:val="24"/>
              </w:rPr>
              <w:t>комитет жилищно-коммунального и дорожного хозяйства</w:t>
            </w:r>
          </w:p>
        </w:tc>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2022</w:t>
            </w:r>
            <w:r w:rsidR="00077C2D">
              <w:rPr>
                <w:sz w:val="24"/>
                <w:szCs w:val="24"/>
              </w:rPr>
              <w:t>-</w:t>
            </w:r>
            <w:r w:rsidRPr="00077C2D">
              <w:rPr>
                <w:sz w:val="24"/>
                <w:szCs w:val="24"/>
              </w:rPr>
              <w:t>2026</w:t>
            </w:r>
          </w:p>
        </w:tc>
        <w:tc>
          <w:tcPr>
            <w:tcW w:w="1229" w:type="dxa"/>
          </w:tcPr>
          <w:p w:rsidR="00B04969" w:rsidRPr="00077C2D" w:rsidRDefault="00B04969" w:rsidP="00077C2D">
            <w:pPr>
              <w:autoSpaceDE w:val="0"/>
              <w:autoSpaceDN w:val="0"/>
              <w:adjustRightInd w:val="0"/>
              <w:jc w:val="center"/>
              <w:rPr>
                <w:sz w:val="24"/>
                <w:szCs w:val="24"/>
              </w:rPr>
            </w:pPr>
            <w:r w:rsidRPr="00077C2D">
              <w:rPr>
                <w:sz w:val="24"/>
                <w:szCs w:val="24"/>
              </w:rPr>
              <w:t>1.3.</w:t>
            </w:r>
          </w:p>
        </w:tc>
        <w:tc>
          <w:tcPr>
            <w:tcW w:w="1959" w:type="dxa"/>
          </w:tcPr>
          <w:p w:rsidR="00B04969" w:rsidRPr="00077C2D" w:rsidRDefault="00B04969" w:rsidP="00077C2D">
            <w:pPr>
              <w:autoSpaceDE w:val="0"/>
              <w:autoSpaceDN w:val="0"/>
              <w:adjustRightInd w:val="0"/>
              <w:rPr>
                <w:sz w:val="24"/>
                <w:szCs w:val="24"/>
              </w:rPr>
            </w:pPr>
            <w:r w:rsidRPr="00077C2D">
              <w:rPr>
                <w:sz w:val="24"/>
                <w:szCs w:val="24"/>
              </w:rPr>
              <w:t>бюджет Валдайского муниципального района</w:t>
            </w:r>
          </w:p>
        </w:tc>
        <w:tc>
          <w:tcPr>
            <w:tcW w:w="840" w:type="dxa"/>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r>
      <w:tr w:rsidR="00077C2D" w:rsidRPr="00077C2D" w:rsidTr="00077C2D">
        <w:trPr>
          <w:trHeight w:val="20"/>
        </w:trPr>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1.1.5.</w:t>
            </w:r>
          </w:p>
        </w:tc>
        <w:tc>
          <w:tcPr>
            <w:tcW w:w="0" w:type="auto"/>
          </w:tcPr>
          <w:p w:rsidR="00B04969" w:rsidRPr="00077C2D" w:rsidRDefault="00B04969" w:rsidP="00077C2D">
            <w:pPr>
              <w:overflowPunct w:val="0"/>
              <w:autoSpaceDE w:val="0"/>
              <w:autoSpaceDN w:val="0"/>
              <w:adjustRightInd w:val="0"/>
              <w:rPr>
                <w:sz w:val="24"/>
                <w:szCs w:val="24"/>
              </w:rPr>
            </w:pPr>
            <w:r w:rsidRPr="00077C2D">
              <w:rPr>
                <w:sz w:val="24"/>
                <w:szCs w:val="24"/>
              </w:rPr>
              <w:t>Разработка проектно-сметной документации</w:t>
            </w:r>
          </w:p>
        </w:tc>
        <w:tc>
          <w:tcPr>
            <w:tcW w:w="0" w:type="auto"/>
          </w:tcPr>
          <w:p w:rsidR="00B04969" w:rsidRPr="00077C2D" w:rsidRDefault="00B04969" w:rsidP="00077C2D">
            <w:pPr>
              <w:autoSpaceDE w:val="0"/>
              <w:autoSpaceDN w:val="0"/>
              <w:adjustRightInd w:val="0"/>
              <w:rPr>
                <w:sz w:val="24"/>
                <w:szCs w:val="24"/>
              </w:rPr>
            </w:pPr>
            <w:r w:rsidRPr="00077C2D">
              <w:rPr>
                <w:sz w:val="24"/>
                <w:szCs w:val="24"/>
              </w:rPr>
              <w:t>комитет жилищно-коммунального и дорожного хозяйства</w:t>
            </w:r>
          </w:p>
        </w:tc>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2022</w:t>
            </w:r>
            <w:r w:rsidR="00077C2D">
              <w:rPr>
                <w:sz w:val="24"/>
                <w:szCs w:val="24"/>
              </w:rPr>
              <w:t>-</w:t>
            </w:r>
            <w:r w:rsidRPr="00077C2D">
              <w:rPr>
                <w:sz w:val="24"/>
                <w:szCs w:val="24"/>
              </w:rPr>
              <w:t>2026</w:t>
            </w:r>
          </w:p>
        </w:tc>
        <w:tc>
          <w:tcPr>
            <w:tcW w:w="1229" w:type="dxa"/>
          </w:tcPr>
          <w:p w:rsidR="00B04969" w:rsidRPr="00077C2D" w:rsidRDefault="00B04969" w:rsidP="00077C2D">
            <w:pPr>
              <w:autoSpaceDE w:val="0"/>
              <w:autoSpaceDN w:val="0"/>
              <w:adjustRightInd w:val="0"/>
              <w:jc w:val="center"/>
              <w:rPr>
                <w:sz w:val="24"/>
                <w:szCs w:val="24"/>
              </w:rPr>
            </w:pPr>
            <w:r w:rsidRPr="00077C2D">
              <w:rPr>
                <w:sz w:val="24"/>
                <w:szCs w:val="24"/>
              </w:rPr>
              <w:t>1.4.</w:t>
            </w:r>
          </w:p>
        </w:tc>
        <w:tc>
          <w:tcPr>
            <w:tcW w:w="1959" w:type="dxa"/>
          </w:tcPr>
          <w:p w:rsidR="00B04969" w:rsidRPr="00077C2D" w:rsidRDefault="00B04969" w:rsidP="00077C2D">
            <w:pPr>
              <w:autoSpaceDE w:val="0"/>
              <w:autoSpaceDN w:val="0"/>
              <w:adjustRightInd w:val="0"/>
              <w:rPr>
                <w:sz w:val="24"/>
                <w:szCs w:val="24"/>
              </w:rPr>
            </w:pPr>
            <w:r w:rsidRPr="00077C2D">
              <w:rPr>
                <w:sz w:val="24"/>
                <w:szCs w:val="24"/>
              </w:rPr>
              <w:t>бюджет Валдайского муниципального района</w:t>
            </w:r>
          </w:p>
        </w:tc>
        <w:tc>
          <w:tcPr>
            <w:tcW w:w="840" w:type="dxa"/>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r>
      <w:tr w:rsidR="00077C2D" w:rsidRPr="00077C2D" w:rsidTr="00077C2D">
        <w:trPr>
          <w:trHeight w:val="20"/>
        </w:trPr>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1.1.6.</w:t>
            </w:r>
          </w:p>
        </w:tc>
        <w:tc>
          <w:tcPr>
            <w:tcW w:w="0" w:type="auto"/>
          </w:tcPr>
          <w:p w:rsidR="00B04969" w:rsidRPr="00077C2D" w:rsidRDefault="00B04969" w:rsidP="00077C2D">
            <w:pPr>
              <w:overflowPunct w:val="0"/>
              <w:autoSpaceDE w:val="0"/>
              <w:autoSpaceDN w:val="0"/>
              <w:adjustRightInd w:val="0"/>
              <w:rPr>
                <w:sz w:val="24"/>
                <w:szCs w:val="24"/>
              </w:rPr>
            </w:pPr>
            <w:r w:rsidRPr="00077C2D">
              <w:rPr>
                <w:sz w:val="24"/>
                <w:szCs w:val="24"/>
              </w:rPr>
              <w:t>Проверка достоверности сметных расчетов</w:t>
            </w:r>
          </w:p>
        </w:tc>
        <w:tc>
          <w:tcPr>
            <w:tcW w:w="0" w:type="auto"/>
          </w:tcPr>
          <w:p w:rsidR="00B04969" w:rsidRPr="00077C2D" w:rsidRDefault="00B04969" w:rsidP="00077C2D">
            <w:pPr>
              <w:autoSpaceDE w:val="0"/>
              <w:autoSpaceDN w:val="0"/>
              <w:adjustRightInd w:val="0"/>
              <w:rPr>
                <w:sz w:val="24"/>
                <w:szCs w:val="24"/>
              </w:rPr>
            </w:pPr>
            <w:r w:rsidRPr="00077C2D">
              <w:rPr>
                <w:sz w:val="24"/>
                <w:szCs w:val="24"/>
              </w:rPr>
              <w:t>комитет жилищно-коммунального и дорожного хозяйства</w:t>
            </w:r>
          </w:p>
        </w:tc>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2022</w:t>
            </w:r>
            <w:r w:rsidR="00077C2D">
              <w:rPr>
                <w:sz w:val="24"/>
                <w:szCs w:val="24"/>
              </w:rPr>
              <w:t>-</w:t>
            </w:r>
            <w:r w:rsidRPr="00077C2D">
              <w:rPr>
                <w:sz w:val="24"/>
                <w:szCs w:val="24"/>
              </w:rPr>
              <w:t>2026</w:t>
            </w:r>
          </w:p>
        </w:tc>
        <w:tc>
          <w:tcPr>
            <w:tcW w:w="1229" w:type="dxa"/>
          </w:tcPr>
          <w:p w:rsidR="00B04969" w:rsidRPr="00077C2D" w:rsidRDefault="00B04969" w:rsidP="00077C2D">
            <w:pPr>
              <w:autoSpaceDE w:val="0"/>
              <w:autoSpaceDN w:val="0"/>
              <w:adjustRightInd w:val="0"/>
              <w:jc w:val="center"/>
              <w:rPr>
                <w:sz w:val="24"/>
                <w:szCs w:val="24"/>
              </w:rPr>
            </w:pPr>
            <w:r w:rsidRPr="00077C2D">
              <w:rPr>
                <w:sz w:val="24"/>
                <w:szCs w:val="24"/>
              </w:rPr>
              <w:t>1.5.</w:t>
            </w:r>
          </w:p>
        </w:tc>
        <w:tc>
          <w:tcPr>
            <w:tcW w:w="1959" w:type="dxa"/>
          </w:tcPr>
          <w:p w:rsidR="00B04969" w:rsidRPr="00077C2D" w:rsidRDefault="00B04969" w:rsidP="00077C2D">
            <w:pPr>
              <w:autoSpaceDE w:val="0"/>
              <w:autoSpaceDN w:val="0"/>
              <w:adjustRightInd w:val="0"/>
              <w:rPr>
                <w:sz w:val="24"/>
                <w:szCs w:val="24"/>
              </w:rPr>
            </w:pPr>
            <w:r w:rsidRPr="00077C2D">
              <w:rPr>
                <w:sz w:val="24"/>
                <w:szCs w:val="24"/>
              </w:rPr>
              <w:t>бюджет Валдайского муниципального района</w:t>
            </w:r>
          </w:p>
        </w:tc>
        <w:tc>
          <w:tcPr>
            <w:tcW w:w="840" w:type="dxa"/>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r>
      <w:tr w:rsidR="00B04969" w:rsidRPr="00077C2D" w:rsidTr="00077C2D">
        <w:trPr>
          <w:trHeight w:val="20"/>
        </w:trPr>
        <w:tc>
          <w:tcPr>
            <w:tcW w:w="11620" w:type="dxa"/>
            <w:gridSpan w:val="6"/>
          </w:tcPr>
          <w:p w:rsidR="00B04969" w:rsidRPr="00077C2D" w:rsidRDefault="00B04969" w:rsidP="00077C2D">
            <w:pPr>
              <w:autoSpaceDE w:val="0"/>
              <w:autoSpaceDN w:val="0"/>
              <w:adjustRightInd w:val="0"/>
              <w:rPr>
                <w:b/>
                <w:sz w:val="24"/>
                <w:szCs w:val="24"/>
              </w:rPr>
            </w:pPr>
            <w:r w:rsidRPr="00077C2D">
              <w:rPr>
                <w:b/>
                <w:sz w:val="24"/>
                <w:szCs w:val="24"/>
              </w:rPr>
              <w:t>Итого:</w:t>
            </w:r>
          </w:p>
        </w:tc>
        <w:tc>
          <w:tcPr>
            <w:tcW w:w="840" w:type="dxa"/>
          </w:tcPr>
          <w:p w:rsidR="00B04969" w:rsidRPr="00077C2D" w:rsidRDefault="00B04969" w:rsidP="00077C2D">
            <w:pPr>
              <w:autoSpaceDE w:val="0"/>
              <w:autoSpaceDN w:val="0"/>
              <w:adjustRightInd w:val="0"/>
              <w:jc w:val="center"/>
              <w:rPr>
                <w:b/>
                <w:sz w:val="24"/>
                <w:szCs w:val="24"/>
              </w:rPr>
            </w:pPr>
            <w:r w:rsidRPr="00077C2D">
              <w:rPr>
                <w:sz w:val="24"/>
                <w:szCs w:val="24"/>
                <w:lang w:val="en-US"/>
              </w:rPr>
              <w:t>0</w:t>
            </w:r>
            <w:r w:rsidRPr="00077C2D">
              <w:rPr>
                <w:sz w:val="24"/>
                <w:szCs w:val="24"/>
              </w:rPr>
              <w:t>,00</w:t>
            </w:r>
          </w:p>
        </w:tc>
        <w:tc>
          <w:tcPr>
            <w:tcW w:w="0" w:type="auto"/>
          </w:tcPr>
          <w:p w:rsidR="00B04969" w:rsidRPr="00077C2D" w:rsidRDefault="00B04969" w:rsidP="00077C2D">
            <w:pPr>
              <w:overflowPunct w:val="0"/>
              <w:autoSpaceDE w:val="0"/>
              <w:autoSpaceDN w:val="0"/>
              <w:adjustRightInd w:val="0"/>
              <w:jc w:val="center"/>
              <w:rPr>
                <w:b/>
                <w:sz w:val="24"/>
                <w:szCs w:val="24"/>
              </w:rPr>
            </w:pPr>
            <w:r w:rsidRPr="00077C2D">
              <w:rPr>
                <w:b/>
                <w:sz w:val="24"/>
                <w:szCs w:val="24"/>
              </w:rPr>
              <w:t>7 625,97805</w:t>
            </w:r>
          </w:p>
        </w:tc>
        <w:tc>
          <w:tcPr>
            <w:tcW w:w="0" w:type="auto"/>
          </w:tcPr>
          <w:p w:rsidR="00B04969" w:rsidRPr="00077C2D" w:rsidRDefault="00B04969" w:rsidP="00077C2D">
            <w:pPr>
              <w:overflowPunct w:val="0"/>
              <w:autoSpaceDE w:val="0"/>
              <w:autoSpaceDN w:val="0"/>
              <w:adjustRightInd w:val="0"/>
              <w:jc w:val="center"/>
              <w:rPr>
                <w:b/>
                <w:sz w:val="24"/>
                <w:szCs w:val="24"/>
              </w:rPr>
            </w:pPr>
            <w:r w:rsidRPr="00077C2D">
              <w:rPr>
                <w:b/>
                <w:sz w:val="24"/>
                <w:szCs w:val="24"/>
              </w:rPr>
              <w:t>500,00</w:t>
            </w:r>
          </w:p>
        </w:tc>
        <w:tc>
          <w:tcPr>
            <w:tcW w:w="0" w:type="auto"/>
          </w:tcPr>
          <w:p w:rsidR="00B04969" w:rsidRPr="00077C2D" w:rsidRDefault="00B04969" w:rsidP="00077C2D">
            <w:pPr>
              <w:overflowPunct w:val="0"/>
              <w:autoSpaceDE w:val="0"/>
              <w:autoSpaceDN w:val="0"/>
              <w:adjustRightInd w:val="0"/>
              <w:jc w:val="center"/>
              <w:rPr>
                <w:b/>
                <w:sz w:val="24"/>
                <w:szCs w:val="24"/>
              </w:rPr>
            </w:pPr>
            <w:r w:rsidRPr="00077C2D">
              <w:rPr>
                <w:b/>
                <w:sz w:val="24"/>
                <w:szCs w:val="24"/>
              </w:rPr>
              <w:t>500,00</w:t>
            </w:r>
          </w:p>
        </w:tc>
        <w:tc>
          <w:tcPr>
            <w:tcW w:w="0" w:type="auto"/>
          </w:tcPr>
          <w:p w:rsidR="00B04969" w:rsidRPr="00077C2D" w:rsidRDefault="00B04969" w:rsidP="00077C2D">
            <w:pPr>
              <w:overflowPunct w:val="0"/>
              <w:autoSpaceDE w:val="0"/>
              <w:autoSpaceDN w:val="0"/>
              <w:adjustRightInd w:val="0"/>
              <w:jc w:val="center"/>
              <w:rPr>
                <w:b/>
                <w:sz w:val="24"/>
                <w:szCs w:val="24"/>
              </w:rPr>
            </w:pPr>
            <w:r w:rsidRPr="00077C2D">
              <w:rPr>
                <w:b/>
                <w:sz w:val="24"/>
                <w:szCs w:val="24"/>
              </w:rPr>
              <w:t>500,00</w:t>
            </w:r>
          </w:p>
        </w:tc>
      </w:tr>
      <w:tr w:rsidR="00B04969" w:rsidRPr="00077C2D" w:rsidTr="00077C2D">
        <w:trPr>
          <w:trHeight w:val="20"/>
        </w:trPr>
        <w:tc>
          <w:tcPr>
            <w:tcW w:w="0" w:type="auto"/>
          </w:tcPr>
          <w:p w:rsidR="00B04969" w:rsidRPr="00077C2D" w:rsidRDefault="00B04969" w:rsidP="00077C2D">
            <w:pPr>
              <w:autoSpaceDE w:val="0"/>
              <w:autoSpaceDN w:val="0"/>
              <w:adjustRightInd w:val="0"/>
              <w:jc w:val="center"/>
              <w:rPr>
                <w:b/>
                <w:sz w:val="24"/>
                <w:szCs w:val="24"/>
              </w:rPr>
            </w:pPr>
            <w:r w:rsidRPr="00077C2D">
              <w:rPr>
                <w:b/>
                <w:sz w:val="24"/>
                <w:szCs w:val="24"/>
              </w:rPr>
              <w:lastRenderedPageBreak/>
              <w:t>2.</w:t>
            </w:r>
          </w:p>
        </w:tc>
        <w:tc>
          <w:tcPr>
            <w:tcW w:w="0" w:type="auto"/>
            <w:gridSpan w:val="10"/>
          </w:tcPr>
          <w:p w:rsidR="00B04969" w:rsidRPr="00077C2D" w:rsidRDefault="00B04969" w:rsidP="00077C2D">
            <w:pPr>
              <w:rPr>
                <w:b/>
                <w:sz w:val="24"/>
                <w:szCs w:val="24"/>
              </w:rPr>
            </w:pPr>
            <w:r w:rsidRPr="00077C2D">
              <w:rPr>
                <w:b/>
                <w:sz w:val="24"/>
                <w:szCs w:val="24"/>
              </w:rPr>
              <w:t>Подпрограмма «Модернизация систем водоотведения на территории Валдайского муниципального района»</w:t>
            </w:r>
          </w:p>
        </w:tc>
      </w:tr>
      <w:tr w:rsidR="00B04969" w:rsidRPr="00077C2D" w:rsidTr="00077C2D">
        <w:trPr>
          <w:trHeight w:val="20"/>
        </w:trPr>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2.1.</w:t>
            </w:r>
          </w:p>
        </w:tc>
        <w:tc>
          <w:tcPr>
            <w:tcW w:w="0" w:type="auto"/>
            <w:gridSpan w:val="10"/>
          </w:tcPr>
          <w:p w:rsidR="00B04969" w:rsidRPr="00077C2D" w:rsidRDefault="00B04969" w:rsidP="00077C2D">
            <w:pPr>
              <w:autoSpaceDE w:val="0"/>
              <w:autoSpaceDN w:val="0"/>
              <w:adjustRightInd w:val="0"/>
              <w:rPr>
                <w:sz w:val="24"/>
                <w:szCs w:val="24"/>
              </w:rPr>
            </w:pPr>
            <w:r w:rsidRPr="00077C2D">
              <w:rPr>
                <w:sz w:val="24"/>
                <w:szCs w:val="24"/>
              </w:rPr>
              <w:t>Задача 1. Капитальный ремонт системы водоотведения на территории Валдайского муниципального района</w:t>
            </w:r>
          </w:p>
        </w:tc>
      </w:tr>
      <w:tr w:rsidR="00077C2D" w:rsidRPr="00077C2D" w:rsidTr="00077C2D">
        <w:trPr>
          <w:trHeight w:val="20"/>
        </w:trPr>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2.1.1.</w:t>
            </w:r>
          </w:p>
        </w:tc>
        <w:tc>
          <w:tcPr>
            <w:tcW w:w="0" w:type="auto"/>
          </w:tcPr>
          <w:p w:rsidR="00B04969" w:rsidRPr="00077C2D" w:rsidRDefault="00B04969" w:rsidP="00077C2D">
            <w:pPr>
              <w:overflowPunct w:val="0"/>
              <w:autoSpaceDE w:val="0"/>
              <w:autoSpaceDN w:val="0"/>
              <w:adjustRightInd w:val="0"/>
              <w:rPr>
                <w:sz w:val="24"/>
                <w:szCs w:val="24"/>
              </w:rPr>
            </w:pPr>
            <w:r w:rsidRPr="00077C2D">
              <w:rPr>
                <w:sz w:val="24"/>
                <w:szCs w:val="24"/>
              </w:rPr>
              <w:t>Капитальный ремонт системы водоотведения</w:t>
            </w:r>
          </w:p>
        </w:tc>
        <w:tc>
          <w:tcPr>
            <w:tcW w:w="0" w:type="auto"/>
          </w:tcPr>
          <w:p w:rsidR="00B04969" w:rsidRPr="00077C2D" w:rsidRDefault="00B04969" w:rsidP="00077C2D">
            <w:pPr>
              <w:autoSpaceDE w:val="0"/>
              <w:autoSpaceDN w:val="0"/>
              <w:adjustRightInd w:val="0"/>
              <w:rPr>
                <w:sz w:val="24"/>
                <w:szCs w:val="24"/>
              </w:rPr>
            </w:pPr>
            <w:r w:rsidRPr="00077C2D">
              <w:rPr>
                <w:sz w:val="24"/>
                <w:szCs w:val="24"/>
              </w:rPr>
              <w:t>комитет жилищно-коммунального и дорожного хозяйства</w:t>
            </w:r>
          </w:p>
        </w:tc>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2022</w:t>
            </w:r>
            <w:r w:rsidR="00077C2D">
              <w:rPr>
                <w:sz w:val="24"/>
                <w:szCs w:val="24"/>
              </w:rPr>
              <w:t>-</w:t>
            </w:r>
            <w:r w:rsidRPr="00077C2D">
              <w:rPr>
                <w:sz w:val="24"/>
                <w:szCs w:val="24"/>
              </w:rPr>
              <w:t>2026</w:t>
            </w:r>
          </w:p>
        </w:tc>
        <w:tc>
          <w:tcPr>
            <w:tcW w:w="1229" w:type="dxa"/>
          </w:tcPr>
          <w:p w:rsidR="00B04969" w:rsidRPr="00077C2D" w:rsidRDefault="00B04969" w:rsidP="00077C2D">
            <w:pPr>
              <w:autoSpaceDE w:val="0"/>
              <w:autoSpaceDN w:val="0"/>
              <w:adjustRightInd w:val="0"/>
              <w:jc w:val="center"/>
              <w:rPr>
                <w:sz w:val="24"/>
                <w:szCs w:val="24"/>
              </w:rPr>
            </w:pPr>
            <w:r w:rsidRPr="00077C2D">
              <w:rPr>
                <w:sz w:val="24"/>
                <w:szCs w:val="24"/>
              </w:rPr>
              <w:t>2.1.</w:t>
            </w:r>
          </w:p>
        </w:tc>
        <w:tc>
          <w:tcPr>
            <w:tcW w:w="1959" w:type="dxa"/>
          </w:tcPr>
          <w:p w:rsidR="00B04969" w:rsidRPr="00077C2D" w:rsidRDefault="00B04969" w:rsidP="00077C2D">
            <w:pPr>
              <w:autoSpaceDE w:val="0"/>
              <w:autoSpaceDN w:val="0"/>
              <w:adjustRightInd w:val="0"/>
              <w:rPr>
                <w:sz w:val="24"/>
                <w:szCs w:val="24"/>
              </w:rPr>
            </w:pPr>
            <w:r w:rsidRPr="00077C2D">
              <w:rPr>
                <w:sz w:val="24"/>
                <w:szCs w:val="24"/>
              </w:rPr>
              <w:t>бюджет Валдайского муниципального района</w:t>
            </w:r>
          </w:p>
        </w:tc>
        <w:tc>
          <w:tcPr>
            <w:tcW w:w="840" w:type="dxa"/>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r>
      <w:tr w:rsidR="00077C2D" w:rsidRPr="00077C2D" w:rsidTr="00077C2D">
        <w:trPr>
          <w:trHeight w:val="20"/>
        </w:trPr>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2.1.2.</w:t>
            </w:r>
          </w:p>
        </w:tc>
        <w:tc>
          <w:tcPr>
            <w:tcW w:w="0" w:type="auto"/>
          </w:tcPr>
          <w:p w:rsidR="00B04969" w:rsidRPr="00077C2D" w:rsidRDefault="00B04969" w:rsidP="00077C2D">
            <w:pPr>
              <w:overflowPunct w:val="0"/>
              <w:autoSpaceDE w:val="0"/>
              <w:autoSpaceDN w:val="0"/>
              <w:adjustRightInd w:val="0"/>
              <w:rPr>
                <w:sz w:val="24"/>
                <w:szCs w:val="24"/>
              </w:rPr>
            </w:pPr>
            <w:r w:rsidRPr="00077C2D">
              <w:rPr>
                <w:sz w:val="24"/>
                <w:szCs w:val="24"/>
              </w:rPr>
              <w:t>Разработка проектно-сметной документации</w:t>
            </w:r>
          </w:p>
        </w:tc>
        <w:tc>
          <w:tcPr>
            <w:tcW w:w="0" w:type="auto"/>
          </w:tcPr>
          <w:p w:rsidR="00B04969" w:rsidRPr="00077C2D" w:rsidRDefault="00B04969" w:rsidP="00077C2D">
            <w:pPr>
              <w:autoSpaceDE w:val="0"/>
              <w:autoSpaceDN w:val="0"/>
              <w:adjustRightInd w:val="0"/>
              <w:rPr>
                <w:sz w:val="24"/>
                <w:szCs w:val="24"/>
              </w:rPr>
            </w:pPr>
            <w:r w:rsidRPr="00077C2D">
              <w:rPr>
                <w:sz w:val="24"/>
                <w:szCs w:val="24"/>
              </w:rPr>
              <w:t>комитет жилищно-коммунального и дорожного хозяйства</w:t>
            </w:r>
          </w:p>
        </w:tc>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2022</w:t>
            </w:r>
            <w:r w:rsidR="00077C2D">
              <w:rPr>
                <w:sz w:val="24"/>
                <w:szCs w:val="24"/>
              </w:rPr>
              <w:t>-</w:t>
            </w:r>
            <w:r w:rsidRPr="00077C2D">
              <w:rPr>
                <w:sz w:val="24"/>
                <w:szCs w:val="24"/>
              </w:rPr>
              <w:t>2026</w:t>
            </w:r>
          </w:p>
        </w:tc>
        <w:tc>
          <w:tcPr>
            <w:tcW w:w="1229" w:type="dxa"/>
          </w:tcPr>
          <w:p w:rsidR="00B04969" w:rsidRPr="00077C2D" w:rsidRDefault="00B04969" w:rsidP="00077C2D">
            <w:pPr>
              <w:autoSpaceDE w:val="0"/>
              <w:autoSpaceDN w:val="0"/>
              <w:adjustRightInd w:val="0"/>
              <w:jc w:val="center"/>
              <w:rPr>
                <w:sz w:val="24"/>
                <w:szCs w:val="24"/>
              </w:rPr>
            </w:pPr>
            <w:r w:rsidRPr="00077C2D">
              <w:rPr>
                <w:sz w:val="24"/>
                <w:szCs w:val="24"/>
              </w:rPr>
              <w:t>2.2.</w:t>
            </w:r>
          </w:p>
        </w:tc>
        <w:tc>
          <w:tcPr>
            <w:tcW w:w="1959" w:type="dxa"/>
          </w:tcPr>
          <w:p w:rsidR="00B04969" w:rsidRPr="00077C2D" w:rsidRDefault="00B04969" w:rsidP="00077C2D">
            <w:pPr>
              <w:autoSpaceDE w:val="0"/>
              <w:autoSpaceDN w:val="0"/>
              <w:adjustRightInd w:val="0"/>
              <w:rPr>
                <w:sz w:val="24"/>
                <w:szCs w:val="24"/>
              </w:rPr>
            </w:pPr>
            <w:r w:rsidRPr="00077C2D">
              <w:rPr>
                <w:sz w:val="24"/>
                <w:szCs w:val="24"/>
              </w:rPr>
              <w:t>бюджет Валдайского муниципального района</w:t>
            </w:r>
          </w:p>
        </w:tc>
        <w:tc>
          <w:tcPr>
            <w:tcW w:w="840" w:type="dxa"/>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r>
      <w:tr w:rsidR="00077C2D" w:rsidRPr="00077C2D" w:rsidTr="00077C2D">
        <w:trPr>
          <w:trHeight w:val="20"/>
        </w:trPr>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2.1.3.</w:t>
            </w:r>
          </w:p>
        </w:tc>
        <w:tc>
          <w:tcPr>
            <w:tcW w:w="0" w:type="auto"/>
          </w:tcPr>
          <w:p w:rsidR="00B04969" w:rsidRPr="00077C2D" w:rsidRDefault="00B04969" w:rsidP="00077C2D">
            <w:pPr>
              <w:overflowPunct w:val="0"/>
              <w:autoSpaceDE w:val="0"/>
              <w:autoSpaceDN w:val="0"/>
              <w:adjustRightInd w:val="0"/>
              <w:rPr>
                <w:sz w:val="24"/>
                <w:szCs w:val="24"/>
              </w:rPr>
            </w:pPr>
            <w:r w:rsidRPr="00077C2D">
              <w:rPr>
                <w:sz w:val="24"/>
                <w:szCs w:val="24"/>
              </w:rPr>
              <w:t>Проверка достоверности сметных расчетов</w:t>
            </w:r>
          </w:p>
        </w:tc>
        <w:tc>
          <w:tcPr>
            <w:tcW w:w="0" w:type="auto"/>
          </w:tcPr>
          <w:p w:rsidR="00B04969" w:rsidRPr="00077C2D" w:rsidRDefault="00B04969" w:rsidP="00077C2D">
            <w:pPr>
              <w:autoSpaceDE w:val="0"/>
              <w:autoSpaceDN w:val="0"/>
              <w:adjustRightInd w:val="0"/>
              <w:rPr>
                <w:sz w:val="24"/>
                <w:szCs w:val="24"/>
              </w:rPr>
            </w:pPr>
            <w:r w:rsidRPr="00077C2D">
              <w:rPr>
                <w:sz w:val="24"/>
                <w:szCs w:val="24"/>
              </w:rPr>
              <w:t>комитет жилищно-коммунального и дорожного хозяйства</w:t>
            </w:r>
          </w:p>
        </w:tc>
        <w:tc>
          <w:tcPr>
            <w:tcW w:w="0" w:type="auto"/>
          </w:tcPr>
          <w:p w:rsidR="00B04969" w:rsidRPr="00077C2D" w:rsidRDefault="00B04969" w:rsidP="00077C2D">
            <w:pPr>
              <w:autoSpaceDE w:val="0"/>
              <w:autoSpaceDN w:val="0"/>
              <w:adjustRightInd w:val="0"/>
              <w:jc w:val="center"/>
              <w:rPr>
                <w:sz w:val="24"/>
                <w:szCs w:val="24"/>
              </w:rPr>
            </w:pPr>
            <w:r w:rsidRPr="00077C2D">
              <w:rPr>
                <w:sz w:val="24"/>
                <w:szCs w:val="24"/>
              </w:rPr>
              <w:t>2022</w:t>
            </w:r>
            <w:r w:rsidR="00077C2D">
              <w:rPr>
                <w:sz w:val="24"/>
                <w:szCs w:val="24"/>
              </w:rPr>
              <w:t>-</w:t>
            </w:r>
            <w:r w:rsidRPr="00077C2D">
              <w:rPr>
                <w:sz w:val="24"/>
                <w:szCs w:val="24"/>
              </w:rPr>
              <w:t>2026</w:t>
            </w:r>
          </w:p>
        </w:tc>
        <w:tc>
          <w:tcPr>
            <w:tcW w:w="1229" w:type="dxa"/>
          </w:tcPr>
          <w:p w:rsidR="00B04969" w:rsidRPr="00077C2D" w:rsidRDefault="00B04969" w:rsidP="00077C2D">
            <w:pPr>
              <w:autoSpaceDE w:val="0"/>
              <w:autoSpaceDN w:val="0"/>
              <w:adjustRightInd w:val="0"/>
              <w:jc w:val="center"/>
              <w:rPr>
                <w:sz w:val="24"/>
                <w:szCs w:val="24"/>
              </w:rPr>
            </w:pPr>
            <w:r w:rsidRPr="00077C2D">
              <w:rPr>
                <w:sz w:val="24"/>
                <w:szCs w:val="24"/>
              </w:rPr>
              <w:t>2.3.</w:t>
            </w:r>
          </w:p>
        </w:tc>
        <w:tc>
          <w:tcPr>
            <w:tcW w:w="1959" w:type="dxa"/>
          </w:tcPr>
          <w:p w:rsidR="00B04969" w:rsidRPr="00077C2D" w:rsidRDefault="00B04969" w:rsidP="00077C2D">
            <w:pPr>
              <w:autoSpaceDE w:val="0"/>
              <w:autoSpaceDN w:val="0"/>
              <w:adjustRightInd w:val="0"/>
              <w:rPr>
                <w:sz w:val="24"/>
                <w:szCs w:val="24"/>
              </w:rPr>
            </w:pPr>
            <w:r w:rsidRPr="00077C2D">
              <w:rPr>
                <w:sz w:val="24"/>
                <w:szCs w:val="24"/>
              </w:rPr>
              <w:t>бюджет Валдайского городского поселения</w:t>
            </w:r>
          </w:p>
        </w:tc>
        <w:tc>
          <w:tcPr>
            <w:tcW w:w="840" w:type="dxa"/>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c>
          <w:tcPr>
            <w:tcW w:w="0" w:type="auto"/>
          </w:tcPr>
          <w:p w:rsidR="00B04969" w:rsidRPr="00077C2D" w:rsidRDefault="00B04969" w:rsidP="00077C2D">
            <w:pPr>
              <w:overflowPunct w:val="0"/>
              <w:autoSpaceDE w:val="0"/>
              <w:autoSpaceDN w:val="0"/>
              <w:adjustRightInd w:val="0"/>
              <w:jc w:val="center"/>
              <w:rPr>
                <w:sz w:val="24"/>
                <w:szCs w:val="24"/>
              </w:rPr>
            </w:pPr>
            <w:r w:rsidRPr="00077C2D">
              <w:rPr>
                <w:sz w:val="24"/>
                <w:szCs w:val="24"/>
              </w:rPr>
              <w:t>0,00</w:t>
            </w:r>
          </w:p>
        </w:tc>
      </w:tr>
      <w:tr w:rsidR="00B04969" w:rsidRPr="00077C2D" w:rsidTr="00077C2D">
        <w:trPr>
          <w:trHeight w:val="20"/>
        </w:trPr>
        <w:tc>
          <w:tcPr>
            <w:tcW w:w="11620" w:type="dxa"/>
            <w:gridSpan w:val="6"/>
          </w:tcPr>
          <w:p w:rsidR="00B04969" w:rsidRPr="00077C2D" w:rsidRDefault="00B04969" w:rsidP="00077C2D">
            <w:pPr>
              <w:autoSpaceDE w:val="0"/>
              <w:autoSpaceDN w:val="0"/>
              <w:adjustRightInd w:val="0"/>
              <w:rPr>
                <w:b/>
                <w:sz w:val="24"/>
                <w:szCs w:val="24"/>
              </w:rPr>
            </w:pPr>
            <w:r w:rsidRPr="00077C2D">
              <w:rPr>
                <w:b/>
                <w:sz w:val="24"/>
                <w:szCs w:val="24"/>
              </w:rPr>
              <w:t xml:space="preserve">Итого: </w:t>
            </w:r>
          </w:p>
        </w:tc>
        <w:tc>
          <w:tcPr>
            <w:tcW w:w="840" w:type="dxa"/>
          </w:tcPr>
          <w:p w:rsidR="00B04969" w:rsidRPr="00077C2D" w:rsidRDefault="00B04969" w:rsidP="00077C2D">
            <w:pPr>
              <w:autoSpaceDE w:val="0"/>
              <w:autoSpaceDN w:val="0"/>
              <w:adjustRightInd w:val="0"/>
              <w:jc w:val="center"/>
              <w:rPr>
                <w:b/>
                <w:sz w:val="24"/>
                <w:szCs w:val="24"/>
              </w:rPr>
            </w:pPr>
            <w:r w:rsidRPr="00077C2D">
              <w:rPr>
                <w:b/>
                <w:sz w:val="24"/>
                <w:szCs w:val="24"/>
              </w:rPr>
              <w:t>0,00</w:t>
            </w:r>
          </w:p>
        </w:tc>
        <w:tc>
          <w:tcPr>
            <w:tcW w:w="0" w:type="auto"/>
          </w:tcPr>
          <w:p w:rsidR="00B04969" w:rsidRPr="00077C2D" w:rsidRDefault="00B04969" w:rsidP="00077C2D">
            <w:pPr>
              <w:autoSpaceDE w:val="0"/>
              <w:autoSpaceDN w:val="0"/>
              <w:adjustRightInd w:val="0"/>
              <w:jc w:val="center"/>
              <w:rPr>
                <w:b/>
                <w:sz w:val="24"/>
                <w:szCs w:val="24"/>
              </w:rPr>
            </w:pPr>
            <w:r w:rsidRPr="00077C2D">
              <w:rPr>
                <w:b/>
                <w:sz w:val="24"/>
                <w:szCs w:val="24"/>
              </w:rPr>
              <w:t>0,00</w:t>
            </w:r>
          </w:p>
        </w:tc>
        <w:tc>
          <w:tcPr>
            <w:tcW w:w="0" w:type="auto"/>
          </w:tcPr>
          <w:p w:rsidR="00B04969" w:rsidRPr="00077C2D" w:rsidRDefault="00B04969" w:rsidP="00077C2D">
            <w:pPr>
              <w:autoSpaceDE w:val="0"/>
              <w:autoSpaceDN w:val="0"/>
              <w:adjustRightInd w:val="0"/>
              <w:jc w:val="center"/>
              <w:rPr>
                <w:b/>
                <w:sz w:val="24"/>
                <w:szCs w:val="24"/>
              </w:rPr>
            </w:pPr>
            <w:r w:rsidRPr="00077C2D">
              <w:rPr>
                <w:b/>
                <w:sz w:val="24"/>
                <w:szCs w:val="24"/>
              </w:rPr>
              <w:t>0</w:t>
            </w:r>
          </w:p>
        </w:tc>
        <w:tc>
          <w:tcPr>
            <w:tcW w:w="0" w:type="auto"/>
          </w:tcPr>
          <w:p w:rsidR="00B04969" w:rsidRPr="00077C2D" w:rsidRDefault="00B04969" w:rsidP="00077C2D">
            <w:pPr>
              <w:autoSpaceDE w:val="0"/>
              <w:autoSpaceDN w:val="0"/>
              <w:adjustRightInd w:val="0"/>
              <w:jc w:val="center"/>
              <w:rPr>
                <w:b/>
                <w:sz w:val="24"/>
                <w:szCs w:val="24"/>
              </w:rPr>
            </w:pPr>
            <w:r w:rsidRPr="00077C2D">
              <w:rPr>
                <w:b/>
                <w:sz w:val="24"/>
                <w:szCs w:val="24"/>
              </w:rPr>
              <w:t>0</w:t>
            </w:r>
          </w:p>
        </w:tc>
        <w:tc>
          <w:tcPr>
            <w:tcW w:w="0" w:type="auto"/>
          </w:tcPr>
          <w:p w:rsidR="00B04969" w:rsidRPr="00077C2D" w:rsidRDefault="00B04969" w:rsidP="00077C2D">
            <w:pPr>
              <w:autoSpaceDE w:val="0"/>
              <w:autoSpaceDN w:val="0"/>
              <w:adjustRightInd w:val="0"/>
              <w:jc w:val="center"/>
              <w:rPr>
                <w:b/>
                <w:sz w:val="24"/>
                <w:szCs w:val="24"/>
              </w:rPr>
            </w:pPr>
            <w:r w:rsidRPr="00077C2D">
              <w:rPr>
                <w:b/>
                <w:sz w:val="24"/>
                <w:szCs w:val="24"/>
              </w:rPr>
              <w:t>0</w:t>
            </w:r>
          </w:p>
        </w:tc>
      </w:tr>
      <w:tr w:rsidR="00B04969" w:rsidRPr="00077C2D" w:rsidTr="00077C2D">
        <w:trPr>
          <w:trHeight w:val="20"/>
        </w:trPr>
        <w:tc>
          <w:tcPr>
            <w:tcW w:w="11620" w:type="dxa"/>
            <w:gridSpan w:val="6"/>
          </w:tcPr>
          <w:p w:rsidR="00B04969" w:rsidRPr="00077C2D" w:rsidRDefault="00B04969" w:rsidP="00077C2D">
            <w:pPr>
              <w:autoSpaceDE w:val="0"/>
              <w:autoSpaceDN w:val="0"/>
              <w:adjustRightInd w:val="0"/>
              <w:rPr>
                <w:b/>
                <w:sz w:val="24"/>
                <w:szCs w:val="24"/>
              </w:rPr>
            </w:pPr>
            <w:r w:rsidRPr="00077C2D">
              <w:rPr>
                <w:b/>
                <w:sz w:val="24"/>
                <w:szCs w:val="24"/>
              </w:rPr>
              <w:t xml:space="preserve">Всего по муниципальной программе: </w:t>
            </w:r>
          </w:p>
        </w:tc>
        <w:tc>
          <w:tcPr>
            <w:tcW w:w="840" w:type="dxa"/>
          </w:tcPr>
          <w:p w:rsidR="00B04969" w:rsidRPr="00077C2D" w:rsidRDefault="00B04969" w:rsidP="00077C2D">
            <w:pPr>
              <w:autoSpaceDE w:val="0"/>
              <w:autoSpaceDN w:val="0"/>
              <w:adjustRightInd w:val="0"/>
              <w:jc w:val="center"/>
              <w:rPr>
                <w:b/>
                <w:sz w:val="24"/>
                <w:szCs w:val="24"/>
              </w:rPr>
            </w:pPr>
            <w:r w:rsidRPr="00077C2D">
              <w:rPr>
                <w:b/>
                <w:sz w:val="24"/>
                <w:szCs w:val="24"/>
              </w:rPr>
              <w:t>0,00</w:t>
            </w:r>
          </w:p>
        </w:tc>
        <w:tc>
          <w:tcPr>
            <w:tcW w:w="0" w:type="auto"/>
          </w:tcPr>
          <w:p w:rsidR="00B04969" w:rsidRPr="00077C2D" w:rsidRDefault="00B04969" w:rsidP="00077C2D">
            <w:pPr>
              <w:autoSpaceDE w:val="0"/>
              <w:autoSpaceDN w:val="0"/>
              <w:adjustRightInd w:val="0"/>
              <w:jc w:val="center"/>
              <w:rPr>
                <w:b/>
                <w:sz w:val="24"/>
                <w:szCs w:val="24"/>
              </w:rPr>
            </w:pPr>
            <w:r w:rsidRPr="00077C2D">
              <w:rPr>
                <w:b/>
                <w:sz w:val="24"/>
                <w:szCs w:val="24"/>
              </w:rPr>
              <w:t>7 625,97805</w:t>
            </w:r>
          </w:p>
        </w:tc>
        <w:tc>
          <w:tcPr>
            <w:tcW w:w="0" w:type="auto"/>
          </w:tcPr>
          <w:p w:rsidR="00B04969" w:rsidRPr="00077C2D" w:rsidRDefault="00B04969" w:rsidP="00077C2D">
            <w:pPr>
              <w:autoSpaceDE w:val="0"/>
              <w:autoSpaceDN w:val="0"/>
              <w:adjustRightInd w:val="0"/>
              <w:jc w:val="center"/>
              <w:rPr>
                <w:b/>
                <w:sz w:val="24"/>
                <w:szCs w:val="24"/>
                <w:lang w:val="en-US"/>
              </w:rPr>
            </w:pPr>
            <w:r w:rsidRPr="00077C2D">
              <w:rPr>
                <w:b/>
                <w:sz w:val="24"/>
                <w:szCs w:val="24"/>
              </w:rPr>
              <w:t>500,0</w:t>
            </w:r>
            <w:r w:rsidRPr="00077C2D">
              <w:rPr>
                <w:b/>
                <w:sz w:val="24"/>
                <w:szCs w:val="24"/>
                <w:lang w:val="en-US"/>
              </w:rPr>
              <w:t>0</w:t>
            </w:r>
          </w:p>
        </w:tc>
        <w:tc>
          <w:tcPr>
            <w:tcW w:w="0" w:type="auto"/>
          </w:tcPr>
          <w:p w:rsidR="00B04969" w:rsidRPr="00077C2D" w:rsidRDefault="00B04969" w:rsidP="00077C2D">
            <w:pPr>
              <w:autoSpaceDE w:val="0"/>
              <w:autoSpaceDN w:val="0"/>
              <w:adjustRightInd w:val="0"/>
              <w:jc w:val="center"/>
              <w:rPr>
                <w:b/>
                <w:sz w:val="24"/>
                <w:szCs w:val="24"/>
              </w:rPr>
            </w:pPr>
            <w:r w:rsidRPr="00077C2D">
              <w:rPr>
                <w:b/>
                <w:sz w:val="24"/>
                <w:szCs w:val="24"/>
              </w:rPr>
              <w:t>500,00</w:t>
            </w:r>
          </w:p>
        </w:tc>
        <w:tc>
          <w:tcPr>
            <w:tcW w:w="0" w:type="auto"/>
          </w:tcPr>
          <w:p w:rsidR="00B04969" w:rsidRPr="00077C2D" w:rsidRDefault="00B04969" w:rsidP="00077C2D">
            <w:pPr>
              <w:autoSpaceDE w:val="0"/>
              <w:autoSpaceDN w:val="0"/>
              <w:adjustRightInd w:val="0"/>
              <w:jc w:val="center"/>
              <w:rPr>
                <w:b/>
                <w:sz w:val="24"/>
                <w:szCs w:val="24"/>
              </w:rPr>
            </w:pPr>
            <w:r w:rsidRPr="00077C2D">
              <w:rPr>
                <w:b/>
                <w:sz w:val="24"/>
                <w:szCs w:val="24"/>
              </w:rPr>
              <w:t>500,00</w:t>
            </w:r>
          </w:p>
        </w:tc>
      </w:tr>
    </w:tbl>
    <w:p w:rsidR="00B04969" w:rsidRPr="00077C2D" w:rsidRDefault="00B04969" w:rsidP="00077C2D">
      <w:pPr>
        <w:jc w:val="right"/>
        <w:rPr>
          <w:sz w:val="2"/>
          <w:szCs w:val="2"/>
        </w:rPr>
      </w:pPr>
    </w:p>
    <w:sectPr w:rsidR="00B04969" w:rsidRPr="00077C2D" w:rsidSect="00077C2D">
      <w:pgSz w:w="16838" w:h="11906" w:orient="landscape"/>
      <w:pgMar w:top="1418"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1DA" w:rsidRDefault="00B201DA">
      <w:r>
        <w:separator/>
      </w:r>
    </w:p>
  </w:endnote>
  <w:endnote w:type="continuationSeparator" w:id="0">
    <w:p w:rsidR="00B201DA" w:rsidRDefault="00B20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1DA" w:rsidRDefault="00B201DA">
      <w:r>
        <w:separator/>
      </w:r>
    </w:p>
  </w:footnote>
  <w:footnote w:type="continuationSeparator" w:id="0">
    <w:p w:rsidR="00B201DA" w:rsidRDefault="00B20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69" w:rsidRDefault="00B04969" w:rsidP="00B0496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B04969" w:rsidRDefault="00B0496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69" w:rsidRDefault="00B04969">
    <w:pPr>
      <w:pStyle w:val="a3"/>
      <w:jc w:val="center"/>
    </w:pPr>
    <w:fldSimple w:instr=" PAGE   \* MERGEFORMAT ">
      <w:r w:rsidR="00B84875">
        <w:rPr>
          <w:noProof/>
        </w:rPr>
        <w:t>1</w:t>
      </w:r>
    </w:fldSimple>
  </w:p>
  <w:p w:rsidR="00B04969" w:rsidRDefault="00B0496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69" w:rsidRDefault="00B04969">
    <w:pPr>
      <w:pStyle w:val="a3"/>
      <w:jc w:val="center"/>
    </w:pPr>
    <w:fldSimple w:instr=" PAGE   \* MERGEFORMAT ">
      <w:r w:rsidR="00B84875">
        <w:rPr>
          <w:noProof/>
        </w:rPr>
        <w:t>5</w:t>
      </w:r>
    </w:fldSimple>
  </w:p>
  <w:p w:rsidR="00B04969" w:rsidRDefault="00B04969">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69" w:rsidRDefault="00B04969">
    <w:pPr>
      <w:pStyle w:val="a3"/>
      <w:jc w:val="center"/>
    </w:pPr>
    <w:fldSimple w:instr=" PAGE   \* MERGEFORMAT ">
      <w:r w:rsidR="00B84875">
        <w:rPr>
          <w:noProof/>
        </w:rPr>
        <w:t>9</w:t>
      </w:r>
    </w:fldSimple>
  </w:p>
  <w:p w:rsidR="00B04969" w:rsidRDefault="00B0496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92E"/>
    <w:rsid w:val="00004BB1"/>
    <w:rsid w:val="000056CC"/>
    <w:rsid w:val="000058EA"/>
    <w:rsid w:val="00006713"/>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1C80"/>
    <w:rsid w:val="00021EAE"/>
    <w:rsid w:val="000222DB"/>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55DA"/>
    <w:rsid w:val="000360AF"/>
    <w:rsid w:val="00036F3C"/>
    <w:rsid w:val="00040165"/>
    <w:rsid w:val="00044C56"/>
    <w:rsid w:val="00047FB2"/>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C2D"/>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802"/>
    <w:rsid w:val="000D5F65"/>
    <w:rsid w:val="000D72E6"/>
    <w:rsid w:val="000E1E7C"/>
    <w:rsid w:val="000E1EA4"/>
    <w:rsid w:val="000E255E"/>
    <w:rsid w:val="000E2B7B"/>
    <w:rsid w:val="000E2DFC"/>
    <w:rsid w:val="000E3074"/>
    <w:rsid w:val="000E3B81"/>
    <w:rsid w:val="000E5E8A"/>
    <w:rsid w:val="000E61E3"/>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7890"/>
    <w:rsid w:val="00130E75"/>
    <w:rsid w:val="00133F75"/>
    <w:rsid w:val="00134408"/>
    <w:rsid w:val="001345FC"/>
    <w:rsid w:val="0013628E"/>
    <w:rsid w:val="00137C84"/>
    <w:rsid w:val="00140F0D"/>
    <w:rsid w:val="00143455"/>
    <w:rsid w:val="001452B8"/>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21CF"/>
    <w:rsid w:val="001722F9"/>
    <w:rsid w:val="001749D4"/>
    <w:rsid w:val="00175EB5"/>
    <w:rsid w:val="00176EC4"/>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4CE"/>
    <w:rsid w:val="001F7943"/>
    <w:rsid w:val="002001D5"/>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0601"/>
    <w:rsid w:val="00241070"/>
    <w:rsid w:val="002417E7"/>
    <w:rsid w:val="00241A83"/>
    <w:rsid w:val="00241CE2"/>
    <w:rsid w:val="00242613"/>
    <w:rsid w:val="0024754C"/>
    <w:rsid w:val="002522A5"/>
    <w:rsid w:val="00252724"/>
    <w:rsid w:val="002536EE"/>
    <w:rsid w:val="002548F1"/>
    <w:rsid w:val="002565AA"/>
    <w:rsid w:val="00256DD0"/>
    <w:rsid w:val="00260B69"/>
    <w:rsid w:val="00260C4F"/>
    <w:rsid w:val="00260E3E"/>
    <w:rsid w:val="00261071"/>
    <w:rsid w:val="00261686"/>
    <w:rsid w:val="00262EF3"/>
    <w:rsid w:val="00263292"/>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C62"/>
    <w:rsid w:val="003A7F77"/>
    <w:rsid w:val="003B0F73"/>
    <w:rsid w:val="003C0469"/>
    <w:rsid w:val="003C06CF"/>
    <w:rsid w:val="003C0F39"/>
    <w:rsid w:val="003C13C4"/>
    <w:rsid w:val="003C23E1"/>
    <w:rsid w:val="003C294F"/>
    <w:rsid w:val="003C43BE"/>
    <w:rsid w:val="003C50EF"/>
    <w:rsid w:val="003C5247"/>
    <w:rsid w:val="003C52D4"/>
    <w:rsid w:val="003C54F4"/>
    <w:rsid w:val="003D151A"/>
    <w:rsid w:val="003D15FA"/>
    <w:rsid w:val="003D1754"/>
    <w:rsid w:val="003D2486"/>
    <w:rsid w:val="003D2C82"/>
    <w:rsid w:val="003D2E7F"/>
    <w:rsid w:val="003D37EF"/>
    <w:rsid w:val="003D3BB0"/>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46A2"/>
    <w:rsid w:val="004351B7"/>
    <w:rsid w:val="00436C82"/>
    <w:rsid w:val="00437825"/>
    <w:rsid w:val="004405B1"/>
    <w:rsid w:val="004413D4"/>
    <w:rsid w:val="004415E3"/>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91F"/>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503F"/>
    <w:rsid w:val="00475225"/>
    <w:rsid w:val="00476FD6"/>
    <w:rsid w:val="004805F1"/>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6946"/>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BE4"/>
    <w:rsid w:val="004D2D59"/>
    <w:rsid w:val="004D3433"/>
    <w:rsid w:val="004D3F89"/>
    <w:rsid w:val="004D4088"/>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526A"/>
    <w:rsid w:val="0052620A"/>
    <w:rsid w:val="005263C3"/>
    <w:rsid w:val="005266CC"/>
    <w:rsid w:val="00526A22"/>
    <w:rsid w:val="005306D7"/>
    <w:rsid w:val="00532557"/>
    <w:rsid w:val="00532ABE"/>
    <w:rsid w:val="00534088"/>
    <w:rsid w:val="00534837"/>
    <w:rsid w:val="00537382"/>
    <w:rsid w:val="005407ED"/>
    <w:rsid w:val="00540CD3"/>
    <w:rsid w:val="00541B6B"/>
    <w:rsid w:val="00545571"/>
    <w:rsid w:val="00545C2F"/>
    <w:rsid w:val="00545CBF"/>
    <w:rsid w:val="0054601C"/>
    <w:rsid w:val="00546363"/>
    <w:rsid w:val="005464BA"/>
    <w:rsid w:val="00546DCC"/>
    <w:rsid w:val="00550E1C"/>
    <w:rsid w:val="00551AF8"/>
    <w:rsid w:val="00551D9E"/>
    <w:rsid w:val="00552AE4"/>
    <w:rsid w:val="00553501"/>
    <w:rsid w:val="00554551"/>
    <w:rsid w:val="00554C5C"/>
    <w:rsid w:val="005557A1"/>
    <w:rsid w:val="00555A7B"/>
    <w:rsid w:val="00555FE0"/>
    <w:rsid w:val="00556623"/>
    <w:rsid w:val="00556A05"/>
    <w:rsid w:val="00557000"/>
    <w:rsid w:val="00557422"/>
    <w:rsid w:val="00561443"/>
    <w:rsid w:val="00561AF4"/>
    <w:rsid w:val="00561BDC"/>
    <w:rsid w:val="005621AB"/>
    <w:rsid w:val="00563737"/>
    <w:rsid w:val="00565995"/>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2EE3"/>
    <w:rsid w:val="005B3D89"/>
    <w:rsid w:val="005B52DA"/>
    <w:rsid w:val="005B60A4"/>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248D"/>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E0086"/>
    <w:rsid w:val="006E0FA6"/>
    <w:rsid w:val="006E16FE"/>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7488"/>
    <w:rsid w:val="00700212"/>
    <w:rsid w:val="00701BCC"/>
    <w:rsid w:val="00702164"/>
    <w:rsid w:val="00702477"/>
    <w:rsid w:val="00702EF1"/>
    <w:rsid w:val="00702FA3"/>
    <w:rsid w:val="0070312B"/>
    <w:rsid w:val="007034DE"/>
    <w:rsid w:val="0070375E"/>
    <w:rsid w:val="00704ED5"/>
    <w:rsid w:val="0070581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A026B"/>
    <w:rsid w:val="007A0860"/>
    <w:rsid w:val="007A107E"/>
    <w:rsid w:val="007A174D"/>
    <w:rsid w:val="007A2BD9"/>
    <w:rsid w:val="007A4D5C"/>
    <w:rsid w:val="007A5EA3"/>
    <w:rsid w:val="007A609B"/>
    <w:rsid w:val="007A705F"/>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50BA"/>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55"/>
    <w:rsid w:val="0081193C"/>
    <w:rsid w:val="008132F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15C7"/>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310E"/>
    <w:rsid w:val="0086403C"/>
    <w:rsid w:val="0086484E"/>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A34"/>
    <w:rsid w:val="00903C2C"/>
    <w:rsid w:val="00903FCF"/>
    <w:rsid w:val="0090532F"/>
    <w:rsid w:val="00905B7C"/>
    <w:rsid w:val="00905C11"/>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4D8"/>
    <w:rsid w:val="009A6ACA"/>
    <w:rsid w:val="009A7CBF"/>
    <w:rsid w:val="009B0A64"/>
    <w:rsid w:val="009B0E52"/>
    <w:rsid w:val="009B1DF5"/>
    <w:rsid w:val="009B1F44"/>
    <w:rsid w:val="009B2D96"/>
    <w:rsid w:val="009B2E73"/>
    <w:rsid w:val="009B329B"/>
    <w:rsid w:val="009B3F8C"/>
    <w:rsid w:val="009B48D9"/>
    <w:rsid w:val="009B4E2D"/>
    <w:rsid w:val="009B5916"/>
    <w:rsid w:val="009C1192"/>
    <w:rsid w:val="009C18D0"/>
    <w:rsid w:val="009C25B3"/>
    <w:rsid w:val="009C2CDB"/>
    <w:rsid w:val="009C45B7"/>
    <w:rsid w:val="009C4ADA"/>
    <w:rsid w:val="009C67CC"/>
    <w:rsid w:val="009C6982"/>
    <w:rsid w:val="009C7501"/>
    <w:rsid w:val="009C7E65"/>
    <w:rsid w:val="009D21A8"/>
    <w:rsid w:val="009D367B"/>
    <w:rsid w:val="009D4F76"/>
    <w:rsid w:val="009D6DF0"/>
    <w:rsid w:val="009E2486"/>
    <w:rsid w:val="009E2AA8"/>
    <w:rsid w:val="009E50DF"/>
    <w:rsid w:val="009E6D24"/>
    <w:rsid w:val="009E6DD3"/>
    <w:rsid w:val="009F0241"/>
    <w:rsid w:val="009F03D1"/>
    <w:rsid w:val="009F048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4048"/>
    <w:rsid w:val="00A06B60"/>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54C6"/>
    <w:rsid w:val="00A65F90"/>
    <w:rsid w:val="00A669D9"/>
    <w:rsid w:val="00A67B7D"/>
    <w:rsid w:val="00A708BD"/>
    <w:rsid w:val="00A72E07"/>
    <w:rsid w:val="00A73734"/>
    <w:rsid w:val="00A755ED"/>
    <w:rsid w:val="00A76ABF"/>
    <w:rsid w:val="00A76CA9"/>
    <w:rsid w:val="00A77528"/>
    <w:rsid w:val="00A8074D"/>
    <w:rsid w:val="00A80E82"/>
    <w:rsid w:val="00A80F61"/>
    <w:rsid w:val="00A8215F"/>
    <w:rsid w:val="00A825B0"/>
    <w:rsid w:val="00A8369E"/>
    <w:rsid w:val="00A85D8C"/>
    <w:rsid w:val="00A8651D"/>
    <w:rsid w:val="00A86E5B"/>
    <w:rsid w:val="00A86FA9"/>
    <w:rsid w:val="00A90342"/>
    <w:rsid w:val="00A91E80"/>
    <w:rsid w:val="00A93691"/>
    <w:rsid w:val="00A94625"/>
    <w:rsid w:val="00A94B25"/>
    <w:rsid w:val="00A95096"/>
    <w:rsid w:val="00A950A8"/>
    <w:rsid w:val="00A95441"/>
    <w:rsid w:val="00A961FE"/>
    <w:rsid w:val="00A96E66"/>
    <w:rsid w:val="00A96FAA"/>
    <w:rsid w:val="00AA3646"/>
    <w:rsid w:val="00AA4522"/>
    <w:rsid w:val="00AA4BA8"/>
    <w:rsid w:val="00AA5697"/>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E05F7"/>
    <w:rsid w:val="00AE12F6"/>
    <w:rsid w:val="00AE1B96"/>
    <w:rsid w:val="00AE1C11"/>
    <w:rsid w:val="00AE1C34"/>
    <w:rsid w:val="00AE4666"/>
    <w:rsid w:val="00AE6685"/>
    <w:rsid w:val="00AE6DF9"/>
    <w:rsid w:val="00AE6FA5"/>
    <w:rsid w:val="00AF16CD"/>
    <w:rsid w:val="00AF1D3D"/>
    <w:rsid w:val="00AF2434"/>
    <w:rsid w:val="00AF2A0C"/>
    <w:rsid w:val="00AF3DFD"/>
    <w:rsid w:val="00AF6B0C"/>
    <w:rsid w:val="00AF7889"/>
    <w:rsid w:val="00B00CE0"/>
    <w:rsid w:val="00B014EA"/>
    <w:rsid w:val="00B01A82"/>
    <w:rsid w:val="00B02586"/>
    <w:rsid w:val="00B02FEA"/>
    <w:rsid w:val="00B03DA2"/>
    <w:rsid w:val="00B04969"/>
    <w:rsid w:val="00B04D1E"/>
    <w:rsid w:val="00B05648"/>
    <w:rsid w:val="00B0653D"/>
    <w:rsid w:val="00B07CEE"/>
    <w:rsid w:val="00B103A3"/>
    <w:rsid w:val="00B1294C"/>
    <w:rsid w:val="00B13658"/>
    <w:rsid w:val="00B147BD"/>
    <w:rsid w:val="00B161C8"/>
    <w:rsid w:val="00B1730A"/>
    <w:rsid w:val="00B175C6"/>
    <w:rsid w:val="00B17D89"/>
    <w:rsid w:val="00B201DA"/>
    <w:rsid w:val="00B205A2"/>
    <w:rsid w:val="00B22C00"/>
    <w:rsid w:val="00B22C46"/>
    <w:rsid w:val="00B234DE"/>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875"/>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043"/>
    <w:rsid w:val="00C1391F"/>
    <w:rsid w:val="00C15A0E"/>
    <w:rsid w:val="00C15A6B"/>
    <w:rsid w:val="00C15AAA"/>
    <w:rsid w:val="00C16BC0"/>
    <w:rsid w:val="00C16D9E"/>
    <w:rsid w:val="00C16F02"/>
    <w:rsid w:val="00C2018D"/>
    <w:rsid w:val="00C21763"/>
    <w:rsid w:val="00C22553"/>
    <w:rsid w:val="00C22F8A"/>
    <w:rsid w:val="00C23620"/>
    <w:rsid w:val="00C23F98"/>
    <w:rsid w:val="00C2566A"/>
    <w:rsid w:val="00C25E43"/>
    <w:rsid w:val="00C26567"/>
    <w:rsid w:val="00C2733A"/>
    <w:rsid w:val="00C2765F"/>
    <w:rsid w:val="00C30293"/>
    <w:rsid w:val="00C31243"/>
    <w:rsid w:val="00C31C52"/>
    <w:rsid w:val="00C33C90"/>
    <w:rsid w:val="00C347C9"/>
    <w:rsid w:val="00C37341"/>
    <w:rsid w:val="00C37A37"/>
    <w:rsid w:val="00C40040"/>
    <w:rsid w:val="00C404DE"/>
    <w:rsid w:val="00C411DD"/>
    <w:rsid w:val="00C4209C"/>
    <w:rsid w:val="00C432E0"/>
    <w:rsid w:val="00C4491A"/>
    <w:rsid w:val="00C4619C"/>
    <w:rsid w:val="00C507D0"/>
    <w:rsid w:val="00C508A9"/>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31F6"/>
    <w:rsid w:val="00C73319"/>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DAA"/>
    <w:rsid w:val="00D76BDC"/>
    <w:rsid w:val="00D804A2"/>
    <w:rsid w:val="00D81C7C"/>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161C"/>
    <w:rsid w:val="00D938BB"/>
    <w:rsid w:val="00D9441C"/>
    <w:rsid w:val="00D95E83"/>
    <w:rsid w:val="00D96009"/>
    <w:rsid w:val="00D964DD"/>
    <w:rsid w:val="00D97DFF"/>
    <w:rsid w:val="00DA00FB"/>
    <w:rsid w:val="00DA0884"/>
    <w:rsid w:val="00DA1AEB"/>
    <w:rsid w:val="00DA3199"/>
    <w:rsid w:val="00DA3556"/>
    <w:rsid w:val="00DA4DAE"/>
    <w:rsid w:val="00DA512F"/>
    <w:rsid w:val="00DA5852"/>
    <w:rsid w:val="00DA5DD6"/>
    <w:rsid w:val="00DA7272"/>
    <w:rsid w:val="00DA7A46"/>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10A1"/>
    <w:rsid w:val="00DF1182"/>
    <w:rsid w:val="00DF3057"/>
    <w:rsid w:val="00DF440D"/>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7573"/>
    <w:rsid w:val="00E31150"/>
    <w:rsid w:val="00E31296"/>
    <w:rsid w:val="00E34EFC"/>
    <w:rsid w:val="00E3574A"/>
    <w:rsid w:val="00E3688E"/>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D2A"/>
    <w:rsid w:val="00E745E1"/>
    <w:rsid w:val="00E76E97"/>
    <w:rsid w:val="00E77162"/>
    <w:rsid w:val="00E803E8"/>
    <w:rsid w:val="00E81224"/>
    <w:rsid w:val="00E81E66"/>
    <w:rsid w:val="00E828FF"/>
    <w:rsid w:val="00E83923"/>
    <w:rsid w:val="00E839B4"/>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F78"/>
    <w:rsid w:val="00EA0E79"/>
    <w:rsid w:val="00EA1BFB"/>
    <w:rsid w:val="00EA6B95"/>
    <w:rsid w:val="00EA71E1"/>
    <w:rsid w:val="00EA7BAE"/>
    <w:rsid w:val="00EA7EF3"/>
    <w:rsid w:val="00EB0B26"/>
    <w:rsid w:val="00EB0FA3"/>
    <w:rsid w:val="00EB23F1"/>
    <w:rsid w:val="00EB2AE3"/>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4EFC"/>
    <w:rsid w:val="00ED5965"/>
    <w:rsid w:val="00ED6318"/>
    <w:rsid w:val="00EE0AA4"/>
    <w:rsid w:val="00EE17F1"/>
    <w:rsid w:val="00EE1907"/>
    <w:rsid w:val="00EE2169"/>
    <w:rsid w:val="00EE232A"/>
    <w:rsid w:val="00EE2858"/>
    <w:rsid w:val="00EE3E4E"/>
    <w:rsid w:val="00EE40D6"/>
    <w:rsid w:val="00EE54AC"/>
    <w:rsid w:val="00EE54E2"/>
    <w:rsid w:val="00EE5C36"/>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75A"/>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F78"/>
    <w:rsid w:val="00FB04D7"/>
    <w:rsid w:val="00FB1EEF"/>
    <w:rsid w:val="00FB63B4"/>
    <w:rsid w:val="00FB684F"/>
    <w:rsid w:val="00FB6BF0"/>
    <w:rsid w:val="00FB6EB5"/>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31DBB7912E571AF5E7CB2D129EA536CAEFAC2165CF360FC13CC60E7AD72B309AR1TF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1DBB7912E571AF5E7CB2D129EA536CAEFAC2165CF360FC13CC60E7AD72B309AR1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F5802-0512-476A-ABEC-954C14A7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2455</Words>
  <Characters>13997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16420</CharactersWithSpaces>
  <SharedDoc>false</SharedDoc>
  <HLinks>
    <vt:vector size="12" baseType="variant">
      <vt:variant>
        <vt:i4>7536690</vt:i4>
      </vt:variant>
      <vt:variant>
        <vt:i4>3</vt:i4>
      </vt:variant>
      <vt:variant>
        <vt:i4>0</vt:i4>
      </vt:variant>
      <vt:variant>
        <vt:i4>5</vt:i4>
      </vt:variant>
      <vt:variant>
        <vt:lpwstr>consultantplus://offline/ref=31DBB7912E571AF5E7CB2D129EA536CAEFAC2165CF360FC13CC60E7AD72B309AR1TFH</vt:lpwstr>
      </vt:variant>
      <vt:variant>
        <vt:lpwstr/>
      </vt:variant>
      <vt:variant>
        <vt:i4>7536690</vt:i4>
      </vt:variant>
      <vt:variant>
        <vt:i4>0</vt:i4>
      </vt:variant>
      <vt:variant>
        <vt:i4>0</vt:i4>
      </vt:variant>
      <vt:variant>
        <vt:i4>5</vt:i4>
      </vt:variant>
      <vt:variant>
        <vt:lpwstr>consultantplus://offline/ref=31DBB7912E571AF5E7CB2D129EA536CAEFAC2165CF360FC13CC60E7AD72B309AR1TFH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2024-01-25T13:48:00Z</cp:lastPrinted>
  <dcterms:created xsi:type="dcterms:W3CDTF">2024-01-25T13:59:00Z</dcterms:created>
  <dcterms:modified xsi:type="dcterms:W3CDTF">2024-01-25T13:59:00Z</dcterms:modified>
</cp:coreProperties>
</file>