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AF605C">
        <w:rPr>
          <w:color w:val="000000"/>
          <w:sz w:val="28"/>
        </w:rPr>
        <w:t>31.12.2015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AF605C">
        <w:rPr>
          <w:color w:val="000000"/>
          <w:sz w:val="28"/>
        </w:rPr>
        <w:t xml:space="preserve"> 2081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F605C" w:rsidRDefault="00AF605C" w:rsidP="00AF605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порядков мониторинга и контроля </w:t>
      </w:r>
    </w:p>
    <w:p w:rsidR="00AF605C" w:rsidRDefault="00AF605C" w:rsidP="00AF605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</w:t>
      </w:r>
      <w:r>
        <w:t xml:space="preserve"> </w:t>
      </w:r>
      <w:r>
        <w:rPr>
          <w:b/>
          <w:bCs/>
          <w:sz w:val="28"/>
          <w:szCs w:val="28"/>
        </w:rPr>
        <w:t xml:space="preserve">документов стратегического планирования </w:t>
      </w:r>
    </w:p>
    <w:p w:rsidR="00AF605C" w:rsidRDefault="00AF605C" w:rsidP="00AF605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района и</w:t>
      </w:r>
      <w:r>
        <w:t xml:space="preserve"> </w:t>
      </w:r>
      <w:r>
        <w:rPr>
          <w:b/>
          <w:bCs/>
          <w:sz w:val="28"/>
          <w:szCs w:val="28"/>
        </w:rPr>
        <w:t xml:space="preserve">подготовки документов, отражающих </w:t>
      </w:r>
    </w:p>
    <w:p w:rsidR="00AF605C" w:rsidRDefault="00AF605C" w:rsidP="00AF605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мониторинга</w:t>
      </w:r>
      <w:r>
        <w:t xml:space="preserve"> </w:t>
      </w:r>
      <w:r>
        <w:rPr>
          <w:b/>
          <w:bCs/>
          <w:sz w:val="28"/>
          <w:szCs w:val="28"/>
        </w:rPr>
        <w:t xml:space="preserve">реализации документов стратегического </w:t>
      </w:r>
    </w:p>
    <w:p w:rsidR="00AF605C" w:rsidRDefault="00AF605C" w:rsidP="00AF605C">
      <w:pPr>
        <w:shd w:val="clear" w:color="auto" w:fill="FFFFFF"/>
        <w:spacing w:line="240" w:lineRule="exact"/>
        <w:jc w:val="center"/>
      </w:pPr>
      <w:r>
        <w:rPr>
          <w:b/>
          <w:bCs/>
          <w:sz w:val="28"/>
          <w:szCs w:val="28"/>
        </w:rPr>
        <w:t>пл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нирования Валдайского района</w:t>
      </w:r>
    </w:p>
    <w:p w:rsidR="00AF605C" w:rsidRDefault="00AF605C" w:rsidP="00AF605C">
      <w:pPr>
        <w:ind w:firstLine="540"/>
        <w:jc w:val="both"/>
        <w:rPr>
          <w:sz w:val="28"/>
          <w:szCs w:val="28"/>
        </w:rPr>
      </w:pPr>
    </w:p>
    <w:p w:rsidR="00AF605C" w:rsidRDefault="00AF605C" w:rsidP="00AF605C">
      <w:pPr>
        <w:ind w:firstLine="540"/>
        <w:jc w:val="both"/>
        <w:rPr>
          <w:sz w:val="28"/>
          <w:szCs w:val="28"/>
        </w:rPr>
      </w:pPr>
    </w:p>
    <w:p w:rsidR="00AF605C" w:rsidRPr="00AF605C" w:rsidRDefault="00AF605C" w:rsidP="00AF605C">
      <w:pPr>
        <w:ind w:firstLine="540"/>
        <w:jc w:val="both"/>
        <w:rPr>
          <w:b/>
        </w:rPr>
      </w:pPr>
      <w:r>
        <w:rPr>
          <w:sz w:val="28"/>
          <w:szCs w:val="28"/>
        </w:rPr>
        <w:t xml:space="preserve">   В соответствии с подпунктом 5 пункта 2 Порядка </w:t>
      </w:r>
      <w:r>
        <w:rPr>
          <w:bCs/>
          <w:color w:val="000000"/>
          <w:sz w:val="28"/>
          <w:szCs w:val="28"/>
          <w:lang w:eastAsia="en-US"/>
        </w:rPr>
        <w:t>реализации Фед</w:t>
      </w:r>
      <w:r>
        <w:rPr>
          <w:bCs/>
          <w:color w:val="000000"/>
          <w:sz w:val="28"/>
          <w:szCs w:val="28"/>
          <w:lang w:eastAsia="en-US"/>
        </w:rPr>
        <w:t>е</w:t>
      </w:r>
      <w:r>
        <w:rPr>
          <w:bCs/>
          <w:color w:val="000000"/>
          <w:sz w:val="28"/>
          <w:szCs w:val="28"/>
          <w:lang w:eastAsia="en-US"/>
        </w:rPr>
        <w:t>рального закона от 28 июня 2014 года №172-ФЗ «О стратегическом планир</w:t>
      </w:r>
      <w:r>
        <w:rPr>
          <w:bCs/>
          <w:color w:val="000000"/>
          <w:sz w:val="28"/>
          <w:szCs w:val="28"/>
          <w:lang w:eastAsia="en-US"/>
        </w:rPr>
        <w:t>о</w:t>
      </w:r>
      <w:r>
        <w:rPr>
          <w:bCs/>
          <w:color w:val="000000"/>
          <w:sz w:val="28"/>
          <w:szCs w:val="28"/>
          <w:lang w:eastAsia="en-US"/>
        </w:rPr>
        <w:t xml:space="preserve">вании в Российской Федерации» на территории </w:t>
      </w:r>
      <w:proofErr w:type="gramStart"/>
      <w:r>
        <w:rPr>
          <w:bCs/>
          <w:color w:val="000000"/>
          <w:sz w:val="28"/>
          <w:szCs w:val="28"/>
          <w:lang w:eastAsia="en-US"/>
        </w:rPr>
        <w:t>Валдайского муниципальн</w:t>
      </w:r>
      <w:r>
        <w:rPr>
          <w:bCs/>
          <w:color w:val="000000"/>
          <w:sz w:val="28"/>
          <w:szCs w:val="28"/>
          <w:lang w:eastAsia="en-US"/>
        </w:rPr>
        <w:t>о</w:t>
      </w:r>
      <w:r>
        <w:rPr>
          <w:bCs/>
          <w:color w:val="000000"/>
          <w:sz w:val="28"/>
          <w:szCs w:val="28"/>
          <w:lang w:eastAsia="en-US"/>
        </w:rPr>
        <w:t xml:space="preserve">го района, утвержденного решением Думы Валдайского муниципального района </w:t>
      </w:r>
      <w:r>
        <w:rPr>
          <w:sz w:val="28"/>
          <w:szCs w:val="28"/>
        </w:rPr>
        <w:t>26.12.2014 №354 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</w:t>
      </w:r>
      <w:proofErr w:type="gramEnd"/>
      <w:r>
        <w:rPr>
          <w:b/>
          <w:sz w:val="28"/>
          <w:szCs w:val="28"/>
        </w:rPr>
        <w:t>:</w:t>
      </w:r>
    </w:p>
    <w:p w:rsidR="00AF605C" w:rsidRDefault="00AF605C" w:rsidP="00AF605C">
      <w:pPr>
        <w:shd w:val="clear" w:color="auto" w:fill="FFFFFF"/>
        <w:tabs>
          <w:tab w:val="left" w:pos="1181"/>
        </w:tabs>
        <w:ind w:right="5" w:firstLine="706"/>
        <w:jc w:val="both"/>
      </w:pPr>
      <w:r>
        <w:rPr>
          <w:spacing w:val="-1"/>
          <w:sz w:val="28"/>
          <w:szCs w:val="28"/>
        </w:rPr>
        <w:t xml:space="preserve"> 1.</w:t>
      </w:r>
      <w:r>
        <w:rPr>
          <w:sz w:val="28"/>
          <w:szCs w:val="28"/>
        </w:rPr>
        <w:tab/>
        <w:t>Утвердить прилагаемый Порядок осуществления мониторинга и контроля реализации документов стратегического планирования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района.</w:t>
      </w:r>
    </w:p>
    <w:p w:rsidR="00AF605C" w:rsidRDefault="00AF605C" w:rsidP="00AF605C">
      <w:pPr>
        <w:widowControl w:val="0"/>
        <w:shd w:val="clear" w:color="auto" w:fill="FFFFFF"/>
        <w:tabs>
          <w:tab w:val="left" w:pos="1022"/>
          <w:tab w:val="left" w:pos="1771"/>
          <w:tab w:val="left" w:pos="3768"/>
          <w:tab w:val="left" w:pos="5568"/>
          <w:tab w:val="left" w:pos="740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514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Порядок подготовки документов, в которых отражаются </w:t>
      </w:r>
      <w:r>
        <w:rPr>
          <w:spacing w:val="-3"/>
          <w:sz w:val="28"/>
          <w:szCs w:val="28"/>
        </w:rPr>
        <w:t>результаты</w:t>
      </w:r>
      <w:r>
        <w:rPr>
          <w:rFonts w:ascii="Arial" w:hAnsi="Arial" w:cs="Arial"/>
          <w:sz w:val="28"/>
          <w:szCs w:val="28"/>
        </w:rPr>
        <w:t> </w:t>
      </w:r>
      <w:proofErr w:type="gramStart"/>
      <w:r>
        <w:rPr>
          <w:spacing w:val="-2"/>
          <w:sz w:val="28"/>
          <w:szCs w:val="28"/>
        </w:rPr>
        <w:t>мониторинга</w:t>
      </w:r>
      <w:r>
        <w:rPr>
          <w:rFonts w:ascii="Arial" w:hAnsi="Arial" w:cs="Arial"/>
          <w:sz w:val="28"/>
          <w:szCs w:val="28"/>
        </w:rPr>
        <w:t> </w:t>
      </w:r>
      <w:r>
        <w:rPr>
          <w:spacing w:val="-2"/>
          <w:sz w:val="28"/>
          <w:szCs w:val="28"/>
        </w:rPr>
        <w:t>реализации</w:t>
      </w:r>
      <w:r>
        <w:rPr>
          <w:rFonts w:ascii="Arial" w:hAnsi="Arial" w:cs="Arial"/>
          <w:sz w:val="28"/>
          <w:szCs w:val="28"/>
        </w:rPr>
        <w:t> </w:t>
      </w:r>
      <w:r>
        <w:rPr>
          <w:spacing w:val="-2"/>
          <w:sz w:val="28"/>
          <w:szCs w:val="28"/>
        </w:rPr>
        <w:t>документо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ратегического </w:t>
      </w:r>
      <w:r>
        <w:rPr>
          <w:sz w:val="28"/>
          <w:szCs w:val="28"/>
        </w:rPr>
        <w:t>планирования Валдайского района</w:t>
      </w:r>
      <w:proofErr w:type="gramEnd"/>
      <w:r>
        <w:rPr>
          <w:sz w:val="28"/>
          <w:szCs w:val="28"/>
        </w:rPr>
        <w:t>.</w:t>
      </w:r>
    </w:p>
    <w:p w:rsidR="00E55D5E" w:rsidRPr="00E55D5E" w:rsidRDefault="00AF605C" w:rsidP="00AF60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 на официальном сайте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в сети «Интернет».  </w:t>
      </w:r>
    </w:p>
    <w:p w:rsidR="00117D2A" w:rsidRDefault="00117D2A" w:rsidP="00117D2A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CD4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AF605C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C79DF" w:rsidRDefault="00FC79D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C79DF" w:rsidRDefault="00FC79D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C79DF" w:rsidRDefault="00FC79DF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AF605C" w:rsidRDefault="00AF605C" w:rsidP="00D955F3">
      <w:pPr>
        <w:ind w:left="709" w:hanging="709"/>
        <w:jc w:val="right"/>
        <w:rPr>
          <w:b/>
          <w:sz w:val="28"/>
          <w:szCs w:val="28"/>
        </w:rPr>
      </w:pPr>
    </w:p>
    <w:p w:rsidR="00D955F3" w:rsidRDefault="00DD70E5" w:rsidP="00D955F3">
      <w:pPr>
        <w:shd w:val="clear" w:color="auto" w:fill="FFFFFF"/>
        <w:ind w:left="4786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955F3" w:rsidRDefault="00D955F3" w:rsidP="00D955F3">
      <w:pPr>
        <w:shd w:val="clear" w:color="auto" w:fill="FFFFFF"/>
        <w:ind w:left="4700"/>
        <w:jc w:val="center"/>
      </w:pPr>
      <w:r>
        <w:rPr>
          <w:spacing w:val="-2"/>
          <w:sz w:val="28"/>
          <w:szCs w:val="28"/>
        </w:rPr>
        <w:lastRenderedPageBreak/>
        <w:t>УТВЕРЖДЕН</w:t>
      </w:r>
    </w:p>
    <w:p w:rsidR="00D955F3" w:rsidRDefault="00D955F3" w:rsidP="00D955F3">
      <w:pPr>
        <w:shd w:val="clear" w:color="auto" w:fill="FFFFFF"/>
        <w:spacing w:before="120" w:line="240" w:lineRule="exact"/>
        <w:ind w:left="470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Администрации </w:t>
      </w:r>
    </w:p>
    <w:p w:rsidR="00D955F3" w:rsidRDefault="00D955F3" w:rsidP="00D955F3">
      <w:pPr>
        <w:shd w:val="clear" w:color="auto" w:fill="FFFFFF"/>
        <w:spacing w:line="240" w:lineRule="exact"/>
        <w:ind w:left="4700"/>
        <w:jc w:val="center"/>
      </w:pPr>
      <w:r>
        <w:rPr>
          <w:spacing w:val="-2"/>
          <w:sz w:val="28"/>
          <w:szCs w:val="28"/>
        </w:rPr>
        <w:t>муниципального ра</w:t>
      </w:r>
      <w:r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>она</w:t>
      </w:r>
    </w:p>
    <w:p w:rsidR="00D955F3" w:rsidRDefault="00D955F3" w:rsidP="00D955F3">
      <w:pPr>
        <w:shd w:val="clear" w:color="auto" w:fill="FFFFFF"/>
        <w:tabs>
          <w:tab w:val="left" w:leader="underscore" w:pos="8635"/>
        </w:tabs>
        <w:spacing w:line="240" w:lineRule="exact"/>
        <w:ind w:left="4700"/>
        <w:jc w:val="center"/>
      </w:pPr>
      <w:r>
        <w:rPr>
          <w:sz w:val="28"/>
          <w:szCs w:val="28"/>
        </w:rPr>
        <w:t>от 31.12.2015 №2081</w:t>
      </w:r>
    </w:p>
    <w:p w:rsidR="00D955F3" w:rsidRDefault="00D955F3" w:rsidP="00D955F3">
      <w:pPr>
        <w:shd w:val="clear" w:color="auto" w:fill="FFFFFF"/>
        <w:ind w:left="427" w:right="288" w:firstLine="648"/>
        <w:rPr>
          <w:b/>
          <w:bCs/>
          <w:spacing w:val="-1"/>
          <w:sz w:val="28"/>
          <w:szCs w:val="28"/>
        </w:rPr>
      </w:pPr>
    </w:p>
    <w:p w:rsidR="00D955F3" w:rsidRDefault="00D955F3" w:rsidP="00D955F3">
      <w:pPr>
        <w:shd w:val="clear" w:color="auto" w:fill="FFFFFF"/>
        <w:ind w:left="427" w:right="288" w:firstLine="648"/>
        <w:rPr>
          <w:b/>
          <w:bCs/>
          <w:spacing w:val="-1"/>
          <w:sz w:val="28"/>
          <w:szCs w:val="28"/>
        </w:rPr>
      </w:pPr>
    </w:p>
    <w:p w:rsidR="00D955F3" w:rsidRDefault="00D955F3" w:rsidP="00D955F3">
      <w:pPr>
        <w:shd w:val="clear" w:color="auto" w:fill="FFFFFF"/>
        <w:spacing w:line="240" w:lineRule="exact"/>
        <w:ind w:left="425" w:right="289" w:firstLine="646"/>
        <w:jc w:val="center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П</w:t>
      </w:r>
      <w:proofErr w:type="gramEnd"/>
      <w:r>
        <w:rPr>
          <w:b/>
          <w:bCs/>
          <w:spacing w:val="-1"/>
          <w:sz w:val="28"/>
          <w:szCs w:val="28"/>
        </w:rPr>
        <w:t xml:space="preserve"> О Р Я Д О К</w:t>
      </w:r>
    </w:p>
    <w:p w:rsidR="00D955F3" w:rsidRDefault="00D955F3" w:rsidP="00D955F3">
      <w:pPr>
        <w:shd w:val="clear" w:color="auto" w:fill="FFFFFF"/>
        <w:spacing w:before="120" w:line="240" w:lineRule="exact"/>
        <w:ind w:left="425" w:right="289" w:firstLine="6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осуществления мониторинга и контроля реализации </w:t>
      </w:r>
    </w:p>
    <w:p w:rsidR="00D955F3" w:rsidRDefault="00D955F3" w:rsidP="00D955F3">
      <w:pPr>
        <w:shd w:val="clear" w:color="auto" w:fill="FFFFFF"/>
        <w:spacing w:line="240" w:lineRule="exact"/>
        <w:ind w:left="425" w:right="289" w:firstLine="6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документов стратегического планирования </w:t>
      </w:r>
    </w:p>
    <w:p w:rsidR="00D955F3" w:rsidRDefault="00D955F3" w:rsidP="00D955F3">
      <w:pPr>
        <w:shd w:val="clear" w:color="auto" w:fill="FFFFFF"/>
        <w:spacing w:line="240" w:lineRule="exact"/>
        <w:ind w:left="425" w:right="289" w:firstLine="6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ра</w:t>
      </w:r>
      <w:r>
        <w:rPr>
          <w:b/>
          <w:bCs/>
          <w:spacing w:val="-1"/>
          <w:sz w:val="28"/>
          <w:szCs w:val="28"/>
        </w:rPr>
        <w:t>й</w:t>
      </w:r>
      <w:r>
        <w:rPr>
          <w:b/>
          <w:bCs/>
          <w:spacing w:val="-1"/>
          <w:sz w:val="28"/>
          <w:szCs w:val="28"/>
        </w:rPr>
        <w:t>она</w:t>
      </w:r>
    </w:p>
    <w:p w:rsidR="00D955F3" w:rsidRDefault="00D955F3" w:rsidP="00D955F3">
      <w:pPr>
        <w:shd w:val="clear" w:color="auto" w:fill="FFFFFF"/>
        <w:ind w:left="427" w:right="288" w:firstLine="648"/>
        <w:jc w:val="center"/>
      </w:pPr>
    </w:p>
    <w:p w:rsidR="00D955F3" w:rsidRDefault="00D955F3" w:rsidP="00D955F3">
      <w:pPr>
        <w:shd w:val="clear" w:color="auto" w:fill="FFFFFF"/>
        <w:tabs>
          <w:tab w:val="left" w:pos="1210"/>
          <w:tab w:val="left" w:pos="2323"/>
          <w:tab w:val="left" w:pos="3773"/>
          <w:tab w:val="left" w:pos="5866"/>
          <w:tab w:val="left" w:pos="7200"/>
          <w:tab w:val="left" w:pos="7872"/>
          <w:tab w:val="left" w:pos="8827"/>
        </w:tabs>
        <w:ind w:firstLine="706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  <w:t>Мониторинг и контроль реализации Стратегии социально-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экономического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развития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Валдайского района до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2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года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комитетом экономического развития Администрации Валдайского муниципального района на основе данных официального статистического наблюдения.</w:t>
      </w:r>
    </w:p>
    <w:p w:rsidR="00D955F3" w:rsidRDefault="00D955F3" w:rsidP="00D955F3">
      <w:pPr>
        <w:shd w:val="clear" w:color="auto" w:fill="FFFFFF"/>
        <w:tabs>
          <w:tab w:val="left" w:pos="1080"/>
        </w:tabs>
        <w:ind w:firstLine="706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Комитет  экономического развития Администрации Валдайского муниципального района не позднее 28 января года следующего за отчетным готовит ежегодный отчет о ходе исполнения плана мероприятий по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Стратегии социально-экономического развития Валдайского района до 2030 года и размещает его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 в</w:t>
      </w:r>
      <w:r>
        <w:rPr>
          <w:sz w:val="28"/>
          <w:szCs w:val="28"/>
        </w:rPr>
        <w:br/>
        <w:t>течение 5 рабочих дней с момента подготовки.</w:t>
      </w:r>
      <w:proofErr w:type="gramEnd"/>
    </w:p>
    <w:p w:rsidR="00D955F3" w:rsidRDefault="00D955F3" w:rsidP="00D955F3">
      <w:pPr>
        <w:shd w:val="clear" w:color="auto" w:fill="FFFFFF"/>
        <w:tabs>
          <w:tab w:val="left" w:pos="1234"/>
        </w:tabs>
        <w:ind w:firstLine="706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  <w:t>Мониторинг и контроль реализации прогноза социально-экономического развития Валдайского района на долгосрочный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срочный периоды осуществляются комитетом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Валдайского муниципального района путем </w:t>
      </w:r>
      <w:proofErr w:type="gramStart"/>
      <w:r>
        <w:rPr>
          <w:sz w:val="28"/>
          <w:szCs w:val="28"/>
        </w:rPr>
        <w:t>уточнения</w:t>
      </w:r>
      <w:proofErr w:type="gramEnd"/>
      <w:r>
        <w:rPr>
          <w:sz w:val="28"/>
          <w:szCs w:val="28"/>
        </w:rPr>
        <w:t xml:space="preserve"> 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ренного Администрацией Валдайского муниципального района </w:t>
      </w:r>
      <w:r>
        <w:rPr>
          <w:spacing w:val="-1"/>
          <w:sz w:val="28"/>
          <w:szCs w:val="28"/>
        </w:rPr>
        <w:t xml:space="preserve"> прогноза с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циально-экономического развития Валдайского района </w:t>
      </w:r>
      <w:r>
        <w:rPr>
          <w:sz w:val="28"/>
          <w:szCs w:val="28"/>
        </w:rPr>
        <w:t>на долгосрочный и среднесрочный периоды, на основе итогов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Валдайского района за 3 квартала текущего года в срок до 10 ноября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года, а также подготовки ежегодного доклада о текущей ситуации в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номике Валдайского района и тенденциях на ближайшую перспективу, который размещается на официальном сайте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Валдайского муниципального района в сети «Интернет»  </w:t>
      </w:r>
      <w:r>
        <w:rPr>
          <w:spacing w:val="-1"/>
          <w:sz w:val="28"/>
          <w:szCs w:val="28"/>
        </w:rPr>
        <w:t xml:space="preserve"> в теч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ние 5 рабочих дней с момента </w:t>
      </w:r>
      <w:r>
        <w:rPr>
          <w:sz w:val="28"/>
          <w:szCs w:val="28"/>
        </w:rPr>
        <w:t>подготовки.</w:t>
      </w:r>
    </w:p>
    <w:p w:rsidR="00D955F3" w:rsidRDefault="00D955F3" w:rsidP="00D955F3">
      <w:pPr>
        <w:ind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Мониторинг и контроль реализации государственных программ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района осуществляется в соответствии с Порядком </w:t>
      </w:r>
      <w:r>
        <w:rPr>
          <w:color w:val="000000"/>
          <w:sz w:val="28"/>
          <w:szCs w:val="28"/>
        </w:rPr>
        <w:t>принятия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о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работке муниципальных программ Валдайского муниципального района, их формирования и реализации</w:t>
      </w:r>
      <w:r>
        <w:rPr>
          <w:sz w:val="28"/>
          <w:szCs w:val="28"/>
        </w:rPr>
        <w:t>, утвержденным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Валдайского муниципального района от </w:t>
      </w:r>
      <w:r>
        <w:rPr>
          <w:color w:val="000000"/>
          <w:sz w:val="28"/>
        </w:rPr>
        <w:t xml:space="preserve"> 26.08.2013 № 1160</w:t>
      </w:r>
      <w:r>
        <w:rPr>
          <w:sz w:val="28"/>
          <w:szCs w:val="28"/>
        </w:rPr>
        <w:t>.</w:t>
      </w:r>
    </w:p>
    <w:p w:rsidR="00D955F3" w:rsidRDefault="00D955F3" w:rsidP="00D955F3">
      <w:pPr>
        <w:shd w:val="clear" w:color="auto" w:fill="FFFFFF"/>
        <w:tabs>
          <w:tab w:val="left" w:pos="1099"/>
        </w:tabs>
        <w:jc w:val="both"/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Мониторинг и контроль схемы территориального планирования Валдайского района осуществляется о</w:t>
      </w:r>
      <w:r>
        <w:rPr>
          <w:bCs/>
          <w:sz w:val="28"/>
          <w:szCs w:val="28"/>
          <w:shd w:val="clear" w:color="auto" w:fill="FFFFFF"/>
        </w:rPr>
        <w:t>тделом архитектуры, градостроител</w:t>
      </w:r>
      <w:r>
        <w:rPr>
          <w:bCs/>
          <w:sz w:val="28"/>
          <w:szCs w:val="28"/>
          <w:shd w:val="clear" w:color="auto" w:fill="FFFFFF"/>
        </w:rPr>
        <w:t>ь</w:t>
      </w:r>
      <w:r>
        <w:rPr>
          <w:bCs/>
          <w:sz w:val="28"/>
          <w:szCs w:val="28"/>
          <w:shd w:val="clear" w:color="auto" w:fill="FFFFFF"/>
        </w:rPr>
        <w:t>ства и строительства</w:t>
      </w:r>
      <w:r>
        <w:rPr>
          <w:sz w:val="28"/>
          <w:szCs w:val="28"/>
        </w:rPr>
        <w:t xml:space="preserve"> Администрации Валдайского района путем анализа </w:t>
      </w:r>
      <w:r>
        <w:rPr>
          <w:spacing w:val="-5"/>
          <w:sz w:val="28"/>
          <w:szCs w:val="28"/>
        </w:rPr>
        <w:t>в</w:t>
      </w:r>
      <w:r>
        <w:rPr>
          <w:spacing w:val="-5"/>
          <w:sz w:val="28"/>
          <w:szCs w:val="28"/>
        </w:rPr>
        <w:t>ы</w:t>
      </w:r>
      <w:r>
        <w:rPr>
          <w:spacing w:val="-5"/>
          <w:sz w:val="28"/>
          <w:szCs w:val="28"/>
        </w:rPr>
        <w:t xml:space="preserve">полнения   мероприятий   по   созданию   объектов   муниципального значения, </w:t>
      </w:r>
      <w:r>
        <w:rPr>
          <w:sz w:val="28"/>
          <w:szCs w:val="28"/>
        </w:rPr>
        <w:t>которые предусмотрены муниципальными программами Валдайского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на, решениями главных распорядителей бюджетных средств бюджета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или инвестиционными программами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естественных монополий на основании информации, предоставляемой </w:t>
      </w:r>
      <w:r>
        <w:rPr>
          <w:spacing w:val="-2"/>
          <w:sz w:val="28"/>
          <w:szCs w:val="28"/>
        </w:rPr>
        <w:t xml:space="preserve">ответственными </w:t>
      </w:r>
      <w:r>
        <w:rPr>
          <w:sz w:val="28"/>
          <w:szCs w:val="28"/>
        </w:rPr>
        <w:t>исполнителями муниципальных программ Валдайского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главными распорядителями бюджетных</w:t>
      </w:r>
      <w:proofErr w:type="gramEnd"/>
      <w:r>
        <w:rPr>
          <w:sz w:val="28"/>
          <w:szCs w:val="28"/>
        </w:rPr>
        <w:t xml:space="preserve"> средств бюджета Валдайского района, субъектами естественных монополий до 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D955F3" w:rsidRPr="002F5C0B" w:rsidRDefault="00D955F3" w:rsidP="00D955F3">
      <w:pPr>
        <w:shd w:val="clear" w:color="auto" w:fill="FFFFFF"/>
        <w:tabs>
          <w:tab w:val="left" w:pos="1675"/>
          <w:tab w:val="left" w:pos="4008"/>
          <w:tab w:val="left" w:pos="5938"/>
          <w:tab w:val="left" w:pos="7992"/>
        </w:tabs>
        <w:ind w:right="5"/>
        <w:jc w:val="both"/>
      </w:pPr>
      <w:r>
        <w:rPr>
          <w:bCs/>
          <w:sz w:val="28"/>
          <w:szCs w:val="28"/>
          <w:shd w:val="clear" w:color="auto" w:fill="FFFFFF"/>
        </w:rPr>
        <w:t xml:space="preserve">            </w:t>
      </w:r>
      <w:proofErr w:type="gramStart"/>
      <w:r>
        <w:rPr>
          <w:bCs/>
          <w:sz w:val="28"/>
          <w:szCs w:val="28"/>
          <w:shd w:val="clear" w:color="auto" w:fill="FFFFFF"/>
        </w:rPr>
        <w:t>Отдел архитектуры, градостроительства и строительства</w:t>
      </w:r>
      <w:r>
        <w:rPr>
          <w:sz w:val="28"/>
          <w:szCs w:val="28"/>
        </w:rPr>
        <w:t xml:space="preserve"> Валдайского района до 15 марта года, следующего за отчетным, на </w:t>
      </w:r>
      <w:r>
        <w:rPr>
          <w:spacing w:val="-2"/>
          <w:sz w:val="28"/>
          <w:szCs w:val="28"/>
        </w:rPr>
        <w:t>основании предста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ленной информации осуществляет подготовку ежегодного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spacing w:val="-2"/>
          <w:sz w:val="28"/>
          <w:szCs w:val="28"/>
        </w:rPr>
        <w:t xml:space="preserve">отчета «Анализ реализации </w:t>
      </w:r>
      <w:r>
        <w:rPr>
          <w:spacing w:val="-1"/>
          <w:sz w:val="28"/>
          <w:szCs w:val="28"/>
        </w:rPr>
        <w:t xml:space="preserve">Схемы </w:t>
      </w:r>
      <w:r>
        <w:rPr>
          <w:spacing w:val="-2"/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 xml:space="preserve">планирования Валдайского района» и размещает его на официальном </w:t>
      </w:r>
      <w:r>
        <w:rPr>
          <w:spacing w:val="-1"/>
          <w:sz w:val="28"/>
          <w:szCs w:val="28"/>
        </w:rPr>
        <w:t>сайте</w:t>
      </w:r>
      <w:r>
        <w:rPr>
          <w:rFonts w:ascii="Arial" w:hAnsi="Arial" w:cs="Arial"/>
          <w:sz w:val="28"/>
          <w:szCs w:val="28"/>
        </w:rPr>
        <w:tab/>
      </w:r>
      <w:r w:rsidR="002F5C0B" w:rsidRPr="002F5C0B">
        <w:rPr>
          <w:sz w:val="28"/>
          <w:szCs w:val="28"/>
        </w:rPr>
        <w:t>Администрации Валдайск</w:t>
      </w:r>
      <w:r w:rsidR="002F5C0B" w:rsidRPr="002F5C0B">
        <w:rPr>
          <w:sz w:val="28"/>
          <w:szCs w:val="28"/>
        </w:rPr>
        <w:t>о</w:t>
      </w:r>
      <w:r w:rsidR="002F5C0B" w:rsidRPr="002F5C0B">
        <w:rPr>
          <w:sz w:val="28"/>
          <w:szCs w:val="28"/>
        </w:rPr>
        <w:t>го муниципального района в сети</w:t>
      </w:r>
      <w:r w:rsidR="002F5C0B">
        <w:rPr>
          <w:sz w:val="28"/>
          <w:szCs w:val="28"/>
        </w:rPr>
        <w:t xml:space="preserve"> «Интернет»</w:t>
      </w:r>
      <w:r w:rsidRPr="002F5C0B">
        <w:rPr>
          <w:sz w:val="28"/>
          <w:szCs w:val="28"/>
        </w:rPr>
        <w:t>.</w:t>
      </w:r>
      <w:proofErr w:type="gramEnd"/>
    </w:p>
    <w:p w:rsidR="00D955F3" w:rsidRDefault="00D955F3" w:rsidP="00D955F3">
      <w:pPr>
        <w:shd w:val="clear" w:color="auto" w:fill="FFFFFF"/>
        <w:ind w:right="10"/>
        <w:jc w:val="center"/>
      </w:pPr>
    </w:p>
    <w:p w:rsidR="002F5C0B" w:rsidRPr="002F5C0B" w:rsidRDefault="002F5C0B" w:rsidP="00D955F3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D955F3" w:rsidRDefault="00D955F3" w:rsidP="00D955F3">
      <w:pPr>
        <w:shd w:val="clear" w:color="auto" w:fill="FFFFFF"/>
        <w:ind w:right="10"/>
        <w:jc w:val="center"/>
      </w:pPr>
    </w:p>
    <w:p w:rsidR="002F5C0B" w:rsidRDefault="002F5C0B" w:rsidP="002F5C0B">
      <w:pPr>
        <w:shd w:val="clear" w:color="auto" w:fill="FFFFFF"/>
        <w:ind w:left="4700"/>
        <w:jc w:val="center"/>
      </w:pPr>
      <w:r>
        <w:rPr>
          <w:spacing w:val="-2"/>
          <w:sz w:val="28"/>
          <w:szCs w:val="28"/>
        </w:rPr>
        <w:t>УТВЕРЖДЕН</w:t>
      </w:r>
    </w:p>
    <w:p w:rsidR="002F5C0B" w:rsidRDefault="002F5C0B" w:rsidP="002F5C0B">
      <w:pPr>
        <w:shd w:val="clear" w:color="auto" w:fill="FFFFFF"/>
        <w:spacing w:before="120" w:line="240" w:lineRule="exact"/>
        <w:ind w:left="470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Администрации </w:t>
      </w:r>
    </w:p>
    <w:p w:rsidR="002F5C0B" w:rsidRDefault="002F5C0B" w:rsidP="002F5C0B">
      <w:pPr>
        <w:shd w:val="clear" w:color="auto" w:fill="FFFFFF"/>
        <w:spacing w:line="240" w:lineRule="exact"/>
        <w:ind w:left="4700"/>
        <w:jc w:val="center"/>
      </w:pPr>
      <w:r>
        <w:rPr>
          <w:spacing w:val="-2"/>
          <w:sz w:val="28"/>
          <w:szCs w:val="28"/>
        </w:rPr>
        <w:lastRenderedPageBreak/>
        <w:t>муниципального ра</w:t>
      </w:r>
      <w:r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>она</w:t>
      </w:r>
    </w:p>
    <w:p w:rsidR="002F5C0B" w:rsidRDefault="002F5C0B" w:rsidP="002F5C0B">
      <w:pPr>
        <w:shd w:val="clear" w:color="auto" w:fill="FFFFFF"/>
        <w:tabs>
          <w:tab w:val="left" w:leader="underscore" w:pos="8635"/>
        </w:tabs>
        <w:spacing w:line="240" w:lineRule="exact"/>
        <w:ind w:left="4700"/>
        <w:jc w:val="center"/>
      </w:pPr>
      <w:r>
        <w:rPr>
          <w:sz w:val="28"/>
          <w:szCs w:val="28"/>
        </w:rPr>
        <w:t>от 31.12.2015 №2081</w:t>
      </w:r>
    </w:p>
    <w:p w:rsidR="002F5C0B" w:rsidRDefault="002F5C0B" w:rsidP="002F5C0B">
      <w:pPr>
        <w:shd w:val="clear" w:color="auto" w:fill="FFFFFF"/>
        <w:ind w:right="289"/>
        <w:rPr>
          <w:b/>
          <w:bCs/>
          <w:sz w:val="28"/>
          <w:szCs w:val="28"/>
        </w:rPr>
      </w:pPr>
    </w:p>
    <w:p w:rsidR="002F5C0B" w:rsidRDefault="002F5C0B" w:rsidP="002F5C0B">
      <w:pPr>
        <w:shd w:val="clear" w:color="auto" w:fill="FFFFFF"/>
        <w:ind w:left="437" w:right="289"/>
        <w:jc w:val="center"/>
        <w:rPr>
          <w:b/>
          <w:bCs/>
          <w:sz w:val="28"/>
          <w:szCs w:val="28"/>
        </w:rPr>
      </w:pPr>
    </w:p>
    <w:p w:rsidR="002F5C0B" w:rsidRDefault="002F5C0B" w:rsidP="002F5C0B">
      <w:pPr>
        <w:shd w:val="clear" w:color="auto" w:fill="FFFFFF"/>
        <w:ind w:left="437" w:right="28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Р Я Д О К</w:t>
      </w:r>
    </w:p>
    <w:p w:rsidR="002F5C0B" w:rsidRDefault="00D955F3" w:rsidP="002F5C0B">
      <w:pPr>
        <w:shd w:val="clear" w:color="auto" w:fill="FFFFFF"/>
        <w:spacing w:before="120" w:line="240" w:lineRule="exact"/>
        <w:ind w:left="437" w:right="28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подготовки документов, в которых отражаются </w:t>
      </w:r>
      <w:r>
        <w:rPr>
          <w:b/>
          <w:bCs/>
          <w:spacing w:val="-1"/>
          <w:sz w:val="28"/>
          <w:szCs w:val="28"/>
        </w:rPr>
        <w:t xml:space="preserve">результаты </w:t>
      </w:r>
    </w:p>
    <w:p w:rsidR="002F5C0B" w:rsidRDefault="00D955F3" w:rsidP="002F5C0B">
      <w:pPr>
        <w:shd w:val="clear" w:color="auto" w:fill="FFFFFF"/>
        <w:spacing w:line="240" w:lineRule="exact"/>
        <w:ind w:left="437" w:right="28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мониторинга реализации документов стратегического </w:t>
      </w:r>
    </w:p>
    <w:p w:rsidR="00D955F3" w:rsidRDefault="00D955F3" w:rsidP="002F5C0B">
      <w:pPr>
        <w:shd w:val="clear" w:color="auto" w:fill="FFFFFF"/>
        <w:spacing w:line="240" w:lineRule="exact"/>
        <w:ind w:left="437" w:right="28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ния Валдайского района</w:t>
      </w:r>
    </w:p>
    <w:p w:rsidR="002F5C0B" w:rsidRDefault="002F5C0B" w:rsidP="002F5C0B">
      <w:pPr>
        <w:shd w:val="clear" w:color="auto" w:fill="FFFFFF"/>
        <w:ind w:left="437" w:right="288"/>
        <w:jc w:val="center"/>
      </w:pPr>
    </w:p>
    <w:p w:rsidR="002F5C0B" w:rsidRDefault="002F5C0B" w:rsidP="002F5C0B">
      <w:pPr>
        <w:shd w:val="clear" w:color="auto" w:fill="FFFFFF"/>
        <w:ind w:left="437" w:right="288"/>
        <w:jc w:val="center"/>
      </w:pPr>
    </w:p>
    <w:p w:rsidR="00D955F3" w:rsidRDefault="00D955F3" w:rsidP="00D955F3">
      <w:pPr>
        <w:shd w:val="clear" w:color="auto" w:fill="FFFFFF"/>
        <w:tabs>
          <w:tab w:val="left" w:pos="1099"/>
        </w:tabs>
        <w:ind w:right="5" w:firstLine="706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  <w:t xml:space="preserve">К документам, в которых отражаются результаты </w:t>
      </w:r>
      <w:proofErr w:type="gramStart"/>
      <w:r>
        <w:rPr>
          <w:sz w:val="28"/>
          <w:szCs w:val="28"/>
        </w:rPr>
        <w:t>мониторинга</w:t>
      </w:r>
      <w:r>
        <w:rPr>
          <w:sz w:val="28"/>
          <w:szCs w:val="28"/>
        </w:rPr>
        <w:br/>
        <w:t>реализации документов стратегического планирования Валдайского района</w:t>
      </w:r>
      <w:proofErr w:type="gramEnd"/>
      <w:r>
        <w:rPr>
          <w:sz w:val="28"/>
          <w:szCs w:val="28"/>
        </w:rPr>
        <w:t xml:space="preserve"> относятся:</w:t>
      </w:r>
    </w:p>
    <w:p w:rsidR="00D955F3" w:rsidRDefault="00D955F3" w:rsidP="00D955F3">
      <w:pPr>
        <w:shd w:val="clear" w:color="auto" w:fill="FFFFFF"/>
        <w:ind w:right="10" w:firstLine="706"/>
        <w:jc w:val="both"/>
      </w:pPr>
      <w:r>
        <w:rPr>
          <w:sz w:val="28"/>
          <w:szCs w:val="28"/>
        </w:rPr>
        <w:t>Ежегодный отчет Главы  муниципального района о результатах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Администрации Валдайского </w:t>
      </w:r>
      <w:r w:rsidR="00514C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района;</w:t>
      </w:r>
    </w:p>
    <w:p w:rsidR="00D955F3" w:rsidRDefault="00D955F3" w:rsidP="00D955F3">
      <w:pPr>
        <w:shd w:val="clear" w:color="auto" w:fill="FFFFFF"/>
        <w:ind w:right="10" w:firstLine="706"/>
        <w:jc w:val="both"/>
      </w:pPr>
      <w:r>
        <w:rPr>
          <w:spacing w:val="-1"/>
          <w:sz w:val="28"/>
          <w:szCs w:val="28"/>
        </w:rPr>
        <w:t xml:space="preserve">Сводный годовой доклад о ходе реализации и об оценке эффективности </w:t>
      </w:r>
      <w:r>
        <w:rPr>
          <w:sz w:val="28"/>
          <w:szCs w:val="28"/>
        </w:rPr>
        <w:t>муниципальных программ Валдайского района.</w:t>
      </w:r>
    </w:p>
    <w:p w:rsidR="00D955F3" w:rsidRDefault="00D955F3" w:rsidP="00D955F3">
      <w:pPr>
        <w:shd w:val="clear" w:color="auto" w:fill="FFFFFF"/>
        <w:tabs>
          <w:tab w:val="left" w:pos="1037"/>
        </w:tabs>
        <w:ind w:right="5" w:firstLine="706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  <w:t>В целях подготовки ежегодного отчета Главы 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 результатах деятельности Администрации Валдайского </w:t>
      </w:r>
      <w:r w:rsidR="00514CA5">
        <w:rPr>
          <w:sz w:val="28"/>
          <w:szCs w:val="28"/>
        </w:rPr>
        <w:t>муниципальн</w:t>
      </w:r>
      <w:r w:rsidR="00514CA5">
        <w:rPr>
          <w:sz w:val="28"/>
          <w:szCs w:val="28"/>
        </w:rPr>
        <w:t>о</w:t>
      </w:r>
      <w:r w:rsidR="00514CA5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района, в том числе о решении вопросов, поставленных </w:t>
      </w:r>
      <w:r>
        <w:rPr>
          <w:sz w:val="28"/>
          <w:szCs w:val="28"/>
        </w:rPr>
        <w:br/>
        <w:t>Думой Валдайского муниципального района, (далее отчет Главы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района) для представления Главой </w:t>
      </w:r>
      <w:r w:rsidR="00514C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Думе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D955F3" w:rsidRDefault="00D955F3" w:rsidP="00D955F3">
      <w:pPr>
        <w:shd w:val="clear" w:color="auto" w:fill="FFFFFF"/>
        <w:tabs>
          <w:tab w:val="left" w:pos="1498"/>
          <w:tab w:val="left" w:pos="2784"/>
          <w:tab w:val="left" w:pos="5107"/>
          <w:tab w:val="left" w:pos="6269"/>
          <w:tab w:val="left" w:pos="8333"/>
        </w:tabs>
        <w:ind w:firstLine="706"/>
        <w:jc w:val="both"/>
      </w:pPr>
      <w:r>
        <w:rPr>
          <w:spacing w:val="-3"/>
          <w:sz w:val="28"/>
          <w:szCs w:val="28"/>
        </w:rPr>
        <w:t xml:space="preserve">2.1. </w:t>
      </w:r>
      <w:proofErr w:type="gramStart"/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труктурные подразделения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до 15  февраля года следующего за отчетным представляют в комитет экономического развития Администрации Валдайского </w:t>
      </w:r>
      <w:r w:rsidR="00E27582">
        <w:rPr>
          <w:sz w:val="28"/>
          <w:szCs w:val="28"/>
        </w:rPr>
        <w:t>муниц</w:t>
      </w:r>
      <w:r w:rsidR="00E27582">
        <w:rPr>
          <w:sz w:val="28"/>
          <w:szCs w:val="28"/>
        </w:rPr>
        <w:t>и</w:t>
      </w:r>
      <w:r w:rsidR="00E27582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района информацию об итогах деятельности в соответствующих сферах за год, в том числе содержащую сведения о предпринимаемых мерах и достигнутых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зультатах по реализации на </w:t>
      </w:r>
      <w:r>
        <w:rPr>
          <w:spacing w:val="-1"/>
          <w:sz w:val="28"/>
          <w:szCs w:val="28"/>
        </w:rPr>
        <w:t>территории Валдайского района указов През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дента Российской Федерации </w:t>
      </w:r>
      <w:r>
        <w:rPr>
          <w:sz w:val="28"/>
          <w:szCs w:val="28"/>
        </w:rPr>
        <w:t>от 7 мая 2012 года №№ 596-602, 606, согласованную</w:t>
      </w:r>
      <w:proofErr w:type="gramEnd"/>
      <w:r>
        <w:rPr>
          <w:sz w:val="28"/>
          <w:szCs w:val="28"/>
        </w:rPr>
        <w:t xml:space="preserve"> с первым заместителем Главы администрации </w:t>
      </w:r>
      <w:r w:rsidR="00E27582">
        <w:rPr>
          <w:sz w:val="28"/>
          <w:szCs w:val="28"/>
        </w:rPr>
        <w:t>муниц</w:t>
      </w:r>
      <w:r w:rsidR="00E27582">
        <w:rPr>
          <w:sz w:val="28"/>
          <w:szCs w:val="28"/>
        </w:rPr>
        <w:t>и</w:t>
      </w:r>
      <w:r w:rsidR="00E27582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района, заместителями Главы </w:t>
      </w:r>
      <w:r w:rsidR="00E2758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E2758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</w:t>
      </w:r>
      <w:r w:rsidR="00E275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коорд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нирующими деятельность </w:t>
      </w:r>
      <w:r>
        <w:rPr>
          <w:sz w:val="28"/>
          <w:szCs w:val="28"/>
        </w:rPr>
        <w:t>структурного подразделения;</w:t>
      </w:r>
    </w:p>
    <w:p w:rsidR="00D955F3" w:rsidRDefault="00E27582" w:rsidP="00D955F3">
      <w:pPr>
        <w:shd w:val="clear" w:color="auto" w:fill="FFFFFF"/>
        <w:tabs>
          <w:tab w:val="left" w:pos="2006"/>
          <w:tab w:val="left" w:pos="4205"/>
          <w:tab w:val="left" w:pos="5726"/>
          <w:tab w:val="left" w:pos="7843"/>
        </w:tabs>
        <w:ind w:right="5"/>
        <w:jc w:val="both"/>
      </w:pPr>
      <w:r>
        <w:rPr>
          <w:spacing w:val="-1"/>
          <w:sz w:val="28"/>
          <w:szCs w:val="28"/>
        </w:rPr>
        <w:t xml:space="preserve">           2.2. </w:t>
      </w:r>
      <w:r w:rsidR="00D955F3">
        <w:rPr>
          <w:sz w:val="28"/>
          <w:szCs w:val="28"/>
        </w:rPr>
        <w:t xml:space="preserve">Комитет экономического развития </w:t>
      </w:r>
      <w:r>
        <w:rPr>
          <w:sz w:val="28"/>
          <w:szCs w:val="28"/>
        </w:rPr>
        <w:t xml:space="preserve">Администрации </w:t>
      </w:r>
      <w:r w:rsidR="00D955F3">
        <w:rPr>
          <w:sz w:val="28"/>
          <w:szCs w:val="28"/>
        </w:rPr>
        <w:t xml:space="preserve">Валдайского </w:t>
      </w:r>
      <w:r>
        <w:rPr>
          <w:sz w:val="28"/>
          <w:szCs w:val="28"/>
        </w:rPr>
        <w:t>муниципального </w:t>
      </w:r>
      <w:r w:rsidR="00D955F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955F3">
        <w:rPr>
          <w:spacing w:val="-5"/>
          <w:sz w:val="28"/>
          <w:szCs w:val="28"/>
        </w:rPr>
        <w:t xml:space="preserve">осуществляет   подготовку   проекта   отчета   </w:t>
      </w:r>
      <w:r w:rsidR="00D955F3">
        <w:rPr>
          <w:sz w:val="28"/>
          <w:szCs w:val="28"/>
        </w:rPr>
        <w:t xml:space="preserve">Главы муниципального района и представляет Главе </w:t>
      </w:r>
      <w:r>
        <w:rPr>
          <w:sz w:val="28"/>
          <w:szCs w:val="28"/>
        </w:rPr>
        <w:t xml:space="preserve"> муниципального </w:t>
      </w:r>
      <w:r w:rsidR="00D955F3">
        <w:rPr>
          <w:sz w:val="28"/>
          <w:szCs w:val="28"/>
        </w:rPr>
        <w:t xml:space="preserve"> района пр</w:t>
      </w:r>
      <w:r w:rsidR="00D955F3">
        <w:rPr>
          <w:sz w:val="28"/>
          <w:szCs w:val="28"/>
        </w:rPr>
        <w:t>о</w:t>
      </w:r>
      <w:r w:rsidR="00D955F3">
        <w:rPr>
          <w:sz w:val="28"/>
          <w:szCs w:val="28"/>
        </w:rPr>
        <w:t xml:space="preserve">ект отчета Главы </w:t>
      </w:r>
      <w:r>
        <w:rPr>
          <w:sz w:val="28"/>
          <w:szCs w:val="28"/>
        </w:rPr>
        <w:t xml:space="preserve">муниципального </w:t>
      </w:r>
      <w:r w:rsidR="00D955F3">
        <w:rPr>
          <w:sz w:val="28"/>
          <w:szCs w:val="28"/>
        </w:rPr>
        <w:t xml:space="preserve"> района, согласованный с первым замест</w:t>
      </w:r>
      <w:r w:rsidR="00D955F3">
        <w:rPr>
          <w:sz w:val="28"/>
          <w:szCs w:val="28"/>
        </w:rPr>
        <w:t>и</w:t>
      </w:r>
      <w:r w:rsidR="00D955F3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="00D955F3">
        <w:rPr>
          <w:spacing w:val="-2"/>
          <w:sz w:val="28"/>
          <w:szCs w:val="28"/>
        </w:rPr>
        <w:t>Главы</w:t>
      </w:r>
      <w:r w:rsidR="00D955F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</w:t>
      </w:r>
      <w:r w:rsidR="00D955F3">
        <w:rPr>
          <w:spacing w:val="-2"/>
          <w:sz w:val="28"/>
          <w:szCs w:val="28"/>
        </w:rPr>
        <w:t xml:space="preserve"> района</w:t>
      </w:r>
      <w:r w:rsidR="00D955F3">
        <w:rPr>
          <w:spacing w:val="-1"/>
          <w:sz w:val="28"/>
          <w:szCs w:val="28"/>
        </w:rPr>
        <w:t>, з</w:t>
      </w:r>
      <w:r w:rsidR="00D955F3">
        <w:rPr>
          <w:spacing w:val="-2"/>
          <w:sz w:val="28"/>
          <w:szCs w:val="28"/>
        </w:rPr>
        <w:t xml:space="preserve">аместителями Главы </w:t>
      </w:r>
      <w:r>
        <w:rPr>
          <w:spacing w:val="-2"/>
          <w:sz w:val="28"/>
          <w:szCs w:val="28"/>
        </w:rPr>
        <w:t>а</w:t>
      </w:r>
      <w:r w:rsidR="00D955F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</w:t>
      </w:r>
      <w:r w:rsidR="00D955F3">
        <w:rPr>
          <w:spacing w:val="-1"/>
          <w:sz w:val="28"/>
          <w:szCs w:val="28"/>
        </w:rPr>
        <w:t xml:space="preserve"> района до </w:t>
      </w:r>
      <w:r w:rsidR="00D955F3">
        <w:rPr>
          <w:sz w:val="28"/>
          <w:szCs w:val="28"/>
        </w:rPr>
        <w:t xml:space="preserve">20 февраля  года, следующего </w:t>
      </w:r>
      <w:proofErr w:type="gramStart"/>
      <w:r w:rsidR="00D955F3">
        <w:rPr>
          <w:sz w:val="28"/>
          <w:szCs w:val="28"/>
        </w:rPr>
        <w:t>за</w:t>
      </w:r>
      <w:proofErr w:type="gramEnd"/>
      <w:r w:rsidR="00D955F3">
        <w:rPr>
          <w:sz w:val="28"/>
          <w:szCs w:val="28"/>
        </w:rPr>
        <w:t xml:space="preserve"> о</w:t>
      </w:r>
      <w:r w:rsidR="00D955F3">
        <w:rPr>
          <w:sz w:val="28"/>
          <w:szCs w:val="28"/>
        </w:rPr>
        <w:t>т</w:t>
      </w:r>
      <w:r w:rsidR="00D955F3">
        <w:rPr>
          <w:sz w:val="28"/>
          <w:szCs w:val="28"/>
        </w:rPr>
        <w:t>четным</w:t>
      </w:r>
      <w:r>
        <w:rPr>
          <w:sz w:val="28"/>
          <w:szCs w:val="28"/>
        </w:rPr>
        <w:t>;</w:t>
      </w:r>
    </w:p>
    <w:p w:rsidR="00D955F3" w:rsidRDefault="00D955F3" w:rsidP="00E27582">
      <w:pPr>
        <w:shd w:val="clear" w:color="auto" w:fill="FFFFFF"/>
        <w:ind w:firstLine="706"/>
        <w:jc w:val="both"/>
      </w:pPr>
      <w:r>
        <w:rPr>
          <w:sz w:val="28"/>
          <w:szCs w:val="28"/>
        </w:rPr>
        <w:t xml:space="preserve">2.3. Отчет Главы </w:t>
      </w:r>
      <w:r w:rsidR="00E275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подлежит размещению на официальном сайте Администрации Валдайского муниципального района в сети </w:t>
      </w:r>
      <w:r w:rsidR="00E27582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E27582">
        <w:rPr>
          <w:sz w:val="28"/>
          <w:szCs w:val="28"/>
        </w:rPr>
        <w:t>»</w:t>
      </w:r>
      <w:r>
        <w:rPr>
          <w:sz w:val="28"/>
          <w:szCs w:val="28"/>
        </w:rPr>
        <w:t>, за исключением сведений, отнесенным к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ной, коммерческой, служебной и иной охраняемой законом тайне в течение 5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 после согласования с Главой </w:t>
      </w:r>
      <w:r w:rsidR="00E2758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p w:rsidR="00D955F3" w:rsidRDefault="00D955F3" w:rsidP="00E27582">
      <w:pPr>
        <w:ind w:firstLine="706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>3. Подготовка сводного годового доклада о ходе реализации и об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фективности муниципальных программ осуществляется в соответствии с Порядком </w:t>
      </w:r>
      <w:r>
        <w:rPr>
          <w:color w:val="000000"/>
          <w:sz w:val="28"/>
          <w:szCs w:val="28"/>
        </w:rPr>
        <w:t>принятия решений о разработке муниципальных программ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дайского муниципального района, их формирования и реализации</w:t>
      </w:r>
      <w:r>
        <w:rPr>
          <w:sz w:val="28"/>
          <w:szCs w:val="28"/>
        </w:rPr>
        <w:t>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</w:t>
      </w:r>
      <w:r w:rsidR="00E27582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</w:t>
      </w:r>
      <w:r w:rsidR="00E27582">
        <w:rPr>
          <w:sz w:val="28"/>
          <w:szCs w:val="28"/>
        </w:rPr>
        <w:t xml:space="preserve">Валдайского муниципального </w:t>
      </w:r>
      <w:r>
        <w:rPr>
          <w:sz w:val="28"/>
          <w:szCs w:val="28"/>
        </w:rPr>
        <w:t xml:space="preserve">района от </w:t>
      </w:r>
      <w:r>
        <w:rPr>
          <w:color w:val="000000"/>
          <w:sz w:val="28"/>
        </w:rPr>
        <w:t xml:space="preserve"> 26.08.2013 № 1160.</w:t>
      </w:r>
    </w:p>
    <w:p w:rsidR="00E27582" w:rsidRDefault="00E27582" w:rsidP="00E27582">
      <w:pPr>
        <w:ind w:firstLine="706"/>
        <w:jc w:val="both"/>
        <w:rPr>
          <w:color w:val="000000"/>
          <w:sz w:val="28"/>
        </w:rPr>
      </w:pPr>
    </w:p>
    <w:p w:rsidR="00E27582" w:rsidRDefault="00E27582" w:rsidP="00E27582">
      <w:pPr>
        <w:ind w:firstLine="706"/>
        <w:jc w:val="center"/>
        <w:rPr>
          <w:color w:val="000000"/>
          <w:sz w:val="28"/>
        </w:rPr>
      </w:pPr>
      <w:r>
        <w:rPr>
          <w:color w:val="000000"/>
          <w:sz w:val="28"/>
        </w:rPr>
        <w:t>____________________________</w:t>
      </w:r>
    </w:p>
    <w:p w:rsidR="00117D2A" w:rsidRDefault="00117D2A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08" w:rsidRDefault="00893208">
      <w:r>
        <w:separator/>
      </w:r>
    </w:p>
  </w:endnote>
  <w:endnote w:type="continuationSeparator" w:id="0">
    <w:p w:rsidR="00893208" w:rsidRDefault="0089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08" w:rsidRDefault="00893208">
      <w:r>
        <w:separator/>
      </w:r>
    </w:p>
  </w:footnote>
  <w:footnote w:type="continuationSeparator" w:id="0">
    <w:p w:rsidR="00893208" w:rsidRDefault="0089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C79D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F574D"/>
    <w:multiLevelType w:val="singleLevel"/>
    <w:tmpl w:val="09FAF638"/>
    <w:lvl w:ilvl="0">
      <w:start w:val="2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C62C9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5C0B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4D6B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4CA5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3208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05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4E3C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5F3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27582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79DF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2016-01-11T08:56:00Z</cp:lastPrinted>
  <dcterms:created xsi:type="dcterms:W3CDTF">2016-01-11T10:27:00Z</dcterms:created>
  <dcterms:modified xsi:type="dcterms:W3CDTF">2016-01-11T10:27:00Z</dcterms:modified>
</cp:coreProperties>
</file>