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C0897">
        <w:rPr>
          <w:color w:val="000000"/>
          <w:sz w:val="28"/>
        </w:rPr>
        <w:t>31</w:t>
      </w:r>
      <w:r w:rsidR="00B84D8E">
        <w:rPr>
          <w:color w:val="000000"/>
          <w:sz w:val="28"/>
        </w:rPr>
        <w:t>.10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8C0897">
        <w:rPr>
          <w:color w:val="000000"/>
          <w:sz w:val="28"/>
        </w:rPr>
        <w:t>2229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C0897" w:rsidRDefault="008C0897" w:rsidP="008C089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изменения в состав </w:t>
      </w:r>
    </w:p>
    <w:p w:rsidR="008C0897" w:rsidRDefault="008C0897" w:rsidP="008C089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аукционной комиссии</w:t>
      </w:r>
    </w:p>
    <w:p w:rsidR="008C0897" w:rsidRDefault="008C0897" w:rsidP="008C08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897" w:rsidRDefault="008C0897" w:rsidP="008C0897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C0897" w:rsidRDefault="008C0897" w:rsidP="008C0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8C0897" w:rsidRDefault="008C0897" w:rsidP="008C08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изменение в </w:t>
      </w:r>
      <w:r>
        <w:rPr>
          <w:color w:val="000000"/>
          <w:sz w:val="28"/>
          <w:szCs w:val="28"/>
        </w:rPr>
        <w:t>состав аукционной комиссии,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утвержденной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становлением Администрации Валдайского муниципального района  от  </w:t>
      </w:r>
      <w:r>
        <w:rPr>
          <w:color w:val="000000"/>
          <w:sz w:val="28"/>
        </w:rPr>
        <w:t xml:space="preserve">21.04.2017  № 680 </w:t>
      </w:r>
      <w:r>
        <w:rPr>
          <w:sz w:val="28"/>
          <w:szCs w:val="28"/>
        </w:rPr>
        <w:t>«О</w:t>
      </w:r>
      <w:r>
        <w:rPr>
          <w:bCs/>
          <w:sz w:val="28"/>
          <w:szCs w:val="28"/>
        </w:rPr>
        <w:t>порядке размещения нестационарных торговых объе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товна территории Валдайского муниципального района», </w:t>
      </w:r>
      <w:r>
        <w:rPr>
          <w:sz w:val="28"/>
          <w:szCs w:val="28"/>
        </w:rPr>
        <w:t>изложив  его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8C0897" w:rsidRDefault="008C0897" w:rsidP="008C089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«СОСТАВ</w:t>
      </w:r>
    </w:p>
    <w:p w:rsidR="008C0897" w:rsidRDefault="008C0897" w:rsidP="008C089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аукционной комиссии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494"/>
        <w:gridCol w:w="340"/>
        <w:gridCol w:w="6803"/>
      </w:tblGrid>
      <w:tr w:rsidR="008C0897" w:rsidTr="008C0897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Е.А.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района, председатель комиссии;</w:t>
            </w:r>
          </w:p>
        </w:tc>
      </w:tr>
      <w:tr w:rsidR="008C0897" w:rsidTr="008C0897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Козяр Г.А.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экономического развития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муниципального района, заместитель председателя комиссии;</w:t>
            </w:r>
          </w:p>
        </w:tc>
      </w:tr>
      <w:tr w:rsidR="008C0897" w:rsidTr="008C0897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Гусева Э.Ю.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комитета экономического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 Администрации муниципального района, секретарь комиссии.</w:t>
            </w:r>
          </w:p>
        </w:tc>
      </w:tr>
    </w:tbl>
    <w:p w:rsidR="008C0897" w:rsidRDefault="008C0897" w:rsidP="008C08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C0897" w:rsidRDefault="008C0897" w:rsidP="008C08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897" w:rsidRDefault="008C0897" w:rsidP="008C089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Корзинев В.А.</w:t>
      </w:r>
      <w:r>
        <w:rPr>
          <w:sz w:val="28"/>
          <w:szCs w:val="28"/>
        </w:rPr>
        <w:tab/>
        <w:t xml:space="preserve">      -</w:t>
      </w:r>
      <w:r>
        <w:rPr>
          <w:sz w:val="28"/>
          <w:szCs w:val="28"/>
        </w:rPr>
        <w:tab/>
        <w:t xml:space="preserve">заместитель председателя комитета по управлению          </w:t>
      </w:r>
    </w:p>
    <w:p w:rsidR="008C0897" w:rsidRDefault="008C0897" w:rsidP="008C089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муниципальным имуществом Администрации </w:t>
      </w:r>
    </w:p>
    <w:p w:rsidR="008C0897" w:rsidRDefault="008C0897" w:rsidP="008C089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муниципального района;</w:t>
      </w:r>
    </w:p>
    <w:tbl>
      <w:tblPr>
        <w:tblW w:w="95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469"/>
        <w:gridCol w:w="337"/>
        <w:gridCol w:w="6734"/>
      </w:tblGrid>
      <w:tr w:rsidR="008C0897" w:rsidTr="00A27648">
        <w:trPr>
          <w:trHeight w:val="629"/>
        </w:trPr>
        <w:tc>
          <w:tcPr>
            <w:tcW w:w="24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Митрофанова Н.А.</w:t>
            </w:r>
          </w:p>
        </w:tc>
        <w:tc>
          <w:tcPr>
            <w:tcW w:w="3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экономического развития Администрации муниципального района;</w:t>
            </w:r>
          </w:p>
        </w:tc>
      </w:tr>
      <w:tr w:rsidR="008C0897" w:rsidTr="00A27648">
        <w:trPr>
          <w:trHeight w:val="1062"/>
        </w:trPr>
        <w:tc>
          <w:tcPr>
            <w:tcW w:w="24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Т.В.</w:t>
            </w: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И.В.</w:t>
            </w:r>
          </w:p>
        </w:tc>
        <w:tc>
          <w:tcPr>
            <w:tcW w:w="3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7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финансов Администрации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района;</w:t>
            </w: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заведующий отделом правового регулирования </w:t>
            </w: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муниципального района;</w:t>
            </w:r>
          </w:p>
        </w:tc>
      </w:tr>
      <w:tr w:rsidR="008C0897" w:rsidTr="00A27648">
        <w:trPr>
          <w:trHeight w:val="420"/>
        </w:trPr>
        <w:tc>
          <w:tcPr>
            <w:tcW w:w="24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Растригина Е.А</w:t>
            </w: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Рыбкин А.В.    -         </w:t>
            </w:r>
          </w:p>
        </w:tc>
        <w:tc>
          <w:tcPr>
            <w:tcW w:w="3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управлению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имуществом Администрации  муниципального района;</w:t>
            </w: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8C0897" w:rsidRDefault="008C089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заведующий отделом архитектуры, градостроительс</w:t>
            </w:r>
            <w:r>
              <w:rPr>
                <w:bCs/>
                <w:sz w:val="28"/>
                <w:szCs w:val="28"/>
                <w:shd w:val="clear" w:color="auto" w:fill="FFFFFF"/>
              </w:rPr>
              <w:t>т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ва и строительства </w:t>
            </w:r>
            <w:r>
              <w:rPr>
                <w:sz w:val="28"/>
                <w:szCs w:val="28"/>
              </w:rPr>
              <w:t xml:space="preserve">Администрации муниципального </w:t>
            </w:r>
            <w:r>
              <w:rPr>
                <w:sz w:val="28"/>
                <w:szCs w:val="28"/>
              </w:rPr>
              <w:lastRenderedPageBreak/>
              <w:t>района.</w:t>
            </w:r>
          </w:p>
        </w:tc>
      </w:tr>
    </w:tbl>
    <w:p w:rsidR="00A27648" w:rsidRDefault="00A27648" w:rsidP="00A27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055D2C" w:rsidRDefault="00055D2C" w:rsidP="003A543C">
      <w:pPr>
        <w:jc w:val="both"/>
        <w:rPr>
          <w:b/>
          <w:sz w:val="28"/>
          <w:szCs w:val="28"/>
        </w:rPr>
      </w:pPr>
    </w:p>
    <w:p w:rsidR="008C0897" w:rsidRPr="00055D2C" w:rsidRDefault="008C0897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A27648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1AC" w:rsidRDefault="007701AC">
      <w:r>
        <w:separator/>
      </w:r>
    </w:p>
  </w:endnote>
  <w:endnote w:type="continuationSeparator" w:id="0">
    <w:p w:rsidR="007701AC" w:rsidRDefault="00770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1AC" w:rsidRDefault="007701AC">
      <w:r>
        <w:separator/>
      </w:r>
    </w:p>
  </w:footnote>
  <w:footnote w:type="continuationSeparator" w:id="0">
    <w:p w:rsidR="007701AC" w:rsidRDefault="00770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A4BDE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796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7DA9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01AC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4BDE"/>
    <w:rsid w:val="008A55C6"/>
    <w:rsid w:val="008B7B77"/>
    <w:rsid w:val="008C089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648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29F9"/>
    <w:rsid w:val="00B84D8E"/>
    <w:rsid w:val="00B851F0"/>
    <w:rsid w:val="00B87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2017-11-01T06:59:00Z</cp:lastPrinted>
  <dcterms:created xsi:type="dcterms:W3CDTF">2017-11-01T09:11:00Z</dcterms:created>
  <dcterms:modified xsi:type="dcterms:W3CDTF">2017-11-01T09:11:00Z</dcterms:modified>
</cp:coreProperties>
</file>