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089082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B58EF" w:rsidP="00C4619C">
      <w:pPr>
        <w:jc w:val="center"/>
        <w:rPr>
          <w:sz w:val="28"/>
        </w:rPr>
      </w:pPr>
      <w:r>
        <w:rPr>
          <w:sz w:val="28"/>
        </w:rPr>
        <w:t>2</w:t>
      </w:r>
      <w:r w:rsidR="00926F63">
        <w:rPr>
          <w:sz w:val="28"/>
        </w:rPr>
        <w:t>4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634012">
        <w:rPr>
          <w:sz w:val="28"/>
        </w:rPr>
        <w:t>23</w:t>
      </w:r>
      <w:r w:rsidR="00926F63">
        <w:rPr>
          <w:sz w:val="28"/>
        </w:rPr>
        <w:t>41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26F63" w:rsidRDefault="00926F63" w:rsidP="00926F63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</w:t>
      </w:r>
    </w:p>
    <w:p w:rsidR="00926F63" w:rsidRDefault="00926F63" w:rsidP="00926F63">
      <w:pPr>
        <w:spacing w:line="240" w:lineRule="exact"/>
        <w:jc w:val="center"/>
        <w:rPr>
          <w:rFonts w:ascii="R" w:hAnsi="R" w:cs="R"/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района</w:t>
      </w:r>
    </w:p>
    <w:p w:rsidR="00926F63" w:rsidRDefault="00926F63" w:rsidP="00926F6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16.10.2020 № 1593</w:t>
      </w:r>
      <w:bookmarkEnd w:id="0"/>
    </w:p>
    <w:p w:rsidR="00926F63" w:rsidRPr="00926F63" w:rsidRDefault="00926F63" w:rsidP="00926F63">
      <w:pPr>
        <w:jc w:val="center"/>
        <w:rPr>
          <w:sz w:val="28"/>
          <w:szCs w:val="28"/>
        </w:rPr>
      </w:pPr>
    </w:p>
    <w:p w:rsidR="00926F63" w:rsidRPr="00926F63" w:rsidRDefault="00926F63" w:rsidP="00926F63">
      <w:pPr>
        <w:jc w:val="center"/>
        <w:rPr>
          <w:sz w:val="28"/>
          <w:szCs w:val="28"/>
        </w:rPr>
      </w:pPr>
    </w:p>
    <w:p w:rsidR="00926F63" w:rsidRDefault="00926F63" w:rsidP="00926F6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ПОСТАНОВ-ЛЯЕТ:</w:t>
      </w:r>
    </w:p>
    <w:p w:rsidR="00926F63" w:rsidRDefault="00926F63" w:rsidP="00926F63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Валдайского муниципального района от 16.10.2020 № 1593 «Об установлении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Валдайском муниципальном районе» (далее – Постановление):</w:t>
      </w:r>
    </w:p>
    <w:p w:rsidR="00926F63" w:rsidRDefault="00926F63" w:rsidP="00926F63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1.2. в редакции:</w:t>
      </w:r>
    </w:p>
    <w:p w:rsidR="00926F63" w:rsidRPr="00926F63" w:rsidRDefault="00926F63" w:rsidP="00926F63">
      <w:pPr>
        <w:pStyle w:val="af1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 xml:space="preserve">«1.2. За детьми-инвалидами, детьми сиротами и детьми, оставшимися без попечения родителей, детьми с туберкулезной интоксикацией, детьми, один из родителей, которых </w:t>
      </w:r>
      <w:r>
        <w:rPr>
          <w:sz w:val="28"/>
          <w:szCs w:val="28"/>
        </w:rPr>
        <w:t xml:space="preserve">призван на военную службу, заключил контракт о </w:t>
      </w:r>
      <w:r w:rsidRPr="00926F63">
        <w:rPr>
          <w:sz w:val="28"/>
          <w:szCs w:val="28"/>
        </w:rPr>
        <w:t xml:space="preserve">прохождении военной службы или контракт о добровольном содействии </w:t>
      </w:r>
      <w:r w:rsidRPr="00926F63">
        <w:rPr>
          <w:color w:val="000000"/>
          <w:sz w:val="28"/>
          <w:szCs w:val="28"/>
        </w:rPr>
        <w:t xml:space="preserve">либо </w:t>
      </w:r>
      <w:r w:rsidRPr="00926F63">
        <w:rPr>
          <w:rStyle w:val="af0"/>
          <w:color w:val="000000"/>
          <w:sz w:val="28"/>
          <w:u w:val="none"/>
        </w:rPr>
        <w:t>находится в служебной командировке</w:t>
      </w:r>
      <w:r w:rsidRPr="00926F63">
        <w:rPr>
          <w:color w:val="000000"/>
          <w:sz w:val="28"/>
          <w:szCs w:val="28"/>
        </w:rPr>
        <w:t xml:space="preserve"> </w:t>
      </w:r>
      <w:r w:rsidRPr="00926F63">
        <w:rPr>
          <w:rStyle w:val="af0"/>
          <w:color w:val="000000"/>
          <w:sz w:val="28"/>
          <w:u w:val="none"/>
        </w:rPr>
        <w:t>в зоне действия специальной военной операции</w:t>
      </w:r>
      <w:r w:rsidRPr="00926F63">
        <w:rPr>
          <w:color w:val="000000"/>
          <w:sz w:val="28"/>
          <w:szCs w:val="28"/>
        </w:rPr>
        <w:t xml:space="preserve"> родительская плата не взимается;»</w:t>
      </w:r>
      <w:r>
        <w:rPr>
          <w:color w:val="000000"/>
          <w:sz w:val="28"/>
          <w:szCs w:val="28"/>
        </w:rPr>
        <w:t>.</w:t>
      </w:r>
    </w:p>
    <w:p w:rsidR="00926F63" w:rsidRDefault="00926F63" w:rsidP="00926F63">
      <w:pPr>
        <w:pStyle w:val="af1"/>
        <w:shd w:val="clear" w:color="auto" w:fill="FFFFFF"/>
        <w:tabs>
          <w:tab w:val="left" w:pos="926"/>
        </w:tabs>
        <w:spacing w:before="0" w:after="0"/>
        <w:ind w:firstLine="709"/>
        <w:jc w:val="both"/>
        <w:rPr>
          <w:sz w:val="28"/>
          <w:szCs w:val="28"/>
        </w:rPr>
      </w:pPr>
      <w:r w:rsidRPr="00926F63">
        <w:rPr>
          <w:color w:val="000000"/>
          <w:sz w:val="28"/>
          <w:szCs w:val="28"/>
        </w:rPr>
        <w:t>2. Признать утратившим силу постановление Администрации Валдайского</w:t>
      </w:r>
      <w:r>
        <w:rPr>
          <w:color w:val="000000"/>
          <w:sz w:val="28"/>
          <w:szCs w:val="28"/>
        </w:rPr>
        <w:t xml:space="preserve"> муниципального района от 27.10.2022 № 2156 «О внесении изменений в постановление Администрации муниципального района от 16.10.2020 № 1593».</w:t>
      </w:r>
    </w:p>
    <w:p w:rsidR="00926F63" w:rsidRDefault="00926F63" w:rsidP="00926F63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опубликования и распространяется на правоотношения, возникшие с 1 ноября 2022 года.</w:t>
      </w:r>
    </w:p>
    <w:p w:rsidR="00926F63" w:rsidRDefault="00926F63" w:rsidP="00926F63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постановления возложить на первого заместителя Главы администрации муниципального района Гаврилова Е.А. </w:t>
      </w:r>
    </w:p>
    <w:p w:rsidR="00926F63" w:rsidRDefault="00926F63" w:rsidP="00926F63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0730D" w:rsidRPr="00555FE0" w:rsidRDefault="0060730D" w:rsidP="00926F63">
      <w:pPr>
        <w:spacing w:line="240" w:lineRule="exact"/>
        <w:ind w:firstLine="709"/>
        <w:jc w:val="both"/>
        <w:rPr>
          <w:sz w:val="28"/>
          <w:szCs w:val="28"/>
        </w:rPr>
      </w:pPr>
    </w:p>
    <w:p w:rsidR="00A353E7" w:rsidRPr="00555FE0" w:rsidRDefault="00A353E7" w:rsidP="00926F63">
      <w:pPr>
        <w:spacing w:line="240" w:lineRule="exact"/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926F63">
      <w:headerReference w:type="even" r:id="rId10"/>
      <w:headerReference w:type="default" r:id="rId11"/>
      <w:pgSz w:w="11906" w:h="16838"/>
      <w:pgMar w:top="1134" w:right="567" w:bottom="426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1F" w:rsidRDefault="00C8581F">
      <w:r>
        <w:separator/>
      </w:r>
    </w:p>
  </w:endnote>
  <w:endnote w:type="continuationSeparator" w:id="0">
    <w:p w:rsidR="00C8581F" w:rsidRDefault="00C8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1F" w:rsidRDefault="00C8581F">
      <w:r>
        <w:separator/>
      </w:r>
    </w:p>
  </w:footnote>
  <w:footnote w:type="continuationSeparator" w:id="0">
    <w:p w:rsidR="00C8581F" w:rsidRDefault="00C85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6F63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5D5E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F63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F36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581F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DC48906-F55C-419D-88D4-923B08AB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link w:val="11"/>
    <w:uiPriority w:val="99"/>
    <w:semiHidden/>
    <w:rsid w:val="00BD4275"/>
    <w:rPr>
      <w:color w:val="0000FF"/>
      <w:u w:val="single"/>
      <w:lang w:val="ru-RU" w:eastAsia="ru-RU" w:bidi="ar-SA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link w:val="32"/>
    <w:uiPriority w:val="99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11">
    <w:name w:val="Гиперссылка1"/>
    <w:link w:val="af0"/>
    <w:uiPriority w:val="99"/>
    <w:semiHidden/>
    <w:rsid w:val="00926F63"/>
    <w:rPr>
      <w:color w:val="0000FF"/>
      <w:u w:val="singl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26F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664A-8E14-4559-8DD7-FD8ECAD3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2022-11-24T13:20:00Z</cp:lastPrinted>
  <dcterms:created xsi:type="dcterms:W3CDTF">2022-11-25T11:14:00Z</dcterms:created>
  <dcterms:modified xsi:type="dcterms:W3CDTF">2022-11-25T11:14:00Z</dcterms:modified>
</cp:coreProperties>
</file>