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F45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F451F" w:rsidRDefault="008F451F" w:rsidP="008F451F">
      <w:pPr>
        <w:pStyle w:val="ConsPlusTitle"/>
        <w:widowControl/>
        <w:tabs>
          <w:tab w:val="left" w:pos="-2880"/>
          <w:tab w:val="left" w:pos="9356"/>
        </w:tabs>
        <w:spacing w:line="240" w:lineRule="exact"/>
        <w:ind w:right="-2"/>
        <w:jc w:val="center"/>
        <w:rPr>
          <w:sz w:val="28"/>
          <w:szCs w:val="28"/>
        </w:rPr>
      </w:pPr>
      <w:r w:rsidRPr="008F451F">
        <w:rPr>
          <w:sz w:val="28"/>
          <w:szCs w:val="28"/>
        </w:rPr>
        <w:t xml:space="preserve">О внесении изменений в Положение </w:t>
      </w:r>
    </w:p>
    <w:p w:rsidR="008F451F" w:rsidRDefault="008F451F" w:rsidP="008F451F">
      <w:pPr>
        <w:pStyle w:val="ConsPlusTitle"/>
        <w:widowControl/>
        <w:tabs>
          <w:tab w:val="left" w:pos="-2880"/>
          <w:tab w:val="left" w:pos="9356"/>
        </w:tabs>
        <w:spacing w:line="240" w:lineRule="exact"/>
        <w:ind w:right="-2"/>
        <w:jc w:val="center"/>
        <w:rPr>
          <w:sz w:val="28"/>
          <w:szCs w:val="28"/>
        </w:rPr>
      </w:pPr>
      <w:r w:rsidRPr="008F451F">
        <w:rPr>
          <w:sz w:val="28"/>
          <w:szCs w:val="28"/>
        </w:rPr>
        <w:t xml:space="preserve">о проведении антикоррупционной экспертизы </w:t>
      </w:r>
    </w:p>
    <w:p w:rsidR="008F451F" w:rsidRDefault="008F451F" w:rsidP="008F451F">
      <w:pPr>
        <w:pStyle w:val="ConsPlusTitle"/>
        <w:widowControl/>
        <w:tabs>
          <w:tab w:val="left" w:pos="-2880"/>
          <w:tab w:val="left" w:pos="9356"/>
        </w:tabs>
        <w:spacing w:line="240" w:lineRule="exact"/>
        <w:ind w:right="-2"/>
        <w:jc w:val="center"/>
        <w:rPr>
          <w:sz w:val="28"/>
          <w:szCs w:val="28"/>
        </w:rPr>
      </w:pPr>
      <w:r w:rsidRPr="008F451F">
        <w:rPr>
          <w:sz w:val="28"/>
          <w:szCs w:val="28"/>
        </w:rPr>
        <w:t>муниципальных нормативных прав</w:t>
      </w:r>
      <w:r w:rsidRPr="008F451F">
        <w:rPr>
          <w:sz w:val="28"/>
          <w:szCs w:val="28"/>
        </w:rPr>
        <w:t>о</w:t>
      </w:r>
      <w:r w:rsidRPr="008F451F">
        <w:rPr>
          <w:sz w:val="28"/>
          <w:szCs w:val="28"/>
        </w:rPr>
        <w:t xml:space="preserve">вых актов </w:t>
      </w:r>
    </w:p>
    <w:p w:rsidR="008F451F" w:rsidRDefault="008F451F" w:rsidP="008F451F">
      <w:pPr>
        <w:pStyle w:val="ConsPlusTitle"/>
        <w:widowControl/>
        <w:tabs>
          <w:tab w:val="left" w:pos="-2880"/>
          <w:tab w:val="left" w:pos="9356"/>
        </w:tabs>
        <w:spacing w:line="240" w:lineRule="exact"/>
        <w:ind w:right="-2"/>
        <w:jc w:val="center"/>
        <w:rPr>
          <w:sz w:val="28"/>
          <w:szCs w:val="28"/>
        </w:rPr>
      </w:pPr>
      <w:r w:rsidRPr="008F451F">
        <w:rPr>
          <w:sz w:val="28"/>
          <w:szCs w:val="28"/>
        </w:rPr>
        <w:t xml:space="preserve">Администрации </w:t>
      </w:r>
      <w:proofErr w:type="gramStart"/>
      <w:r w:rsidRPr="008F451F">
        <w:rPr>
          <w:sz w:val="28"/>
          <w:szCs w:val="28"/>
        </w:rPr>
        <w:t>Валдайского</w:t>
      </w:r>
      <w:proofErr w:type="gramEnd"/>
      <w:r w:rsidRPr="008F451F">
        <w:rPr>
          <w:sz w:val="28"/>
          <w:szCs w:val="28"/>
        </w:rPr>
        <w:t xml:space="preserve"> муниципального </w:t>
      </w:r>
    </w:p>
    <w:p w:rsidR="008F451F" w:rsidRPr="008F451F" w:rsidRDefault="008F451F" w:rsidP="008F451F">
      <w:pPr>
        <w:pStyle w:val="ConsPlusTitle"/>
        <w:widowControl/>
        <w:tabs>
          <w:tab w:val="left" w:pos="-2880"/>
          <w:tab w:val="left" w:pos="9356"/>
        </w:tabs>
        <w:spacing w:line="240" w:lineRule="exact"/>
        <w:ind w:right="-2"/>
        <w:jc w:val="center"/>
        <w:rPr>
          <w:sz w:val="28"/>
          <w:szCs w:val="28"/>
        </w:rPr>
      </w:pPr>
      <w:r w:rsidRPr="008F451F">
        <w:rPr>
          <w:sz w:val="28"/>
          <w:szCs w:val="28"/>
        </w:rPr>
        <w:t>района и их пр</w:t>
      </w:r>
      <w:r w:rsidRPr="008F451F">
        <w:rPr>
          <w:sz w:val="28"/>
          <w:szCs w:val="28"/>
        </w:rPr>
        <w:t>о</w:t>
      </w:r>
      <w:r w:rsidRPr="008F451F">
        <w:rPr>
          <w:sz w:val="28"/>
          <w:szCs w:val="28"/>
        </w:rPr>
        <w:t>ектов</w:t>
      </w:r>
    </w:p>
    <w:p w:rsidR="008F451F" w:rsidRDefault="008F451F" w:rsidP="008F451F">
      <w:pPr>
        <w:ind w:firstLine="720"/>
        <w:jc w:val="both"/>
        <w:rPr>
          <w:sz w:val="28"/>
          <w:szCs w:val="28"/>
        </w:rPr>
      </w:pPr>
    </w:p>
    <w:p w:rsidR="008F451F" w:rsidRPr="008F451F" w:rsidRDefault="008F451F" w:rsidP="008F451F">
      <w:pPr>
        <w:ind w:firstLine="720"/>
        <w:jc w:val="both"/>
        <w:rPr>
          <w:sz w:val="28"/>
          <w:szCs w:val="28"/>
        </w:rPr>
      </w:pPr>
    </w:p>
    <w:p w:rsidR="008F451F" w:rsidRPr="008F451F" w:rsidRDefault="008F451F" w:rsidP="008F451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F451F">
        <w:rPr>
          <w:sz w:val="28"/>
          <w:szCs w:val="28"/>
        </w:rPr>
        <w:t>В соответствии с Федеральным законом от 17 июля 2009 года № 172-ФЗ «Об 17.07.2009 антико</w:t>
      </w:r>
      <w:r w:rsidRPr="008F451F">
        <w:rPr>
          <w:sz w:val="28"/>
          <w:szCs w:val="28"/>
        </w:rPr>
        <w:t>р</w:t>
      </w:r>
      <w:r w:rsidRPr="008F451F">
        <w:rPr>
          <w:sz w:val="28"/>
          <w:szCs w:val="28"/>
        </w:rPr>
        <w:t>рупционной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</w:t>
      </w:r>
      <w:r w:rsidRPr="008F451F">
        <w:rPr>
          <w:sz w:val="28"/>
          <w:szCs w:val="28"/>
        </w:rPr>
        <w:t xml:space="preserve"> Администрация Валдайск</w:t>
      </w:r>
      <w:r w:rsidRPr="008F451F">
        <w:rPr>
          <w:sz w:val="28"/>
          <w:szCs w:val="28"/>
        </w:rPr>
        <w:t>о</w:t>
      </w:r>
      <w:r w:rsidRPr="008F451F">
        <w:rPr>
          <w:sz w:val="28"/>
          <w:szCs w:val="28"/>
        </w:rPr>
        <w:t>го муниципального района</w:t>
      </w:r>
      <w:r w:rsidRPr="008F451F">
        <w:rPr>
          <w:b/>
          <w:sz w:val="28"/>
          <w:szCs w:val="28"/>
        </w:rPr>
        <w:t xml:space="preserve"> ПОСТАНОВЛЯЕТ:</w:t>
      </w:r>
    </w:p>
    <w:p w:rsidR="008F451F" w:rsidRPr="008F451F" w:rsidRDefault="008F451F" w:rsidP="008F451F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20"/>
        <w:jc w:val="both"/>
        <w:rPr>
          <w:b w:val="0"/>
          <w:sz w:val="28"/>
          <w:szCs w:val="28"/>
        </w:rPr>
      </w:pPr>
      <w:r w:rsidRPr="008F451F">
        <w:rPr>
          <w:b w:val="0"/>
          <w:sz w:val="28"/>
          <w:szCs w:val="28"/>
        </w:rPr>
        <w:t>1. Внести изменения в Положение о проведении антикоррупционной экспертизы муниципальных нормативных правовых актов Админ</w:t>
      </w:r>
      <w:r w:rsidRPr="008F451F">
        <w:rPr>
          <w:b w:val="0"/>
          <w:sz w:val="28"/>
          <w:szCs w:val="28"/>
        </w:rPr>
        <w:t>и</w:t>
      </w:r>
      <w:r w:rsidRPr="008F451F">
        <w:rPr>
          <w:b w:val="0"/>
          <w:sz w:val="28"/>
          <w:szCs w:val="28"/>
        </w:rPr>
        <w:t>страции Валдайского муниципального района и их проектов, утвержденное постано</w:t>
      </w:r>
      <w:r w:rsidRPr="008F451F">
        <w:rPr>
          <w:b w:val="0"/>
          <w:sz w:val="28"/>
          <w:szCs w:val="28"/>
        </w:rPr>
        <w:t>в</w:t>
      </w:r>
      <w:r w:rsidRPr="008F451F">
        <w:rPr>
          <w:b w:val="0"/>
          <w:sz w:val="28"/>
          <w:szCs w:val="28"/>
        </w:rPr>
        <w:t>лением Администрации Валдайского муниципального района от 28.02.2014 № 378, изложив пункт</w:t>
      </w:r>
      <w:r>
        <w:rPr>
          <w:b w:val="0"/>
          <w:sz w:val="28"/>
          <w:szCs w:val="28"/>
        </w:rPr>
        <w:t>ы</w:t>
      </w:r>
      <w:r w:rsidRPr="008F451F">
        <w:rPr>
          <w:b w:val="0"/>
          <w:sz w:val="28"/>
          <w:szCs w:val="28"/>
        </w:rPr>
        <w:t xml:space="preserve"> 4.4</w:t>
      </w:r>
      <w:r>
        <w:rPr>
          <w:b w:val="0"/>
          <w:sz w:val="28"/>
          <w:szCs w:val="28"/>
        </w:rPr>
        <w:t>, 5.1</w:t>
      </w:r>
      <w:r w:rsidRPr="008F451F">
        <w:rPr>
          <w:b w:val="0"/>
          <w:sz w:val="28"/>
          <w:szCs w:val="28"/>
        </w:rPr>
        <w:t xml:space="preserve"> в редакции:</w:t>
      </w:r>
    </w:p>
    <w:p w:rsidR="008F451F" w:rsidRPr="008F451F" w:rsidRDefault="008F451F" w:rsidP="008F451F">
      <w:pPr>
        <w:ind w:firstLine="720"/>
        <w:jc w:val="both"/>
        <w:rPr>
          <w:sz w:val="28"/>
          <w:szCs w:val="28"/>
        </w:rPr>
      </w:pPr>
      <w:r w:rsidRPr="008F451F">
        <w:rPr>
          <w:sz w:val="28"/>
          <w:szCs w:val="28"/>
        </w:rPr>
        <w:t>«4.4.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Валдайского муниципального района в тридцатидневный срок со дня его получения. По результатам рассмотрения заключения  структурным подразделением Администрации Валдайского м</w:t>
      </w:r>
      <w:r w:rsidRPr="008F451F">
        <w:rPr>
          <w:sz w:val="28"/>
          <w:szCs w:val="28"/>
        </w:rPr>
        <w:t>у</w:t>
      </w:r>
      <w:r w:rsidRPr="008F451F">
        <w:rPr>
          <w:sz w:val="28"/>
          <w:szCs w:val="28"/>
        </w:rPr>
        <w:t>ниципального района, ответственным за подготовку проекта нормативного правового акта, готовится проект мотивированного ответа, который напра</w:t>
      </w:r>
      <w:r w:rsidRPr="008F451F">
        <w:rPr>
          <w:sz w:val="28"/>
          <w:szCs w:val="28"/>
        </w:rPr>
        <w:t>в</w:t>
      </w:r>
      <w:r w:rsidRPr="008F451F">
        <w:rPr>
          <w:sz w:val="28"/>
          <w:szCs w:val="28"/>
        </w:rPr>
        <w:t>ляется на согласование в отдел правового регулирования Администрации Валдайского муниципального района.</w:t>
      </w:r>
    </w:p>
    <w:p w:rsidR="008F451F" w:rsidRPr="008F451F" w:rsidRDefault="008F451F" w:rsidP="008F4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F451F">
        <w:rPr>
          <w:sz w:val="28"/>
          <w:szCs w:val="28"/>
        </w:rPr>
        <w:t>Мотивированный ответ направляется гражданину или организации, проводившим независимую а</w:t>
      </w:r>
      <w:r w:rsidRPr="008F451F">
        <w:rPr>
          <w:sz w:val="28"/>
          <w:szCs w:val="28"/>
        </w:rPr>
        <w:t>н</w:t>
      </w:r>
      <w:r w:rsidRPr="008F451F">
        <w:rPr>
          <w:sz w:val="28"/>
          <w:szCs w:val="28"/>
        </w:rPr>
        <w:t xml:space="preserve">тикоррупционную экспертизу, за исключением случаев, когда в заключении отсутствует предложение о способе устранения выявленных </w:t>
      </w:r>
      <w:proofErr w:type="spellStart"/>
      <w:r w:rsidRPr="008F451F">
        <w:rPr>
          <w:sz w:val="28"/>
          <w:szCs w:val="28"/>
        </w:rPr>
        <w:t>коррупциогенных</w:t>
      </w:r>
      <w:proofErr w:type="spellEnd"/>
      <w:r w:rsidRPr="008F451F">
        <w:rPr>
          <w:sz w:val="28"/>
          <w:szCs w:val="28"/>
        </w:rPr>
        <w:t xml:space="preserve"> факторов.»;</w:t>
      </w:r>
      <w:proofErr w:type="gramEnd"/>
    </w:p>
    <w:p w:rsidR="008F451F" w:rsidRPr="008F451F" w:rsidRDefault="008F451F" w:rsidP="008F45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451F">
        <w:rPr>
          <w:sz w:val="28"/>
          <w:szCs w:val="28"/>
        </w:rPr>
        <w:t xml:space="preserve">«5.1. </w:t>
      </w:r>
      <w:r w:rsidRPr="008F451F">
        <w:rPr>
          <w:color w:val="000000"/>
          <w:sz w:val="28"/>
          <w:szCs w:val="28"/>
        </w:rPr>
        <w:t>В целях проведения независимой антикоррупционной экспертизы и обеспечения доступа граждан и организаций к информации о правотворч</w:t>
      </w:r>
      <w:r w:rsidRPr="008F451F">
        <w:rPr>
          <w:color w:val="000000"/>
          <w:sz w:val="28"/>
          <w:szCs w:val="28"/>
        </w:rPr>
        <w:t>е</w:t>
      </w:r>
      <w:r w:rsidRPr="008F451F">
        <w:rPr>
          <w:color w:val="000000"/>
          <w:sz w:val="28"/>
          <w:szCs w:val="28"/>
        </w:rPr>
        <w:t>ской деятельности Администрации Валдайского муниципального района, тексты проектов нормативных правовых актов размещаются на сайте Адм</w:t>
      </w:r>
      <w:r w:rsidRPr="008F451F">
        <w:rPr>
          <w:color w:val="000000"/>
          <w:sz w:val="28"/>
          <w:szCs w:val="28"/>
        </w:rPr>
        <w:t>и</w:t>
      </w:r>
      <w:r w:rsidRPr="008F451F">
        <w:rPr>
          <w:color w:val="000000"/>
          <w:sz w:val="28"/>
          <w:szCs w:val="28"/>
        </w:rPr>
        <w:t>нистрации Валдайского муниципального  района, а нормативные правовые акты размещаются на сайте Администрации Валдайского муниципального района и публикуются в бюллетене «Валдайский Вестник».</w:t>
      </w:r>
    </w:p>
    <w:p w:rsidR="008F451F" w:rsidRPr="008F451F" w:rsidRDefault="008F451F" w:rsidP="008F4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51F">
        <w:rPr>
          <w:color w:val="000000"/>
          <w:sz w:val="28"/>
          <w:szCs w:val="28"/>
        </w:rPr>
        <w:t>2. Постановление вступает в силу со дня принятия.</w:t>
      </w:r>
    </w:p>
    <w:p w:rsidR="008F451F" w:rsidRPr="008F451F" w:rsidRDefault="008F451F" w:rsidP="008F451F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20"/>
        <w:jc w:val="both"/>
        <w:rPr>
          <w:b w:val="0"/>
          <w:sz w:val="28"/>
          <w:szCs w:val="28"/>
        </w:rPr>
      </w:pPr>
      <w:r w:rsidRPr="008F451F">
        <w:rPr>
          <w:b w:val="0"/>
          <w:sz w:val="28"/>
          <w:szCs w:val="28"/>
        </w:rPr>
        <w:lastRenderedPageBreak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F451F">
        <w:rPr>
          <w:b w:val="0"/>
          <w:sz w:val="28"/>
          <w:szCs w:val="28"/>
        </w:rPr>
        <w:t>и</w:t>
      </w:r>
      <w:r w:rsidRPr="008F451F">
        <w:rPr>
          <w:b w:val="0"/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CD" w:rsidRDefault="003C1BCD">
      <w:r>
        <w:separator/>
      </w:r>
    </w:p>
  </w:endnote>
  <w:endnote w:type="continuationSeparator" w:id="0">
    <w:p w:rsidR="003C1BCD" w:rsidRDefault="003C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CD" w:rsidRDefault="003C1BCD">
      <w:r>
        <w:separator/>
      </w:r>
    </w:p>
  </w:footnote>
  <w:footnote w:type="continuationSeparator" w:id="0">
    <w:p w:rsidR="003C1BCD" w:rsidRDefault="003C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2D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BCD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451F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2DC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91DD-37B6-43F4-82E0-449AA1E3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2019-02-12T10:59:00Z</cp:lastPrinted>
  <dcterms:created xsi:type="dcterms:W3CDTF">2019-02-12T18:08:00Z</dcterms:created>
  <dcterms:modified xsi:type="dcterms:W3CDTF">2019-02-12T18:08:00Z</dcterms:modified>
</cp:coreProperties>
</file>