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F195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2594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F195F" w:rsidRDefault="006F195F" w:rsidP="006F195F">
      <w:pPr>
        <w:shd w:val="clear" w:color="auto" w:fill="FFFFFF"/>
        <w:spacing w:line="240" w:lineRule="exact"/>
        <w:ind w:left="6" w:right="114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 в постановление</w:t>
      </w:r>
    </w:p>
    <w:p w:rsidR="006F195F" w:rsidRDefault="006F195F" w:rsidP="006F195F">
      <w:pPr>
        <w:shd w:val="clear" w:color="auto" w:fill="FFFFFF"/>
        <w:spacing w:line="240" w:lineRule="exact"/>
        <w:ind w:left="6"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6F195F" w:rsidRDefault="006F195F" w:rsidP="006F195F">
      <w:pPr>
        <w:shd w:val="clear" w:color="auto" w:fill="FFFFFF"/>
        <w:spacing w:line="240" w:lineRule="exact"/>
        <w:ind w:left="6"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25.11.2015 № 1770</w:t>
      </w:r>
    </w:p>
    <w:p w:rsidR="006F195F" w:rsidRDefault="006F195F" w:rsidP="006F195F">
      <w:pPr>
        <w:ind w:firstLine="709"/>
        <w:jc w:val="both"/>
        <w:rPr>
          <w:sz w:val="24"/>
          <w:szCs w:val="28"/>
        </w:rPr>
      </w:pPr>
    </w:p>
    <w:p w:rsidR="006F195F" w:rsidRDefault="006F195F" w:rsidP="006F195F">
      <w:pPr>
        <w:ind w:firstLine="709"/>
        <w:jc w:val="both"/>
        <w:rPr>
          <w:sz w:val="24"/>
          <w:szCs w:val="28"/>
        </w:rPr>
      </w:pPr>
    </w:p>
    <w:p w:rsidR="006F195F" w:rsidRPr="006F195F" w:rsidRDefault="006F195F" w:rsidP="006F195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Администрация Валдайского муниципального района </w:t>
      </w:r>
      <w:r w:rsidRPr="006F195F">
        <w:rPr>
          <w:b/>
          <w:sz w:val="28"/>
          <w:szCs w:val="28"/>
        </w:rPr>
        <w:t>ПОСТАНО</w:t>
      </w:r>
      <w:r w:rsidRPr="006F195F">
        <w:rPr>
          <w:b/>
          <w:sz w:val="28"/>
          <w:szCs w:val="28"/>
        </w:rPr>
        <w:t>В</w:t>
      </w:r>
      <w:r w:rsidRPr="006F195F">
        <w:rPr>
          <w:b/>
          <w:sz w:val="28"/>
          <w:szCs w:val="28"/>
        </w:rPr>
        <w:t>ЛЯЕТ:</w:t>
      </w:r>
    </w:p>
    <w:p w:rsidR="006F195F" w:rsidRDefault="006F195F" w:rsidP="006F19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Внести изменение в постановление Администрации Валдайского муниципального района от 25.11.2015 № 1770 «Об утверждении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программы </w:t>
      </w:r>
      <w:r>
        <w:rPr>
          <w:bCs/>
          <w:spacing w:val="-1"/>
          <w:sz w:val="28"/>
          <w:szCs w:val="28"/>
        </w:rPr>
        <w:t>«Паспортизация бесхозяйных сетей на территории Ва</w:t>
      </w:r>
      <w:r>
        <w:rPr>
          <w:bCs/>
          <w:spacing w:val="-1"/>
          <w:sz w:val="28"/>
          <w:szCs w:val="28"/>
        </w:rPr>
        <w:t>л</w:t>
      </w:r>
      <w:r>
        <w:rPr>
          <w:bCs/>
          <w:spacing w:val="-1"/>
          <w:sz w:val="28"/>
          <w:szCs w:val="28"/>
        </w:rPr>
        <w:t>дай</w:t>
      </w:r>
      <w:r>
        <w:rPr>
          <w:bCs/>
          <w:spacing w:val="-1"/>
          <w:sz w:val="28"/>
          <w:szCs w:val="28"/>
        </w:rPr>
        <w:softHyphen/>
      </w:r>
      <w:r>
        <w:rPr>
          <w:bCs/>
          <w:sz w:val="28"/>
          <w:szCs w:val="28"/>
        </w:rPr>
        <w:t>ского городского поселения в  2016 -2018 годах»:</w:t>
      </w:r>
    </w:p>
    <w:p w:rsidR="006F195F" w:rsidRDefault="006F195F" w:rsidP="006F19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Заменить в заголовке к тексту, пункте 1 постановления, названии, паспорте муниципальной программы слова </w:t>
      </w:r>
      <w:r>
        <w:rPr>
          <w:bCs/>
          <w:spacing w:val="-1"/>
          <w:sz w:val="28"/>
          <w:szCs w:val="28"/>
        </w:rPr>
        <w:t>«Паспортизация бесхозяйных с</w:t>
      </w:r>
      <w:r>
        <w:rPr>
          <w:bCs/>
          <w:spacing w:val="-1"/>
          <w:sz w:val="28"/>
          <w:szCs w:val="28"/>
        </w:rPr>
        <w:t>е</w:t>
      </w:r>
      <w:r>
        <w:rPr>
          <w:bCs/>
          <w:spacing w:val="-1"/>
          <w:sz w:val="28"/>
          <w:szCs w:val="28"/>
        </w:rPr>
        <w:t>тей на территории Валдай</w:t>
      </w:r>
      <w:r>
        <w:rPr>
          <w:bCs/>
          <w:spacing w:val="-1"/>
          <w:sz w:val="28"/>
          <w:szCs w:val="28"/>
        </w:rPr>
        <w:softHyphen/>
      </w:r>
      <w:r>
        <w:rPr>
          <w:bCs/>
          <w:sz w:val="28"/>
          <w:szCs w:val="28"/>
        </w:rPr>
        <w:t>ского городского поселения в  2016 -2018 годах» на</w:t>
      </w:r>
      <w:r>
        <w:rPr>
          <w:sz w:val="28"/>
          <w:szCs w:val="28"/>
        </w:rPr>
        <w:t xml:space="preserve"> «</w:t>
      </w:r>
      <w:r>
        <w:rPr>
          <w:bCs/>
          <w:spacing w:val="-1"/>
          <w:sz w:val="28"/>
          <w:szCs w:val="28"/>
        </w:rPr>
        <w:t>Постановка на кадастровый учет бесхозяйных сетей на территории Валдай</w:t>
      </w:r>
      <w:r>
        <w:rPr>
          <w:bCs/>
          <w:spacing w:val="-1"/>
          <w:sz w:val="28"/>
          <w:szCs w:val="28"/>
        </w:rPr>
        <w:softHyphen/>
      </w:r>
      <w:r>
        <w:rPr>
          <w:bCs/>
          <w:sz w:val="28"/>
          <w:szCs w:val="28"/>
        </w:rPr>
        <w:t>ского городского поселения в  2016 -2020 годах»;</w:t>
      </w:r>
      <w:proofErr w:type="gramEnd"/>
    </w:p>
    <w:p w:rsidR="006F195F" w:rsidRDefault="006F195F" w:rsidP="006F19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Изложить пункт 4 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6F195F" w:rsidRDefault="006F195F" w:rsidP="006F19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Цели, задачи и целевые показатели муниципальной программы:</w:t>
      </w:r>
    </w:p>
    <w:p w:rsidR="006F195F" w:rsidRDefault="006F195F" w:rsidP="006F195F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393"/>
        <w:gridCol w:w="851"/>
        <w:gridCol w:w="850"/>
        <w:gridCol w:w="851"/>
        <w:gridCol w:w="850"/>
        <w:gridCol w:w="851"/>
      </w:tblGrid>
      <w:tr w:rsidR="006F195F" w:rsidRPr="006F195F" w:rsidTr="006F195F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>№</w:t>
            </w:r>
          </w:p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F195F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F195F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>Цели, задачи муниципальной пр</w:t>
            </w:r>
            <w:r w:rsidRPr="006F195F">
              <w:rPr>
                <w:b/>
                <w:color w:val="000000"/>
                <w:sz w:val="24"/>
                <w:szCs w:val="24"/>
              </w:rPr>
              <w:t>о</w:t>
            </w:r>
            <w:r w:rsidRPr="006F195F">
              <w:rPr>
                <w:b/>
                <w:color w:val="000000"/>
                <w:sz w:val="24"/>
                <w:szCs w:val="24"/>
              </w:rPr>
              <w:t>граммы, наименование и единица и</w:t>
            </w:r>
            <w:r w:rsidRPr="006F195F">
              <w:rPr>
                <w:b/>
                <w:color w:val="000000"/>
                <w:sz w:val="24"/>
                <w:szCs w:val="24"/>
              </w:rPr>
              <w:t>з</w:t>
            </w:r>
            <w:r w:rsidRPr="006F195F">
              <w:rPr>
                <w:b/>
                <w:color w:val="000000"/>
                <w:sz w:val="24"/>
                <w:szCs w:val="24"/>
              </w:rPr>
              <w:t>мерения целевого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>Значение целевых показателей</w:t>
            </w:r>
          </w:p>
        </w:tc>
      </w:tr>
      <w:tr w:rsidR="006F195F" w:rsidRPr="006F195F" w:rsidTr="006F195F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5F" w:rsidRPr="006F195F" w:rsidRDefault="006F195F" w:rsidP="006F195F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5F" w:rsidRPr="006F195F" w:rsidRDefault="006F195F" w:rsidP="006F195F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ind w:left="-816" w:firstLine="816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6F195F" w:rsidRPr="006F195F" w:rsidTr="006F195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7</w:t>
            </w:r>
          </w:p>
        </w:tc>
      </w:tr>
      <w:tr w:rsidR="006F195F" w:rsidRPr="006F195F" w:rsidTr="006F195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Цель.  Комплексный учет объектов ЖКХ и их технического состояния</w:t>
            </w:r>
          </w:p>
        </w:tc>
      </w:tr>
      <w:tr w:rsidR="006F195F" w:rsidRPr="006F195F" w:rsidTr="006F195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b/>
                <w:color w:val="000000"/>
                <w:sz w:val="24"/>
                <w:szCs w:val="24"/>
              </w:rPr>
              <w:t xml:space="preserve">Задача 1. </w:t>
            </w:r>
            <w:r w:rsidRPr="006F195F">
              <w:rPr>
                <w:color w:val="000000"/>
                <w:sz w:val="24"/>
                <w:szCs w:val="24"/>
              </w:rPr>
              <w:t xml:space="preserve">  Постановка на кадастровый учет бесхозяйных сетей на территории Валда</w:t>
            </w:r>
            <w:r w:rsidRPr="006F195F">
              <w:rPr>
                <w:color w:val="000000"/>
                <w:sz w:val="24"/>
                <w:szCs w:val="24"/>
              </w:rPr>
              <w:t>й</w:t>
            </w:r>
            <w:r w:rsidRPr="006F195F">
              <w:rPr>
                <w:color w:val="000000"/>
                <w:sz w:val="24"/>
                <w:szCs w:val="24"/>
              </w:rPr>
              <w:t xml:space="preserve">ского городского поселения </w:t>
            </w:r>
            <w:r w:rsidRPr="006F195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F195F">
              <w:rPr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6F195F" w:rsidRPr="006F195F" w:rsidTr="006F195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95F">
              <w:rPr>
                <w:color w:val="000000"/>
                <w:sz w:val="24"/>
                <w:szCs w:val="24"/>
              </w:rPr>
              <w:t>Показатель 1.  Доля поставле</w:t>
            </w:r>
            <w:r w:rsidRPr="006F195F">
              <w:rPr>
                <w:color w:val="000000"/>
                <w:sz w:val="24"/>
                <w:szCs w:val="24"/>
              </w:rPr>
              <w:t>н</w:t>
            </w:r>
            <w:r w:rsidRPr="006F195F">
              <w:rPr>
                <w:color w:val="000000"/>
                <w:sz w:val="24"/>
                <w:szCs w:val="24"/>
              </w:rPr>
              <w:t>ных на кадастровый учет  бесхозяйных объе</w:t>
            </w:r>
            <w:r w:rsidRPr="006F195F">
              <w:rPr>
                <w:color w:val="000000"/>
                <w:sz w:val="24"/>
                <w:szCs w:val="24"/>
              </w:rPr>
              <w:t>к</w:t>
            </w:r>
            <w:r w:rsidRPr="006F195F">
              <w:rPr>
                <w:color w:val="000000"/>
                <w:sz w:val="24"/>
                <w:szCs w:val="24"/>
              </w:rPr>
              <w:t>тов  инженерной инфр</w:t>
            </w:r>
            <w:r w:rsidRPr="006F195F">
              <w:rPr>
                <w:color w:val="000000"/>
                <w:sz w:val="24"/>
                <w:szCs w:val="24"/>
              </w:rPr>
              <w:t>а</w:t>
            </w:r>
            <w:r w:rsidRPr="006F195F">
              <w:rPr>
                <w:color w:val="000000"/>
                <w:sz w:val="24"/>
                <w:szCs w:val="24"/>
              </w:rPr>
              <w:t>структуры  от общего  количества выявленных бесх</w:t>
            </w:r>
            <w:r w:rsidRPr="006F195F">
              <w:rPr>
                <w:color w:val="000000"/>
                <w:sz w:val="24"/>
                <w:szCs w:val="24"/>
              </w:rPr>
              <w:t>о</w:t>
            </w:r>
            <w:r w:rsidRPr="006F195F">
              <w:rPr>
                <w:color w:val="000000"/>
                <w:sz w:val="24"/>
                <w:szCs w:val="24"/>
              </w:rPr>
              <w:t>зяйных сетей 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9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9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95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6F195F" w:rsidRPr="006F195F" w:rsidTr="006F195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Протяженность бесхозяйных сетей, п</w:t>
            </w:r>
            <w:r w:rsidRPr="006F195F">
              <w:rPr>
                <w:color w:val="000000"/>
                <w:sz w:val="24"/>
                <w:szCs w:val="24"/>
              </w:rPr>
              <w:t>о</w:t>
            </w:r>
            <w:r w:rsidRPr="006F195F">
              <w:rPr>
                <w:color w:val="000000"/>
                <w:sz w:val="24"/>
                <w:szCs w:val="24"/>
              </w:rPr>
              <w:t>ставленных на кадас</w:t>
            </w:r>
            <w:r w:rsidRPr="006F195F">
              <w:rPr>
                <w:color w:val="000000"/>
                <w:sz w:val="24"/>
                <w:szCs w:val="24"/>
              </w:rPr>
              <w:t>т</w:t>
            </w:r>
            <w:r w:rsidRPr="006F195F">
              <w:rPr>
                <w:color w:val="000000"/>
                <w:sz w:val="24"/>
                <w:szCs w:val="24"/>
              </w:rPr>
              <w:t>ровый учет (</w:t>
            </w:r>
            <w:proofErr w:type="gramStart"/>
            <w:r w:rsidRPr="006F195F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6F195F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0,639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0,653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0,205</w:t>
            </w:r>
          </w:p>
        </w:tc>
      </w:tr>
      <w:tr w:rsidR="006F195F" w:rsidRPr="006F195F" w:rsidTr="006F195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1.1.3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Количество  бесхозяйных сетей, по к</w:t>
            </w:r>
            <w:r w:rsidRPr="006F195F">
              <w:rPr>
                <w:color w:val="000000"/>
                <w:sz w:val="24"/>
                <w:szCs w:val="24"/>
              </w:rPr>
              <w:t>о</w:t>
            </w:r>
            <w:r w:rsidRPr="006F195F">
              <w:rPr>
                <w:color w:val="000000"/>
                <w:sz w:val="24"/>
                <w:szCs w:val="24"/>
              </w:rPr>
              <w:t>торым получены технический план с</w:t>
            </w:r>
            <w:r w:rsidRPr="006F195F">
              <w:rPr>
                <w:color w:val="000000"/>
                <w:sz w:val="24"/>
                <w:szCs w:val="24"/>
              </w:rPr>
              <w:t>о</w:t>
            </w:r>
            <w:r w:rsidRPr="006F195F">
              <w:rPr>
                <w:color w:val="000000"/>
                <w:sz w:val="24"/>
                <w:szCs w:val="24"/>
              </w:rPr>
              <w:t>оружения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Pr="006F195F" w:rsidRDefault="006F195F" w:rsidP="006F195F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F195F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6F195F" w:rsidRDefault="006F195F" w:rsidP="006F195F">
      <w:pPr>
        <w:shd w:val="clear" w:color="auto" w:fill="FFFFFF"/>
        <w:ind w:left="6372" w:right="1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»;</w:t>
      </w:r>
    </w:p>
    <w:p w:rsidR="006F195F" w:rsidRDefault="006F195F" w:rsidP="006F195F">
      <w:pPr>
        <w:shd w:val="clear" w:color="auto" w:fill="FFFFFF"/>
        <w:ind w:left="6372" w:right="114" w:firstLine="708"/>
        <w:jc w:val="both"/>
        <w:rPr>
          <w:sz w:val="28"/>
          <w:szCs w:val="28"/>
          <w:lang w:eastAsia="ar-SA"/>
        </w:rPr>
      </w:pPr>
    </w:p>
    <w:p w:rsidR="006F195F" w:rsidRDefault="006F195F" w:rsidP="006F195F">
      <w:pPr>
        <w:shd w:val="clear" w:color="auto" w:fill="FFFFFF"/>
        <w:jc w:val="both"/>
        <w:rPr>
          <w:sz w:val="28"/>
          <w:szCs w:val="28"/>
        </w:rPr>
      </w:pPr>
      <w:r>
        <w:t xml:space="preserve">  </w:t>
      </w:r>
      <w:r>
        <w:tab/>
      </w:r>
      <w:r>
        <w:rPr>
          <w:sz w:val="28"/>
          <w:szCs w:val="28"/>
        </w:rPr>
        <w:t xml:space="preserve">1.3.  Заменить в пункте 5 слова «2016-2018 годы» на «2016-2020 годы»; </w:t>
      </w:r>
    </w:p>
    <w:p w:rsidR="006F195F" w:rsidRDefault="006F195F" w:rsidP="006F195F">
      <w:pPr>
        <w:shd w:val="clear" w:color="auto" w:fill="FFFFFF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1.4. Изложить пункт 6 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6F195F" w:rsidRDefault="006F195F" w:rsidP="006F19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Объемы и источники финансирования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в целом и по годам реализации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уб.): </w:t>
      </w:r>
    </w:p>
    <w:p w:rsidR="006F195F" w:rsidRDefault="006F195F" w:rsidP="006F19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W w:w="95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738"/>
        <w:gridCol w:w="1511"/>
        <w:gridCol w:w="1466"/>
        <w:gridCol w:w="1864"/>
        <w:gridCol w:w="1700"/>
      </w:tblGrid>
      <w:tr w:rsidR="006F195F" w:rsidTr="006F195F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6F195F" w:rsidTr="006F195F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5F" w:rsidRDefault="006F195F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Валдайск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средства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F195F" w:rsidTr="006F195F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F195F" w:rsidTr="006F195F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6F195F" w:rsidTr="006F195F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F195F" w:rsidTr="006F195F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F195F" w:rsidTr="006F195F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6F195F" w:rsidTr="006F195F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395,0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F" w:rsidRDefault="006F195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395,0</w:t>
            </w:r>
          </w:p>
        </w:tc>
      </w:tr>
    </w:tbl>
    <w:p w:rsidR="006F195F" w:rsidRDefault="006F195F" w:rsidP="006F19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6F195F" w:rsidRDefault="006F195F" w:rsidP="006F19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 мероприятия муниципальной программы в прилагаемой редакции.</w:t>
      </w:r>
    </w:p>
    <w:p w:rsidR="00E01984" w:rsidRPr="006F195F" w:rsidRDefault="006F195F" w:rsidP="006F195F">
      <w:pPr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F195F" w:rsidRPr="00E01984" w:rsidRDefault="006F195F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1F62C1" w:rsidRDefault="001F62C1" w:rsidP="001F62C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1F62C1" w:rsidRDefault="001F62C1" w:rsidP="001F62C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9451F" w:rsidRDefault="001F62C1" w:rsidP="001F62C1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F195F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9B" w:rsidRDefault="004B5C9B">
      <w:r>
        <w:separator/>
      </w:r>
    </w:p>
  </w:endnote>
  <w:endnote w:type="continuationSeparator" w:id="0">
    <w:p w:rsidR="004B5C9B" w:rsidRDefault="004B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9B" w:rsidRDefault="004B5C9B">
      <w:r>
        <w:separator/>
      </w:r>
    </w:p>
  </w:footnote>
  <w:footnote w:type="continuationSeparator" w:id="0">
    <w:p w:rsidR="004B5C9B" w:rsidRDefault="004B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F" w:rsidRDefault="006F19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22C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2C1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3F70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5C9B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422C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195F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473C3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6F19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F1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6F19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F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2017-12-14T08:14:00Z</cp:lastPrinted>
  <dcterms:created xsi:type="dcterms:W3CDTF">2017-12-14T14:35:00Z</dcterms:created>
  <dcterms:modified xsi:type="dcterms:W3CDTF">2017-12-14T14:35:00Z</dcterms:modified>
</cp:coreProperties>
</file>