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425EF" w:rsidP="00C4619C">
      <w:pPr>
        <w:jc w:val="center"/>
        <w:rPr>
          <w:sz w:val="28"/>
        </w:rPr>
      </w:pPr>
      <w:r w:rsidRPr="0088170D">
        <w:rPr>
          <w:sz w:val="28"/>
        </w:rPr>
        <w:t>2</w:t>
      </w:r>
      <w:r w:rsidR="0088170D" w:rsidRPr="0088170D">
        <w:rPr>
          <w:sz w:val="28"/>
        </w:rPr>
        <w:t>6</w:t>
      </w:r>
      <w:r w:rsidR="006A12A4" w:rsidRPr="0088170D">
        <w:rPr>
          <w:sz w:val="28"/>
        </w:rPr>
        <w:t>.</w:t>
      </w:r>
      <w:r w:rsidR="003769A2" w:rsidRPr="0088170D">
        <w:rPr>
          <w:sz w:val="28"/>
        </w:rPr>
        <w:t>1</w:t>
      </w:r>
      <w:r w:rsidR="0088170D" w:rsidRPr="0088170D">
        <w:rPr>
          <w:sz w:val="28"/>
        </w:rPr>
        <w:t>2</w:t>
      </w:r>
      <w:r w:rsidR="00830A00" w:rsidRPr="0088170D">
        <w:rPr>
          <w:sz w:val="28"/>
        </w:rPr>
        <w:t xml:space="preserve">.2022 № </w:t>
      </w:r>
      <w:r w:rsidR="002D0647" w:rsidRPr="0088170D">
        <w:rPr>
          <w:sz w:val="28"/>
        </w:rPr>
        <w:t>2</w:t>
      </w:r>
      <w:r w:rsidR="0088170D" w:rsidRPr="0088170D">
        <w:rPr>
          <w:sz w:val="28"/>
        </w:rPr>
        <w:t>600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A2F31" w:rsidRPr="00FD43D8" w:rsidRDefault="002A2F31" w:rsidP="002A2F31">
      <w:pPr>
        <w:shd w:val="clear" w:color="auto" w:fill="FFFFFF"/>
        <w:autoSpaceDE w:val="0"/>
        <w:autoSpaceDN w:val="0"/>
        <w:adjustRightInd w:val="0"/>
        <w:spacing w:line="240" w:lineRule="exact"/>
        <w:ind w:left="-284" w:right="-2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муниципальную</w:t>
      </w:r>
      <w:r w:rsidRPr="00FD43D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</w:p>
    <w:p w:rsidR="002A2F31" w:rsidRPr="00FD43D8" w:rsidRDefault="002A2F31" w:rsidP="002A2F31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«У</w:t>
      </w:r>
      <w:r w:rsidRPr="00FD43D8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>муниципальными</w:t>
      </w:r>
      <w:r w:rsidRPr="00FD43D8">
        <w:rPr>
          <w:sz w:val="28"/>
          <w:szCs w:val="28"/>
        </w:rPr>
        <w:t xml:space="preserve"> финансами</w:t>
      </w:r>
    </w:p>
    <w:p w:rsidR="002A2F31" w:rsidRDefault="002A2F31" w:rsidP="002A2F31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2A2F31" w:rsidRPr="00FD43D8" w:rsidRDefault="002A2F31" w:rsidP="002A2F31">
      <w:pPr>
        <w:pStyle w:val="ConsPlusTitle"/>
        <w:spacing w:line="240" w:lineRule="exact"/>
        <w:jc w:val="center"/>
        <w:rPr>
          <w:sz w:val="28"/>
          <w:szCs w:val="28"/>
        </w:rPr>
      </w:pPr>
      <w:r w:rsidRPr="00FD43D8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FD43D8">
        <w:rPr>
          <w:sz w:val="28"/>
          <w:szCs w:val="28"/>
        </w:rPr>
        <w:t xml:space="preserve"> - 2024 годы</w:t>
      </w:r>
      <w:r>
        <w:rPr>
          <w:sz w:val="28"/>
          <w:szCs w:val="28"/>
        </w:rPr>
        <w:t>»</w:t>
      </w:r>
    </w:p>
    <w:bookmarkEnd w:id="0"/>
    <w:p w:rsidR="002A2F31" w:rsidRPr="00FC1673" w:rsidRDefault="002A2F31" w:rsidP="002A2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F31" w:rsidRPr="00FC1673" w:rsidRDefault="002A2F31" w:rsidP="002A2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F31" w:rsidRPr="00FC1673" w:rsidRDefault="002A2F31" w:rsidP="002A2F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673">
        <w:rPr>
          <w:rFonts w:ascii="Times New Roman" w:hAnsi="Times New Roman" w:cs="Times New Roman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FC1673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FC167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C1673">
        <w:rPr>
          <w:rFonts w:ascii="Times New Roman" w:hAnsi="Times New Roman" w:cs="Times New Roman"/>
          <w:b/>
          <w:sz w:val="28"/>
          <w:szCs w:val="28"/>
        </w:rPr>
        <w:t>ЛЯЕТ</w:t>
      </w:r>
      <w:proofErr w:type="gramEnd"/>
      <w:r w:rsidRPr="00FC1673">
        <w:rPr>
          <w:rFonts w:ascii="Times New Roman" w:hAnsi="Times New Roman" w:cs="Times New Roman"/>
          <w:b/>
          <w:sz w:val="28"/>
          <w:szCs w:val="28"/>
        </w:rPr>
        <w:t>:</w:t>
      </w:r>
    </w:p>
    <w:p w:rsidR="002A2F31" w:rsidRDefault="002A2F31" w:rsidP="002A2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C1673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Валдайского района «Управление муниципальными финансами Валдайского муниципального района на 2020 - 2024 годы», утвержденную постановлением Администрации Валдайского муниципального района от 29.11.2019 № 2054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2F31" w:rsidRDefault="002A2F31" w:rsidP="002A2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пункт 7 паспорта муниципальной программы в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ции: </w:t>
      </w:r>
    </w:p>
    <w:p w:rsidR="002A2F31" w:rsidRDefault="002A2F31" w:rsidP="002A2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Объемы и источники финансирования муниципальной программы в целом и по годам реализации (тыс. рублей):</w:t>
      </w:r>
    </w:p>
    <w:p w:rsidR="002A2F31" w:rsidRPr="002A2F31" w:rsidRDefault="002A2F31" w:rsidP="002A2F3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2"/>
        <w:gridCol w:w="4105"/>
        <w:gridCol w:w="2410"/>
        <w:gridCol w:w="1987"/>
      </w:tblGrid>
      <w:tr w:rsidR="002A2F31" w:rsidRPr="00FC1673" w:rsidTr="002A2F31">
        <w:trPr>
          <w:trHeight w:val="20"/>
        </w:trPr>
        <w:tc>
          <w:tcPr>
            <w:tcW w:w="460" w:type="pct"/>
            <w:vMerge w:val="restar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540" w:type="pct"/>
            <w:gridSpan w:val="3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A2F31" w:rsidRPr="00FC1673" w:rsidTr="002A2F31">
        <w:trPr>
          <w:trHeight w:val="20"/>
        </w:trPr>
        <w:tc>
          <w:tcPr>
            <w:tcW w:w="460" w:type="pct"/>
            <w:vMerge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FC1673">
              <w:rPr>
                <w:rFonts w:ascii="Times New Roman" w:hAnsi="Times New Roman" w:cs="Times New Roman"/>
                <w:b/>
                <w:sz w:val="24"/>
                <w:szCs w:val="24"/>
              </w:rPr>
              <w:t>юджет муниципального района</w:t>
            </w:r>
          </w:p>
        </w:tc>
        <w:tc>
          <w:tcPr>
            <w:tcW w:w="1287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C1673">
              <w:rPr>
                <w:rFonts w:ascii="Times New Roman" w:hAnsi="Times New Roman" w:cs="Times New Roman"/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062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C1673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</w:tr>
      <w:tr w:rsidR="002A2F31" w:rsidRPr="00FC1673" w:rsidTr="002A2F31">
        <w:trPr>
          <w:trHeight w:val="20"/>
        </w:trPr>
        <w:tc>
          <w:tcPr>
            <w:tcW w:w="460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2F31" w:rsidRPr="00FC1673" w:rsidTr="002A2F31">
        <w:trPr>
          <w:trHeight w:val="20"/>
        </w:trPr>
        <w:tc>
          <w:tcPr>
            <w:tcW w:w="460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92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7950,39301</w:t>
            </w:r>
          </w:p>
        </w:tc>
        <w:tc>
          <w:tcPr>
            <w:tcW w:w="1287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85,720</w:t>
            </w:r>
          </w:p>
        </w:tc>
        <w:tc>
          <w:tcPr>
            <w:tcW w:w="1062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8036,11301</w:t>
            </w:r>
          </w:p>
        </w:tc>
      </w:tr>
      <w:tr w:rsidR="002A2F31" w:rsidRPr="00FC1673" w:rsidTr="002A2F31">
        <w:trPr>
          <w:trHeight w:val="20"/>
        </w:trPr>
        <w:tc>
          <w:tcPr>
            <w:tcW w:w="460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92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7719,57876</w:t>
            </w:r>
          </w:p>
        </w:tc>
        <w:tc>
          <w:tcPr>
            <w:tcW w:w="1287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1062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7797,70876</w:t>
            </w:r>
          </w:p>
        </w:tc>
      </w:tr>
      <w:tr w:rsidR="002A2F31" w:rsidRPr="00FC1673" w:rsidTr="002A2F31">
        <w:trPr>
          <w:trHeight w:val="20"/>
        </w:trPr>
        <w:tc>
          <w:tcPr>
            <w:tcW w:w="460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92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7231,67879</w:t>
            </w:r>
          </w:p>
        </w:tc>
        <w:tc>
          <w:tcPr>
            <w:tcW w:w="1287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346,34743</w:t>
            </w:r>
          </w:p>
        </w:tc>
        <w:tc>
          <w:tcPr>
            <w:tcW w:w="1062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7578,02622</w:t>
            </w:r>
          </w:p>
        </w:tc>
      </w:tr>
      <w:tr w:rsidR="002A2F31" w:rsidRPr="00FC1673" w:rsidTr="002A2F31">
        <w:trPr>
          <w:trHeight w:val="20"/>
        </w:trPr>
        <w:tc>
          <w:tcPr>
            <w:tcW w:w="460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92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8929,66584</w:t>
            </w:r>
          </w:p>
        </w:tc>
        <w:tc>
          <w:tcPr>
            <w:tcW w:w="1287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  <w:tc>
          <w:tcPr>
            <w:tcW w:w="1062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8971,79584</w:t>
            </w:r>
          </w:p>
        </w:tc>
      </w:tr>
      <w:tr w:rsidR="002A2F31" w:rsidRPr="00FC1673" w:rsidTr="002A2F31">
        <w:trPr>
          <w:trHeight w:val="20"/>
        </w:trPr>
        <w:tc>
          <w:tcPr>
            <w:tcW w:w="460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92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8917,42899</w:t>
            </w:r>
          </w:p>
        </w:tc>
        <w:tc>
          <w:tcPr>
            <w:tcW w:w="1287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pct"/>
            <w:vAlign w:val="center"/>
          </w:tcPr>
          <w:p w:rsidR="002A2F31" w:rsidRPr="00FC1673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8959,55899</w:t>
            </w:r>
          </w:p>
        </w:tc>
      </w:tr>
      <w:tr w:rsidR="002A2F31" w:rsidRPr="00FC1673" w:rsidTr="002A2F31">
        <w:trPr>
          <w:trHeight w:val="20"/>
        </w:trPr>
        <w:tc>
          <w:tcPr>
            <w:tcW w:w="460" w:type="pct"/>
            <w:vAlign w:val="center"/>
          </w:tcPr>
          <w:p w:rsidR="002A2F31" w:rsidRPr="002C28CC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C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92" w:type="pct"/>
            <w:vAlign w:val="center"/>
          </w:tcPr>
          <w:p w:rsidR="002A2F31" w:rsidRPr="002C28CC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CC">
              <w:rPr>
                <w:rFonts w:ascii="Times New Roman" w:hAnsi="Times New Roman" w:cs="Times New Roman"/>
                <w:b/>
                <w:sz w:val="24"/>
                <w:szCs w:val="24"/>
              </w:rPr>
              <w:t>40748,74539</w:t>
            </w:r>
          </w:p>
        </w:tc>
        <w:tc>
          <w:tcPr>
            <w:tcW w:w="1287" w:type="pct"/>
            <w:vAlign w:val="center"/>
          </w:tcPr>
          <w:p w:rsidR="002A2F31" w:rsidRPr="002C28CC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CC">
              <w:rPr>
                <w:rFonts w:ascii="Times New Roman" w:hAnsi="Times New Roman" w:cs="Times New Roman"/>
                <w:b/>
                <w:sz w:val="24"/>
                <w:szCs w:val="24"/>
              </w:rPr>
              <w:t>594,45743</w:t>
            </w:r>
          </w:p>
        </w:tc>
        <w:tc>
          <w:tcPr>
            <w:tcW w:w="1062" w:type="pct"/>
            <w:vAlign w:val="center"/>
          </w:tcPr>
          <w:p w:rsidR="002A2F31" w:rsidRPr="002C28CC" w:rsidRDefault="002A2F31" w:rsidP="002A2F3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CC">
              <w:rPr>
                <w:rFonts w:ascii="Times New Roman" w:hAnsi="Times New Roman" w:cs="Times New Roman"/>
                <w:b/>
                <w:sz w:val="24"/>
                <w:szCs w:val="24"/>
              </w:rPr>
              <w:t>41343,20282</w:t>
            </w:r>
          </w:p>
        </w:tc>
      </w:tr>
    </w:tbl>
    <w:p w:rsidR="002A2F31" w:rsidRDefault="002A2F31" w:rsidP="002A2F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2A2F31" w:rsidRDefault="002A2F31" w:rsidP="002A2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Изложить пункт 4 паспорта подпрограммы «Повышение эффе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тивности бюджетных расходов Валдайского муниципального района» 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дакции:</w:t>
      </w:r>
    </w:p>
    <w:p w:rsidR="002A2F31" w:rsidRDefault="002A2F31" w:rsidP="002A2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p w:rsidR="002A2F31" w:rsidRPr="002A2F31" w:rsidRDefault="002A2F31" w:rsidP="002A2F3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5"/>
        <w:gridCol w:w="4032"/>
        <w:gridCol w:w="2410"/>
        <w:gridCol w:w="1987"/>
      </w:tblGrid>
      <w:tr w:rsidR="002A2F31" w:rsidRPr="00226F2B" w:rsidTr="00ED7C3D">
        <w:trPr>
          <w:trHeight w:val="20"/>
        </w:trPr>
        <w:tc>
          <w:tcPr>
            <w:tcW w:w="499" w:type="pct"/>
            <w:vMerge w:val="restar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501" w:type="pct"/>
            <w:gridSpan w:val="3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A2F31" w:rsidRPr="00226F2B" w:rsidTr="00ED7C3D">
        <w:trPr>
          <w:trHeight w:val="20"/>
        </w:trPr>
        <w:tc>
          <w:tcPr>
            <w:tcW w:w="499" w:type="pct"/>
            <w:vMerge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87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62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A2F31" w:rsidRPr="00226F2B" w:rsidTr="00ED7C3D">
        <w:trPr>
          <w:trHeight w:val="20"/>
        </w:trPr>
        <w:tc>
          <w:tcPr>
            <w:tcW w:w="499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2F31" w:rsidRPr="00226F2B" w:rsidTr="00ED7C3D">
        <w:trPr>
          <w:trHeight w:val="20"/>
        </w:trPr>
        <w:tc>
          <w:tcPr>
            <w:tcW w:w="499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53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7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62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143,60</w:t>
            </w:r>
          </w:p>
        </w:tc>
      </w:tr>
      <w:tr w:rsidR="002A2F31" w:rsidRPr="00226F2B" w:rsidTr="00ED7C3D">
        <w:trPr>
          <w:trHeight w:val="20"/>
        </w:trPr>
        <w:tc>
          <w:tcPr>
            <w:tcW w:w="499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53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7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062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136,00</w:t>
            </w:r>
          </w:p>
        </w:tc>
      </w:tr>
      <w:tr w:rsidR="002A2F31" w:rsidRPr="00226F2B" w:rsidTr="00ED7C3D">
        <w:trPr>
          <w:trHeight w:val="20"/>
        </w:trPr>
        <w:tc>
          <w:tcPr>
            <w:tcW w:w="499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53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7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062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118,00</w:t>
            </w:r>
          </w:p>
        </w:tc>
      </w:tr>
      <w:tr w:rsidR="002A2F31" w:rsidRPr="00226F2B" w:rsidTr="00ED7C3D">
        <w:trPr>
          <w:trHeight w:val="20"/>
        </w:trPr>
        <w:tc>
          <w:tcPr>
            <w:tcW w:w="499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53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7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2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A2F31" w:rsidRPr="00226F2B" w:rsidTr="00ED7C3D">
        <w:trPr>
          <w:trHeight w:val="20"/>
        </w:trPr>
        <w:tc>
          <w:tcPr>
            <w:tcW w:w="499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53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7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2" w:type="pct"/>
            <w:vAlign w:val="center"/>
          </w:tcPr>
          <w:p w:rsidR="002A2F31" w:rsidRPr="00226F2B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A2F31" w:rsidRPr="00226F2B" w:rsidTr="00ED7C3D">
        <w:trPr>
          <w:trHeight w:val="20"/>
        </w:trPr>
        <w:tc>
          <w:tcPr>
            <w:tcW w:w="499" w:type="pct"/>
            <w:vAlign w:val="center"/>
          </w:tcPr>
          <w:p w:rsidR="002A2F31" w:rsidRPr="002C28CC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153" w:type="pct"/>
            <w:vAlign w:val="center"/>
          </w:tcPr>
          <w:p w:rsidR="002A2F31" w:rsidRPr="002C28CC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CC">
              <w:rPr>
                <w:rFonts w:ascii="Times New Roman" w:hAnsi="Times New Roman" w:cs="Times New Roman"/>
                <w:b/>
                <w:sz w:val="24"/>
                <w:szCs w:val="24"/>
              </w:rPr>
              <w:t>500,00</w:t>
            </w:r>
          </w:p>
        </w:tc>
        <w:tc>
          <w:tcPr>
            <w:tcW w:w="1287" w:type="pct"/>
            <w:vAlign w:val="center"/>
          </w:tcPr>
          <w:p w:rsidR="002A2F31" w:rsidRPr="002C28CC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97,60</w:t>
            </w:r>
          </w:p>
        </w:tc>
        <w:tc>
          <w:tcPr>
            <w:tcW w:w="1062" w:type="pct"/>
            <w:vAlign w:val="center"/>
          </w:tcPr>
          <w:p w:rsidR="002A2F31" w:rsidRPr="002C28CC" w:rsidRDefault="002A2F31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597,60</w:t>
            </w:r>
          </w:p>
        </w:tc>
      </w:tr>
    </w:tbl>
    <w:p w:rsidR="002A2F31" w:rsidRDefault="002A2F31" w:rsidP="002A2F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2A2F31" w:rsidRDefault="002A2F31" w:rsidP="00ED7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пункт 2.5.1 мероприятий</w:t>
      </w:r>
      <w:r w:rsidRPr="00775500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 «Повышение эффе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тивности бюджетных расходов Валдайского муниципального района» в прилагаемой </w:t>
      </w:r>
      <w:r w:rsidRPr="008137D1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(приложение 1).</w:t>
      </w:r>
    </w:p>
    <w:p w:rsidR="002A2F31" w:rsidRPr="00243EE3" w:rsidRDefault="002A2F31" w:rsidP="00ED7C3D">
      <w:pPr>
        <w:ind w:firstLine="709"/>
        <w:jc w:val="both"/>
        <w:rPr>
          <w:sz w:val="28"/>
          <w:szCs w:val="28"/>
        </w:rPr>
      </w:pPr>
      <w:r w:rsidRPr="00243EE3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Главы администрации муниципального района И.В.Никулину.</w:t>
      </w:r>
    </w:p>
    <w:p w:rsidR="002A2F31" w:rsidRDefault="002A2F31" w:rsidP="00ED7C3D">
      <w:pPr>
        <w:ind w:firstLine="709"/>
        <w:jc w:val="both"/>
        <w:rPr>
          <w:sz w:val="28"/>
          <w:szCs w:val="28"/>
        </w:rPr>
      </w:pPr>
      <w:r w:rsidRPr="00243EE3">
        <w:rPr>
          <w:sz w:val="28"/>
          <w:szCs w:val="28"/>
        </w:rPr>
        <w:t xml:space="preserve">3. Опубликовать постановление </w:t>
      </w:r>
      <w:r>
        <w:rPr>
          <w:sz w:val="28"/>
          <w:szCs w:val="28"/>
        </w:rPr>
        <w:t xml:space="preserve">в </w:t>
      </w:r>
      <w:r w:rsidRPr="00243EE3">
        <w:rPr>
          <w:sz w:val="28"/>
          <w:szCs w:val="28"/>
        </w:rPr>
        <w:t>бюллетене «Валдай</w:t>
      </w:r>
      <w:r>
        <w:rPr>
          <w:sz w:val="28"/>
          <w:szCs w:val="28"/>
        </w:rPr>
        <w:t xml:space="preserve">ский Вестник» и разместить </w:t>
      </w:r>
      <w:r w:rsidRPr="00243EE3">
        <w:rPr>
          <w:sz w:val="28"/>
          <w:szCs w:val="28"/>
        </w:rPr>
        <w:t>на официальном сайте Администрации Валдайского муниц</w:t>
      </w:r>
      <w:r w:rsidRPr="00243EE3">
        <w:rPr>
          <w:sz w:val="28"/>
          <w:szCs w:val="28"/>
        </w:rPr>
        <w:t>и</w:t>
      </w:r>
      <w:r w:rsidRPr="00243EE3">
        <w:rPr>
          <w:sz w:val="28"/>
          <w:szCs w:val="28"/>
        </w:rPr>
        <w:t>пально</w:t>
      </w:r>
      <w:r>
        <w:rPr>
          <w:sz w:val="28"/>
          <w:szCs w:val="28"/>
        </w:rPr>
        <w:t>го района в сети «Интернет».</w:t>
      </w:r>
    </w:p>
    <w:p w:rsidR="0060730D" w:rsidRDefault="0060730D" w:rsidP="00ED7C3D">
      <w:pPr>
        <w:ind w:firstLine="709"/>
        <w:jc w:val="both"/>
        <w:rPr>
          <w:sz w:val="28"/>
          <w:szCs w:val="28"/>
        </w:rPr>
      </w:pPr>
    </w:p>
    <w:p w:rsidR="00A353E7" w:rsidRDefault="00A353E7" w:rsidP="00ED7C3D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</w:pPr>
    </w:p>
    <w:p w:rsidR="00ED7C3D" w:rsidRDefault="00ED7C3D" w:rsidP="00BF2478">
      <w:pPr>
        <w:jc w:val="both"/>
        <w:rPr>
          <w:sz w:val="28"/>
          <w:szCs w:val="28"/>
        </w:rPr>
        <w:sectPr w:rsidR="00ED7C3D" w:rsidSect="00495B0A">
          <w:headerReference w:type="even" r:id="rId8"/>
          <w:headerReference w:type="default" r:id="rId9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ED7C3D" w:rsidRPr="0088170D" w:rsidRDefault="00ED7C3D" w:rsidP="00ED7C3D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88170D">
        <w:rPr>
          <w:sz w:val="24"/>
          <w:szCs w:val="24"/>
        </w:rPr>
        <w:lastRenderedPageBreak/>
        <w:t>Прилож</w:t>
      </w:r>
      <w:r w:rsidRPr="0088170D">
        <w:rPr>
          <w:sz w:val="24"/>
          <w:szCs w:val="24"/>
        </w:rPr>
        <w:t>е</w:t>
      </w:r>
      <w:r w:rsidRPr="0088170D">
        <w:rPr>
          <w:sz w:val="24"/>
          <w:szCs w:val="24"/>
        </w:rPr>
        <w:t>ние</w:t>
      </w:r>
    </w:p>
    <w:p w:rsidR="00ED7C3D" w:rsidRPr="0088170D" w:rsidRDefault="00ED7C3D" w:rsidP="00ED7C3D">
      <w:pPr>
        <w:spacing w:line="240" w:lineRule="exact"/>
        <w:ind w:left="10773"/>
        <w:jc w:val="center"/>
        <w:rPr>
          <w:sz w:val="24"/>
          <w:szCs w:val="24"/>
        </w:rPr>
      </w:pPr>
      <w:r w:rsidRPr="0088170D">
        <w:rPr>
          <w:sz w:val="24"/>
          <w:szCs w:val="24"/>
        </w:rPr>
        <w:t>к постановлению Администрации</w:t>
      </w:r>
    </w:p>
    <w:p w:rsidR="00ED7C3D" w:rsidRPr="0088170D" w:rsidRDefault="00ED7C3D" w:rsidP="00ED7C3D">
      <w:pPr>
        <w:spacing w:line="240" w:lineRule="exact"/>
        <w:ind w:left="10773"/>
        <w:jc w:val="center"/>
        <w:rPr>
          <w:sz w:val="24"/>
          <w:szCs w:val="24"/>
        </w:rPr>
      </w:pPr>
      <w:r w:rsidRPr="0088170D">
        <w:rPr>
          <w:sz w:val="24"/>
          <w:szCs w:val="24"/>
        </w:rPr>
        <w:t>муниципального района</w:t>
      </w:r>
    </w:p>
    <w:p w:rsidR="00ED7C3D" w:rsidRDefault="0088170D" w:rsidP="00ED7C3D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26</w:t>
      </w:r>
      <w:r w:rsidR="00ED7C3D" w:rsidRPr="0088170D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="00ED7C3D" w:rsidRPr="0088170D">
        <w:rPr>
          <w:sz w:val="24"/>
          <w:szCs w:val="24"/>
        </w:rPr>
        <w:t xml:space="preserve">.2022 № </w:t>
      </w:r>
      <w:r>
        <w:rPr>
          <w:sz w:val="24"/>
          <w:szCs w:val="24"/>
        </w:rPr>
        <w:t>26</w:t>
      </w:r>
      <w:r w:rsidR="00ED7C3D" w:rsidRPr="0088170D">
        <w:rPr>
          <w:sz w:val="24"/>
          <w:szCs w:val="24"/>
        </w:rPr>
        <w:t>00</w:t>
      </w:r>
    </w:p>
    <w:p w:rsidR="00ED7C3D" w:rsidRDefault="00ED7C3D" w:rsidP="00BF2478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015" w:tblpY="-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8"/>
        <w:gridCol w:w="3114"/>
        <w:gridCol w:w="1560"/>
        <w:gridCol w:w="1278"/>
        <w:gridCol w:w="2111"/>
        <w:gridCol w:w="1887"/>
        <w:gridCol w:w="897"/>
        <w:gridCol w:w="897"/>
        <w:gridCol w:w="897"/>
        <w:gridCol w:w="897"/>
        <w:gridCol w:w="891"/>
      </w:tblGrid>
      <w:tr w:rsidR="00ED7C3D" w:rsidRPr="00ED7C3D" w:rsidTr="00ED7C3D">
        <w:trPr>
          <w:trHeight w:val="20"/>
        </w:trPr>
        <w:tc>
          <w:tcPr>
            <w:tcW w:w="237" w:type="pct"/>
            <w:vMerge w:val="restart"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8" w:type="pct"/>
            <w:vMerge w:val="restart"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5" w:type="pct"/>
            <w:vMerge w:val="restart"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Испо</w:t>
            </w: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нитель</w:t>
            </w:r>
          </w:p>
        </w:tc>
        <w:tc>
          <w:tcPr>
            <w:tcW w:w="422" w:type="pct"/>
            <w:vMerge w:val="restart"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</w:t>
            </w: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зации</w:t>
            </w:r>
          </w:p>
        </w:tc>
        <w:tc>
          <w:tcPr>
            <w:tcW w:w="697" w:type="pct"/>
            <w:vMerge w:val="restart"/>
            <w:vAlign w:val="center"/>
          </w:tcPr>
          <w:p w:rsid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</w:t>
            </w:r>
          </w:p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(номер целевого показателя из паспорта подпр</w:t>
            </w: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граммы)</w:t>
            </w:r>
          </w:p>
        </w:tc>
        <w:tc>
          <w:tcPr>
            <w:tcW w:w="623" w:type="pct"/>
            <w:vMerge w:val="restart"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</w:t>
            </w: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нансирования</w:t>
            </w:r>
          </w:p>
        </w:tc>
        <w:tc>
          <w:tcPr>
            <w:tcW w:w="1479" w:type="pct"/>
            <w:gridSpan w:val="5"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</w:tr>
      <w:tr w:rsidR="00ED7C3D" w:rsidRPr="00ED7C3D" w:rsidTr="00ED7C3D">
        <w:trPr>
          <w:trHeight w:val="20"/>
        </w:trPr>
        <w:tc>
          <w:tcPr>
            <w:tcW w:w="237" w:type="pct"/>
            <w:vMerge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pct"/>
            <w:vMerge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vMerge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pct"/>
            <w:vMerge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pct"/>
            <w:vMerge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96" w:type="pct"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96" w:type="pct"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96" w:type="pct"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94" w:type="pct"/>
            <w:vAlign w:val="center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ED7C3D" w:rsidRPr="00ED7C3D" w:rsidTr="00ED7C3D">
        <w:trPr>
          <w:trHeight w:val="20"/>
        </w:trPr>
        <w:tc>
          <w:tcPr>
            <w:tcW w:w="237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D7C3D" w:rsidRPr="00ED7C3D" w:rsidTr="00ED7C3D">
        <w:trPr>
          <w:trHeight w:val="20"/>
        </w:trPr>
        <w:tc>
          <w:tcPr>
            <w:tcW w:w="237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3" w:type="pct"/>
            <w:gridSpan w:val="10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«Повышение эффе</w:t>
            </w: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D7C3D">
              <w:rPr>
                <w:rFonts w:ascii="Times New Roman" w:hAnsi="Times New Roman" w:cs="Times New Roman"/>
                <w:b/>
                <w:sz w:val="24"/>
                <w:szCs w:val="24"/>
              </w:rPr>
              <w:t>тивности бюджетных расходов Валдайского муниципального района»</w:t>
            </w:r>
          </w:p>
        </w:tc>
      </w:tr>
      <w:tr w:rsidR="00ED7C3D" w:rsidRPr="00ED7C3D" w:rsidTr="00ED7C3D">
        <w:trPr>
          <w:trHeight w:val="20"/>
        </w:trPr>
        <w:tc>
          <w:tcPr>
            <w:tcW w:w="237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763" w:type="pct"/>
            <w:gridSpan w:val="10"/>
          </w:tcPr>
          <w:p w:rsidR="00ED7C3D" w:rsidRPr="00ED7C3D" w:rsidRDefault="00ED7C3D" w:rsidP="00ED7C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Задача 5.  Повышению уровня профессиональной подготовки муниципальных служащих и служащих Администрации Валдайского муниц</w:t>
            </w: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пального района в сфере повышения эффективности бюджетных расходов</w:t>
            </w:r>
          </w:p>
        </w:tc>
      </w:tr>
      <w:tr w:rsidR="00ED7C3D" w:rsidRPr="00ED7C3D" w:rsidTr="00ED7C3D">
        <w:trPr>
          <w:trHeight w:val="20"/>
        </w:trPr>
        <w:tc>
          <w:tcPr>
            <w:tcW w:w="237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1028" w:type="pct"/>
          </w:tcPr>
          <w:p w:rsidR="00ED7C3D" w:rsidRPr="00ED7C3D" w:rsidRDefault="00ED7C3D" w:rsidP="00ED7C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совещаниях, проводимых для органов местного самоуправления в сфере повышения эффективности бюджетных ра</w:t>
            </w: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515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комитет финансов</w:t>
            </w:r>
          </w:p>
        </w:tc>
        <w:tc>
          <w:tcPr>
            <w:tcW w:w="422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697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23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бластной бю</w:t>
            </w: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296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296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296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96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</w:tcPr>
          <w:p w:rsidR="00ED7C3D" w:rsidRPr="00ED7C3D" w:rsidRDefault="00ED7C3D" w:rsidP="00ED7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D7C3D" w:rsidRDefault="00ED7C3D" w:rsidP="00BF2478">
      <w:pPr>
        <w:jc w:val="both"/>
        <w:rPr>
          <w:sz w:val="28"/>
          <w:szCs w:val="28"/>
        </w:rPr>
      </w:pPr>
    </w:p>
    <w:sectPr w:rsidR="00ED7C3D" w:rsidSect="00ED7C3D">
      <w:pgSz w:w="16838" w:h="11906" w:orient="landscape"/>
      <w:pgMar w:top="1134" w:right="1134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0FD" w:rsidRDefault="004F50FD">
      <w:r>
        <w:separator/>
      </w:r>
    </w:p>
  </w:endnote>
  <w:endnote w:type="continuationSeparator" w:id="0">
    <w:p w:rsidR="004F50FD" w:rsidRDefault="004F5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0FD" w:rsidRDefault="004F50FD">
      <w:r>
        <w:separator/>
      </w:r>
    </w:p>
  </w:footnote>
  <w:footnote w:type="continuationSeparator" w:id="0">
    <w:p w:rsidR="004F50FD" w:rsidRDefault="004F5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914108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0EB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F31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50FD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0D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4108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44E4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D7C3D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365A1-DA82-4B72-96C5-32C884FC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2022-12-26T08:13:00Z</cp:lastPrinted>
  <dcterms:created xsi:type="dcterms:W3CDTF">2022-12-26T09:50:00Z</dcterms:created>
  <dcterms:modified xsi:type="dcterms:W3CDTF">2022-12-26T09:50:00Z</dcterms:modified>
</cp:coreProperties>
</file>