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D88" w:rsidP="00C4619C">
      <w:pPr>
        <w:jc w:val="center"/>
        <w:rPr>
          <w:sz w:val="28"/>
        </w:rPr>
      </w:pPr>
      <w:r>
        <w:rPr>
          <w:sz w:val="28"/>
        </w:rPr>
        <w:t>2</w:t>
      </w:r>
      <w:r w:rsidR="007A5A86">
        <w:rPr>
          <w:sz w:val="28"/>
        </w:rPr>
        <w:t>6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</w:t>
      </w:r>
      <w:r w:rsidR="007A5A86">
        <w:rPr>
          <w:sz w:val="28"/>
        </w:rPr>
        <w:t>606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A5A86" w:rsidRDefault="007A5A86" w:rsidP="00E609D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8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</w:t>
      </w:r>
      <w:proofErr w:type="gramStart"/>
      <w:r w:rsidRPr="007A5A86">
        <w:rPr>
          <w:rFonts w:ascii="Times New Roman" w:hAnsi="Times New Roman" w:cs="Times New Roman"/>
          <w:b/>
          <w:sz w:val="28"/>
          <w:szCs w:val="28"/>
        </w:rPr>
        <w:t>главными</w:t>
      </w:r>
      <w:proofErr w:type="gramEnd"/>
      <w:r w:rsidRPr="007A5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A86" w:rsidRDefault="007A5A86" w:rsidP="007A5A8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86">
        <w:rPr>
          <w:rFonts w:ascii="Times New Roman" w:hAnsi="Times New Roman" w:cs="Times New Roman"/>
          <w:b/>
          <w:sz w:val="28"/>
          <w:szCs w:val="28"/>
        </w:rPr>
        <w:t xml:space="preserve">администраторами средств бюджета Валдайского </w:t>
      </w:r>
    </w:p>
    <w:p w:rsidR="007A5A86" w:rsidRDefault="007A5A86" w:rsidP="007A5A8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8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решений о наличии потребности городского, сельских поселений Валдайского </w:t>
      </w:r>
    </w:p>
    <w:p w:rsidR="007A5A86" w:rsidRDefault="007A5A86" w:rsidP="007A5A8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86">
        <w:rPr>
          <w:rFonts w:ascii="Times New Roman" w:hAnsi="Times New Roman" w:cs="Times New Roman"/>
          <w:b/>
          <w:sz w:val="28"/>
          <w:szCs w:val="28"/>
        </w:rPr>
        <w:t>муниципального района в межбюджетных трансфертах,</w:t>
      </w:r>
    </w:p>
    <w:p w:rsidR="007A5A86" w:rsidRDefault="007A5A86" w:rsidP="007A5A8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5A86">
        <w:rPr>
          <w:rFonts w:ascii="Times New Roman" w:hAnsi="Times New Roman" w:cs="Times New Roman"/>
          <w:b/>
          <w:sz w:val="28"/>
          <w:szCs w:val="28"/>
        </w:rPr>
        <w:t>полученных</w:t>
      </w:r>
      <w:proofErr w:type="gramEnd"/>
      <w:r w:rsidRPr="007A5A86">
        <w:rPr>
          <w:rFonts w:ascii="Times New Roman" w:hAnsi="Times New Roman" w:cs="Times New Roman"/>
          <w:b/>
          <w:sz w:val="28"/>
          <w:szCs w:val="28"/>
        </w:rPr>
        <w:t xml:space="preserve"> из бюджета Валдайского муниципального</w:t>
      </w:r>
    </w:p>
    <w:p w:rsidR="007A5A86" w:rsidRDefault="007A5A86" w:rsidP="007A5A8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86">
        <w:rPr>
          <w:rFonts w:ascii="Times New Roman" w:hAnsi="Times New Roman" w:cs="Times New Roman"/>
          <w:b/>
          <w:sz w:val="28"/>
          <w:szCs w:val="28"/>
        </w:rPr>
        <w:t xml:space="preserve"> района в форме иных межбюджетных </w:t>
      </w:r>
    </w:p>
    <w:p w:rsidR="007A5A86" w:rsidRDefault="007A5A86" w:rsidP="007A5A8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86">
        <w:rPr>
          <w:rFonts w:ascii="Times New Roman" w:hAnsi="Times New Roman" w:cs="Times New Roman"/>
          <w:b/>
          <w:sz w:val="28"/>
          <w:szCs w:val="28"/>
        </w:rPr>
        <w:t>трансфертов, имеющих целевое назначение,</w:t>
      </w:r>
    </w:p>
    <w:p w:rsidR="007A5A86" w:rsidRDefault="007A5A86" w:rsidP="007A5A8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86">
        <w:rPr>
          <w:rFonts w:ascii="Times New Roman" w:hAnsi="Times New Roman" w:cs="Times New Roman"/>
          <w:b/>
          <w:sz w:val="28"/>
          <w:szCs w:val="28"/>
        </w:rPr>
        <w:t xml:space="preserve"> не использованных в отчетном </w:t>
      </w:r>
    </w:p>
    <w:p w:rsidR="007A5A86" w:rsidRPr="007A5A86" w:rsidRDefault="007A5A86" w:rsidP="007A5A8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A86">
        <w:rPr>
          <w:rFonts w:ascii="Times New Roman" w:hAnsi="Times New Roman" w:cs="Times New Roman"/>
          <w:b/>
          <w:sz w:val="28"/>
          <w:szCs w:val="28"/>
        </w:rPr>
        <w:t>финансовом году</w:t>
      </w:r>
      <w:proofErr w:type="gramEnd"/>
    </w:p>
    <w:p w:rsidR="007A5A86" w:rsidRDefault="007A5A86" w:rsidP="007A5A86">
      <w:pPr>
        <w:pStyle w:val="ConsPlusTitle"/>
        <w:jc w:val="center"/>
      </w:pPr>
    </w:p>
    <w:p w:rsidR="007A5A86" w:rsidRPr="00E41FBE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4E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7A5A86">
          <w:rPr>
            <w:rFonts w:ascii="Times New Roman" w:hAnsi="Times New Roman" w:cs="Times New Roman"/>
            <w:sz w:val="28"/>
            <w:szCs w:val="28"/>
          </w:rPr>
          <w:t>статьей 242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Валдайского муниципального района постановляет:</w:t>
      </w:r>
    </w:p>
    <w:p w:rsidR="007A5A86" w:rsidRPr="00F034EE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>
        <w:r w:rsidRPr="007A5A8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принятия </w:t>
      </w:r>
      <w:proofErr w:type="gramStart"/>
      <w:r w:rsidRPr="007A5A86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Pr="007A5A86">
        <w:rPr>
          <w:rFonts w:ascii="Times New Roman" w:hAnsi="Times New Roman" w:cs="Times New Roman"/>
          <w:sz w:val="28"/>
          <w:szCs w:val="28"/>
        </w:rPr>
        <w:t xml:space="preserve"> администраторами средств бюджета Валдайског</w:t>
      </w:r>
      <w:r w:rsidRPr="00F034EE">
        <w:rPr>
          <w:rFonts w:ascii="Times New Roman" w:hAnsi="Times New Roman" w:cs="Times New Roman"/>
          <w:sz w:val="28"/>
          <w:szCs w:val="28"/>
        </w:rPr>
        <w:t>о муниципального района решений о наличии потребности городского, сельских поселений Валдайского муниципального района в межбюджетных трансфертах, полученных из бюджета Валдайского муниципального района в форме иных межбюджетных трансфертов, имеющих целевое назначение, не использованных в отчетном финансовом году.</w:t>
      </w:r>
    </w:p>
    <w:p w:rsidR="007A5A86" w:rsidRPr="00F034EE" w:rsidRDefault="007A5A86" w:rsidP="007A5A8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4EE">
        <w:rPr>
          <w:sz w:val="28"/>
          <w:szCs w:val="28"/>
        </w:rPr>
        <w:t>2. Настоящее постановление распространяет свое действие на правоотношения, возникшие с 1 января 2023 год</w:t>
      </w:r>
    </w:p>
    <w:p w:rsidR="007A5A86" w:rsidRPr="00E41FBE" w:rsidRDefault="007A5A86" w:rsidP="007A5A8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1FBE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65D88" w:rsidRDefault="00465D88" w:rsidP="007A5A86">
      <w:pPr>
        <w:ind w:firstLine="709"/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A5A86" w:rsidRDefault="007A5A86" w:rsidP="00BF2478">
      <w:pPr>
        <w:jc w:val="both"/>
        <w:rPr>
          <w:b/>
          <w:sz w:val="28"/>
          <w:szCs w:val="28"/>
        </w:rPr>
      </w:pPr>
    </w:p>
    <w:p w:rsidR="007A5A86" w:rsidRDefault="007A5A86" w:rsidP="00BF2478">
      <w:pPr>
        <w:jc w:val="both"/>
        <w:rPr>
          <w:b/>
          <w:sz w:val="28"/>
          <w:szCs w:val="28"/>
        </w:rPr>
      </w:pPr>
    </w:p>
    <w:p w:rsidR="007A5A86" w:rsidRDefault="007A5A86" w:rsidP="00BF2478">
      <w:pPr>
        <w:jc w:val="both"/>
        <w:rPr>
          <w:b/>
          <w:sz w:val="28"/>
          <w:szCs w:val="28"/>
        </w:rPr>
      </w:pPr>
    </w:p>
    <w:p w:rsidR="007A5A86" w:rsidRDefault="007A5A86" w:rsidP="00BF2478">
      <w:pPr>
        <w:jc w:val="both"/>
        <w:rPr>
          <w:b/>
          <w:sz w:val="28"/>
          <w:szCs w:val="28"/>
        </w:rPr>
      </w:pPr>
    </w:p>
    <w:p w:rsidR="007A5A86" w:rsidRDefault="007A5A86" w:rsidP="007A5A86">
      <w:pPr>
        <w:spacing w:line="240" w:lineRule="exact"/>
        <w:ind w:left="5528"/>
        <w:jc w:val="center"/>
        <w:rPr>
          <w:sz w:val="24"/>
          <w:szCs w:val="24"/>
        </w:rPr>
      </w:pPr>
    </w:p>
    <w:p w:rsidR="007A5A86" w:rsidRPr="00220E3C" w:rsidRDefault="007A5A86" w:rsidP="007A5A8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7A5A86" w:rsidRPr="00220E3C" w:rsidRDefault="007A5A86" w:rsidP="007A5A8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7A5A86" w:rsidRDefault="007A5A86" w:rsidP="007A5A86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7A5A86" w:rsidRPr="00220E3C" w:rsidRDefault="007A5A86" w:rsidP="007A5A8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26.12.2022 № 2606</w:t>
      </w:r>
    </w:p>
    <w:p w:rsidR="007A5A86" w:rsidRDefault="007A5A86" w:rsidP="007A5A86">
      <w:pPr>
        <w:jc w:val="center"/>
        <w:rPr>
          <w:b/>
          <w:sz w:val="28"/>
          <w:szCs w:val="28"/>
        </w:rPr>
      </w:pPr>
    </w:p>
    <w:p w:rsidR="00E609D2" w:rsidRDefault="007A5A86" w:rsidP="00E609D2">
      <w:pPr>
        <w:spacing w:line="240" w:lineRule="exact"/>
        <w:jc w:val="center"/>
        <w:rPr>
          <w:b/>
          <w:sz w:val="28"/>
          <w:szCs w:val="28"/>
        </w:rPr>
      </w:pPr>
      <w:hyperlink w:anchor="P37">
        <w:r w:rsidRPr="007A5A86">
          <w:rPr>
            <w:b/>
            <w:sz w:val="28"/>
            <w:szCs w:val="28"/>
          </w:rPr>
          <w:t>Порядок</w:t>
        </w:r>
      </w:hyperlink>
      <w:r w:rsidRPr="007A5A86">
        <w:rPr>
          <w:b/>
          <w:sz w:val="28"/>
          <w:szCs w:val="28"/>
        </w:rPr>
        <w:t xml:space="preserve"> </w:t>
      </w:r>
    </w:p>
    <w:p w:rsidR="007A5A86" w:rsidRDefault="007A5A86" w:rsidP="00E609D2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7A5A86">
        <w:rPr>
          <w:b/>
          <w:sz w:val="28"/>
          <w:szCs w:val="28"/>
        </w:rPr>
        <w:lastRenderedPageBreak/>
        <w:t>принятия главными администраторами средств бюджета Валдайского муниципального района решений о наличии потребности городского, сельских поселений Валдайского муниципального района в межбюджетных трансфертах, полученных из бюджета Валдайского муниципального района в форме иных межбюджетных трансфертов, имеющих целевое назначение, не использованных в отчетном финансовом году</w:t>
      </w:r>
      <w:proofErr w:type="gramEnd"/>
    </w:p>
    <w:p w:rsidR="007A5A86" w:rsidRPr="00E609D2" w:rsidRDefault="007A5A86" w:rsidP="007A5A86">
      <w:pPr>
        <w:jc w:val="center"/>
        <w:rPr>
          <w:b/>
        </w:rPr>
      </w:pP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5A86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принятия главными администраторами средств бюджета Валдайского муниципального района решений о наличии потребности городского, сельских поселений Валдайского муниципального района в межбюджетных трансфертах, полученных из бюджета Валдайского муниципального района в форме иных межбюджетных трансфертов, имеющих целевое назначение, не использованных в отчетном финансовом году (далее - неиспользованные остатки межбюджетных трансфертов).</w:t>
      </w:r>
      <w:proofErr w:type="gramEnd"/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7A5A86">
        <w:rPr>
          <w:rFonts w:ascii="Times New Roman" w:hAnsi="Times New Roman" w:cs="Times New Roman"/>
          <w:sz w:val="28"/>
          <w:szCs w:val="28"/>
        </w:rPr>
        <w:t>2. Главные администраторы средств бюджетов городского, сельских поселений Валдайского муниципального района в целях подтверждения потребности в неиспользованных остатках межбюджетных трансфертов не позднее 3 рабочих дней со дня перечисления указанных сре</w:t>
      </w:r>
      <w:proofErr w:type="gramStart"/>
      <w:r w:rsidRPr="007A5A8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7A5A86">
        <w:rPr>
          <w:rFonts w:ascii="Times New Roman" w:hAnsi="Times New Roman" w:cs="Times New Roman"/>
          <w:sz w:val="28"/>
          <w:szCs w:val="28"/>
        </w:rPr>
        <w:t>юджет Валдайского муниципального района представляют главным администраторам средств бюджета Валдайского муниципального района следующие документы: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>ходатайство о подтверждении потребности в неиспользованных остатках межбюджетных трансфертов с указанием наименований межбюджетных трансфертов, соответствующих кодов доходов бюджета городского, сельских поселений и кодов расходов бюджета Валдайского муниципального района, сумм неиспользованных остатков межбюджетных трансфертов и причин их образования;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>отчет о расходах бюджета городского, сельских поселений Валдайского муниципального района, источником финансового обеспечения которых являются указанные межбюджетные трансферты, сформированный и представленный в порядке, установленном главным администратором средств бюджета Валдайского муниципального района;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>уведомление по расчетам между бюджетами (</w:t>
      </w:r>
      <w:hyperlink r:id="rId9">
        <w:r w:rsidRPr="007A5A86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0">
        <w:r w:rsidRPr="007A5A86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0504817);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>расчеты и документы, подтверждающие потребность в неиспользованных остатках межбюджетных трансфертов.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>3. Главные администраторы средств бюджета Валдайского муниципального района: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 xml:space="preserve">регистрируют представленные документы, предусмотренные </w:t>
      </w:r>
      <w:hyperlink w:anchor="P48">
        <w:r w:rsidRPr="007A5A86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настоящего Порядка, в день поступления;</w:t>
      </w:r>
    </w:p>
    <w:p w:rsidR="007A5A86" w:rsidRPr="007A5A86" w:rsidRDefault="007A5A86" w:rsidP="00E60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документов, предусмотренных </w:t>
      </w:r>
      <w:hyperlink w:anchor="P48">
        <w:r w:rsidRPr="007A5A86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 указанные документы и принимают решения о наличии (отсутствии) потребности в неиспользованных остатках межбюджетных трансфертов в форме приказа.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 xml:space="preserve">4. Основаниями для принятия решений об отсутствии потребности </w:t>
      </w:r>
      <w:r w:rsidRPr="007A5A86">
        <w:rPr>
          <w:rFonts w:ascii="Times New Roman" w:hAnsi="Times New Roman" w:cs="Times New Roman"/>
          <w:sz w:val="28"/>
          <w:szCs w:val="28"/>
        </w:rPr>
        <w:lastRenderedPageBreak/>
        <w:t>городского, сельских поселений Валдайского муниципального района в неиспользованных остатках межбюджетных трансфертов являются: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>4.1. Реализация в полном объеме мероприятий, предусмотренных условиями предоставления межбюджетных трансфертов;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 xml:space="preserve">4.2. Нарушение срока представления документов, установленного </w:t>
      </w:r>
      <w:hyperlink w:anchor="P48">
        <w:r w:rsidRPr="007A5A86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7A5A86">
        <w:rPr>
          <w:rFonts w:ascii="Times New Roman" w:hAnsi="Times New Roman" w:cs="Times New Roman"/>
          <w:sz w:val="28"/>
          <w:szCs w:val="28"/>
        </w:rPr>
        <w:t xml:space="preserve">4.3. Представление документов, предусмотренных </w:t>
      </w:r>
      <w:hyperlink w:anchor="P48">
        <w:r w:rsidRPr="007A5A86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или недостоверных документов;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7A5A86">
        <w:rPr>
          <w:rFonts w:ascii="Times New Roman" w:hAnsi="Times New Roman" w:cs="Times New Roman"/>
          <w:sz w:val="28"/>
          <w:szCs w:val="28"/>
        </w:rPr>
        <w:t>4.4. Превышение суммы потребности муниципальных образований Валдайского муниципального района в неиспользованных остатках над неиспользованными остатками межбюджетных трансфертов.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>5. Главные администраторы средств бюджета Валдайского муниципального района в случае принятия решений об отсутствии потребности в неиспользованных остатках межбюджетных трансфертов в течение 3 рабочих дней со дня их принятия направляют главным администраторам средств бюджетов городского, сельских поселений Валдайского муниципального района копии таких решений с указанием причин, послуживших основанием для принятия решений.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A5A86">
        <w:rPr>
          <w:rFonts w:ascii="Times New Roman" w:hAnsi="Times New Roman" w:cs="Times New Roman"/>
          <w:sz w:val="28"/>
          <w:szCs w:val="28"/>
        </w:rPr>
        <w:t xml:space="preserve">При устранении причин, указанных в </w:t>
      </w:r>
      <w:hyperlink w:anchor="P61">
        <w:r w:rsidRPr="007A5A86">
          <w:rPr>
            <w:rFonts w:ascii="Times New Roman" w:hAnsi="Times New Roman" w:cs="Times New Roman"/>
            <w:sz w:val="28"/>
            <w:szCs w:val="28"/>
          </w:rPr>
          <w:t>подпунктах 4.3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">
        <w:r w:rsidRPr="007A5A86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настоящего Порядка, главные администраторы средств бюджетов городского, сельских поселений Валдайского муниципального района в течение 3 рабочих дней со дня получения ими решений об отсутствии потребности в неиспользованных остатках межбюджетных трансфертов имеют право на повторное направление главным администраторам средств бюджета Валдайского муниципального района документов, предусмотренных </w:t>
      </w:r>
      <w:hyperlink w:anchor="P48">
        <w:r w:rsidRPr="007A5A86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настоящего Порядка, для принятия решения о</w:t>
      </w:r>
      <w:proofErr w:type="gramEnd"/>
      <w:r w:rsidRPr="007A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A86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7A5A86">
        <w:rPr>
          <w:rFonts w:ascii="Times New Roman" w:hAnsi="Times New Roman" w:cs="Times New Roman"/>
          <w:sz w:val="28"/>
          <w:szCs w:val="28"/>
        </w:rPr>
        <w:t xml:space="preserve"> (отсутствии) потребности в неиспользованных остатках межбюджетных трансфертов.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 xml:space="preserve">7. Главные администраторы средств бюджета Валдайского муниципального района в случае принятия решений о наличии потребности в неиспользованных остатках межбюджетных трансфертов в течение 3 рабочих дней со дня их принятия направляют такие решения на согласование в комитет финансов Администрации Валдайского муниципального района с приложением документов, предусмотренных </w:t>
      </w:r>
      <w:hyperlink w:anchor="P48">
        <w:r w:rsidRPr="007A5A86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>8. Комитет финансов Администрации Валдайского муниципального района согласовывает решения о наличии потребности в неиспользованных остатках межбюджетных трансфертов в течение 3 рабочих дней со дня поступления решений о наличии потребности в неиспользованных остатках межбюджетных трансфертов в комитет финансов Администрации Валдайского муниципального района.</w:t>
      </w:r>
    </w:p>
    <w:p w:rsidR="007A5A86" w:rsidRP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>9. Комитет финансов Администрации Валдайского муниципального района письменно уведомляет главных администраторов средств бюджета Валдайского муниципального района о согласовании решений о наличии потребности в неиспользованных остатках межбюджетных трансфертов в день их согласования.</w:t>
      </w:r>
    </w:p>
    <w:p w:rsidR="007A5A86" w:rsidRDefault="007A5A86" w:rsidP="007A5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A5A86">
        <w:rPr>
          <w:rFonts w:ascii="Times New Roman" w:hAnsi="Times New Roman" w:cs="Times New Roman"/>
          <w:sz w:val="28"/>
          <w:szCs w:val="28"/>
        </w:rPr>
        <w:t xml:space="preserve">Главные администраторы средств бюджета Валдайского </w:t>
      </w:r>
      <w:r w:rsidRPr="007A5A8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течение 3 рабочих дней со дня согласования комитетом финансов Администрации Валдайского муниципального района решений о наличии потребности в неиспользованных остатках межбюджетных трансфертов оформляют в 2 экземплярах уведомление по расчетам между бюджетами (</w:t>
      </w:r>
      <w:hyperlink r:id="rId11">
        <w:r w:rsidRPr="007A5A86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2">
        <w:r w:rsidRPr="007A5A86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7A5A86">
        <w:rPr>
          <w:rFonts w:ascii="Times New Roman" w:hAnsi="Times New Roman" w:cs="Times New Roman"/>
          <w:sz w:val="28"/>
          <w:szCs w:val="28"/>
        </w:rPr>
        <w:t xml:space="preserve"> 0504817) на их возврат в бюджет, которому они были ранее предоставлены.</w:t>
      </w:r>
      <w:proofErr w:type="gramEnd"/>
      <w:r w:rsidRPr="007A5A86">
        <w:rPr>
          <w:rFonts w:ascii="Times New Roman" w:hAnsi="Times New Roman" w:cs="Times New Roman"/>
          <w:sz w:val="28"/>
          <w:szCs w:val="28"/>
        </w:rPr>
        <w:t xml:space="preserve"> Один экземпляр уведомления по расчетам между бюджетами направляется главному администратору средств бюджета городского, сельских поселений Валдайского </w:t>
      </w:r>
      <w:r w:rsidR="00E609D2">
        <w:rPr>
          <w:rFonts w:ascii="Times New Roman" w:hAnsi="Times New Roman" w:cs="Times New Roman"/>
          <w:sz w:val="28"/>
          <w:szCs w:val="28"/>
        </w:rPr>
        <w:t xml:space="preserve">муниципального района, второй – </w:t>
      </w:r>
      <w:r w:rsidRPr="007A5A86">
        <w:rPr>
          <w:rFonts w:ascii="Times New Roman" w:hAnsi="Times New Roman" w:cs="Times New Roman"/>
          <w:sz w:val="28"/>
          <w:szCs w:val="28"/>
        </w:rPr>
        <w:t>в комитет финансов Администрации Валдайского муниципального района.</w:t>
      </w:r>
    </w:p>
    <w:p w:rsidR="007A5A86" w:rsidRPr="007A5A86" w:rsidRDefault="007A5A86" w:rsidP="007A5A8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7A5A86" w:rsidRPr="007A5A86" w:rsidSect="00E656D4">
      <w:headerReference w:type="default" r:id="rId13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2C" w:rsidRDefault="008D542C">
      <w:r>
        <w:separator/>
      </w:r>
    </w:p>
  </w:endnote>
  <w:endnote w:type="continuationSeparator" w:id="0">
    <w:p w:rsidR="008D542C" w:rsidRDefault="008D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2C" w:rsidRDefault="008D542C">
      <w:r>
        <w:separator/>
      </w:r>
    </w:p>
  </w:footnote>
  <w:footnote w:type="continuationSeparator" w:id="0">
    <w:p w:rsidR="008D542C" w:rsidRDefault="008D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419BD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A86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D542C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452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906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19BD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9D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4118715221C9484AE24FCCF689BE1954426D3CFB73F58BBF136CCDB4F7005AA5C397DB25841FDD772D1BDE579C8E81AD24CA6B35C0FEFZ3P8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F4118715221C9484AE24FCCF689BE195452FD2C1B93F58BBF136CCDB4F7005B85C6171B3595AF8D36787ECA3Z2P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4118715221C9484AE24FCCF689BE1924125DDC5B83F58BBF136CCDB4F7005AA5C397DB25947F9D372D1BDE579C8E81AD24CA6B35C0FEFZ3P8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F4118715221C9484AE24FCCF689BE195452FD2C1B93F58BBF136CCDB4F7005B85C6171B3595AF8D36787ECA3Z2P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4118715221C9484AE24FCCF689BE1924125DDC5B83F58BBF136CCDB4F7005AA5C397DB25947F9D372D1BDE579C8E81AD24CA6B35C0FEFZ3P8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CB61-8E60-485A-994D-645A0E49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8519</CharactersWithSpaces>
  <SharedDoc>false</SharedDoc>
  <HLinks>
    <vt:vector size="90" baseType="variant">
      <vt:variant>
        <vt:i4>4259925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consultantplus://offline/ref=CDF4118715221C9484AE24FCCF689BE195452FD2C1B93F58BBF136CCDB4F7005B85C6171B3595AF8D36787ECA3Z2PEO</vt:lpwstr>
      </vt:variant>
      <vt:variant>
        <vt:lpwstr/>
      </vt:variant>
      <vt:variant>
        <vt:i4>2818101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consultantplus://offline/ref=CDF4118715221C9484AE24FCCF689BE1924125DDC5B83F58BBF136CCDB4F7005AA5C397DB25947F9D372D1BDE579C8E81AD24CA6B35C0FEFZ3P8O</vt:lpwstr>
      </vt:variant>
      <vt:variant>
        <vt:lpwstr/>
      </vt:variant>
      <vt:variant>
        <vt:i4>3407984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4259925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consultantplus://offline/ref=CDF4118715221C9484AE24FCCF689BE195452FD2C1B93F58BBF136CCDB4F7005B85C6171B3595AF8D36787ECA3Z2PEO</vt:lpwstr>
      </vt:variant>
      <vt:variant>
        <vt:lpwstr/>
      </vt:variant>
      <vt:variant>
        <vt:i4>2818101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consultantplus://offline/ref=CDF4118715221C9484AE24FCCF689BE1924125DDC5B83F58BBF136CCDB4F7005AA5C397DB25947F9D372D1BDE579C8E81AD24CA6B35C0FEFZ3P8O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consultantplus://offline/ref=CDF4118715221C9484AE24FCCF689BE1954426D3CFB73F58BBF136CCDB4F7005AA5C397DB25841FDD772D1BDE579C8E81AD24CA6B35C0FEFZ3P8O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2022-12-26T12:50:00Z</cp:lastPrinted>
  <dcterms:created xsi:type="dcterms:W3CDTF">2022-12-26T13:47:00Z</dcterms:created>
  <dcterms:modified xsi:type="dcterms:W3CDTF">2022-12-26T13:47:00Z</dcterms:modified>
</cp:coreProperties>
</file>