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04427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00E4F" w:rsidP="00C4619C">
      <w:pPr>
        <w:jc w:val="center"/>
        <w:rPr>
          <w:sz w:val="28"/>
        </w:rPr>
      </w:pPr>
      <w:r>
        <w:rPr>
          <w:sz w:val="28"/>
        </w:rPr>
        <w:t>2</w:t>
      </w:r>
      <w:r w:rsidR="00717414" w:rsidRPr="001479A0">
        <w:rPr>
          <w:sz w:val="28"/>
        </w:rPr>
        <w:t>9</w:t>
      </w:r>
      <w:r w:rsidR="006A12A4" w:rsidRPr="001479A0">
        <w:rPr>
          <w:sz w:val="28"/>
        </w:rPr>
        <w:t>.</w:t>
      </w:r>
      <w:r w:rsidR="003769A2" w:rsidRPr="001479A0">
        <w:rPr>
          <w:sz w:val="28"/>
        </w:rPr>
        <w:t>1</w:t>
      </w:r>
      <w:r w:rsidR="00263292" w:rsidRPr="001479A0">
        <w:rPr>
          <w:sz w:val="28"/>
        </w:rPr>
        <w:t>2</w:t>
      </w:r>
      <w:r w:rsidR="00830A00" w:rsidRPr="001479A0">
        <w:rPr>
          <w:sz w:val="28"/>
        </w:rPr>
        <w:t xml:space="preserve">.2022 № </w:t>
      </w:r>
      <w:r w:rsidR="001479A0">
        <w:rPr>
          <w:sz w:val="28"/>
        </w:rPr>
        <w:t>2676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D08E6" w:rsidRPr="001479A0" w:rsidRDefault="00A12CB0" w:rsidP="009D08E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1479A0">
        <w:rPr>
          <w:b/>
          <w:sz w:val="28"/>
          <w:szCs w:val="28"/>
        </w:rPr>
        <w:t>утверждении А</w:t>
      </w:r>
      <w:r w:rsidR="009D08E6" w:rsidRPr="001479A0">
        <w:rPr>
          <w:b/>
          <w:sz w:val="28"/>
          <w:szCs w:val="28"/>
        </w:rPr>
        <w:t>дминистративного регламента</w:t>
      </w:r>
    </w:p>
    <w:p w:rsidR="009D08E6" w:rsidRPr="001479A0" w:rsidRDefault="009D08E6" w:rsidP="009D08E6">
      <w:pPr>
        <w:spacing w:line="240" w:lineRule="exact"/>
        <w:jc w:val="center"/>
        <w:rPr>
          <w:b/>
          <w:sz w:val="28"/>
          <w:szCs w:val="28"/>
        </w:rPr>
      </w:pPr>
      <w:r w:rsidRPr="001479A0">
        <w:rPr>
          <w:b/>
          <w:sz w:val="28"/>
          <w:szCs w:val="28"/>
        </w:rPr>
        <w:t>предоставления муниципальной услуги</w:t>
      </w:r>
    </w:p>
    <w:p w:rsidR="009D08E6" w:rsidRPr="001479A0" w:rsidRDefault="009D08E6" w:rsidP="009D08E6">
      <w:pPr>
        <w:spacing w:line="240" w:lineRule="exact"/>
        <w:jc w:val="center"/>
        <w:rPr>
          <w:b/>
          <w:sz w:val="28"/>
          <w:szCs w:val="28"/>
        </w:rPr>
      </w:pPr>
      <w:r w:rsidRPr="001479A0">
        <w:rPr>
          <w:b/>
          <w:sz w:val="28"/>
          <w:szCs w:val="28"/>
        </w:rPr>
        <w:t>«Постановка на учёт и направление детей</w:t>
      </w:r>
    </w:p>
    <w:p w:rsidR="009D08E6" w:rsidRDefault="009D08E6" w:rsidP="009D08E6">
      <w:pPr>
        <w:spacing w:line="240" w:lineRule="exact"/>
        <w:jc w:val="center"/>
        <w:rPr>
          <w:b/>
          <w:sz w:val="28"/>
          <w:szCs w:val="28"/>
        </w:rPr>
      </w:pPr>
      <w:r w:rsidRPr="001479A0">
        <w:rPr>
          <w:b/>
          <w:sz w:val="28"/>
          <w:szCs w:val="28"/>
        </w:rPr>
        <w:t>в муниципальные образовательные</w:t>
      </w:r>
      <w:r w:rsidRPr="009D08E6">
        <w:rPr>
          <w:b/>
          <w:sz w:val="28"/>
          <w:szCs w:val="28"/>
        </w:rPr>
        <w:t xml:space="preserve"> учреждения,</w:t>
      </w:r>
    </w:p>
    <w:p w:rsidR="009D08E6" w:rsidRDefault="009D08E6" w:rsidP="009D08E6">
      <w:pPr>
        <w:spacing w:line="240" w:lineRule="exact"/>
        <w:jc w:val="center"/>
        <w:rPr>
          <w:b/>
          <w:sz w:val="28"/>
          <w:szCs w:val="28"/>
        </w:rPr>
      </w:pPr>
      <w:r w:rsidRPr="009D08E6">
        <w:rPr>
          <w:b/>
          <w:sz w:val="28"/>
          <w:szCs w:val="28"/>
        </w:rPr>
        <w:t>реализующие образовательные программы</w:t>
      </w:r>
    </w:p>
    <w:p w:rsidR="009D08E6" w:rsidRPr="009D08E6" w:rsidRDefault="009D08E6" w:rsidP="009D08E6">
      <w:pPr>
        <w:spacing w:line="240" w:lineRule="exact"/>
        <w:jc w:val="center"/>
        <w:rPr>
          <w:b/>
          <w:sz w:val="28"/>
          <w:szCs w:val="28"/>
        </w:rPr>
      </w:pPr>
      <w:r w:rsidRPr="009D08E6">
        <w:rPr>
          <w:b/>
          <w:sz w:val="28"/>
          <w:szCs w:val="28"/>
        </w:rPr>
        <w:t>дошкольного образования»</w:t>
      </w:r>
    </w:p>
    <w:p w:rsidR="00A353E7" w:rsidRPr="009D08E6" w:rsidRDefault="00A353E7" w:rsidP="009D08E6">
      <w:pPr>
        <w:jc w:val="center"/>
        <w:rPr>
          <w:sz w:val="28"/>
          <w:szCs w:val="28"/>
        </w:rPr>
      </w:pPr>
    </w:p>
    <w:p w:rsidR="009D08E6" w:rsidRPr="009D08E6" w:rsidRDefault="009D08E6" w:rsidP="009D08E6">
      <w:pPr>
        <w:jc w:val="center"/>
        <w:rPr>
          <w:sz w:val="28"/>
          <w:szCs w:val="28"/>
        </w:rPr>
      </w:pPr>
    </w:p>
    <w:p w:rsidR="009D08E6" w:rsidRPr="009D08E6" w:rsidRDefault="009D08E6" w:rsidP="009D08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8E6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9D08E6">
        <w:rPr>
          <w:rFonts w:ascii="Times New Roman" w:hAnsi="Times New Roman" w:cs="Times New Roman"/>
          <w:sz w:val="28"/>
          <w:szCs w:val="28"/>
        </w:rPr>
        <w:t xml:space="preserve">в целях исполнения плана перевода массовых социально значимых услуг регионального и муниципального уровней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</w:t>
      </w:r>
      <w:r w:rsidRPr="001479A0">
        <w:rPr>
          <w:rFonts w:ascii="Times New Roman" w:hAnsi="Times New Roman" w:cs="Times New Roman"/>
          <w:sz w:val="28"/>
          <w:szCs w:val="28"/>
        </w:rPr>
        <w:t xml:space="preserve">качества жизни и условий ведения предпринимательской деятельности от 10.12.2021 № 44, согласованным с Министерством цифрового развития России Администрация Валдайского муниципального района </w:t>
      </w:r>
      <w:r w:rsidRPr="001479A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D08E6">
        <w:rPr>
          <w:rFonts w:ascii="Times New Roman" w:hAnsi="Times New Roman" w:cs="Times New Roman"/>
          <w:b/>
          <w:sz w:val="28"/>
          <w:szCs w:val="28"/>
        </w:rPr>
        <w:t>:</w:t>
      </w:r>
    </w:p>
    <w:p w:rsidR="009D08E6" w:rsidRPr="009D08E6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sz w:val="28"/>
          <w:szCs w:val="28"/>
        </w:rPr>
        <w:t xml:space="preserve">1. Утвердить прилагаемый </w:t>
      </w:r>
      <w:r w:rsidR="00A12CB0" w:rsidRPr="001479A0">
        <w:rPr>
          <w:rFonts w:eastAsia="A"/>
          <w:sz w:val="28"/>
          <w:szCs w:val="28"/>
        </w:rPr>
        <w:t>А</w:t>
      </w:r>
      <w:r w:rsidRPr="001479A0">
        <w:rPr>
          <w:rFonts w:eastAsia="A"/>
          <w:sz w:val="28"/>
          <w:szCs w:val="28"/>
        </w:rPr>
        <w:t>дминистративный регламент предоставления муниципальной услуги «Постановка на учет и направление детей в муниципальные образовательные учреждения,</w:t>
      </w:r>
      <w:r w:rsidRPr="009D08E6">
        <w:rPr>
          <w:rFonts w:eastAsia="A"/>
          <w:sz w:val="28"/>
          <w:szCs w:val="28"/>
        </w:rPr>
        <w:t xml:space="preserve"> реализующие образовательные программы дошкольного образования».</w:t>
      </w:r>
    </w:p>
    <w:p w:rsidR="009D08E6" w:rsidRPr="009D08E6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9D08E6">
        <w:rPr>
          <w:rFonts w:eastAsia="A"/>
          <w:sz w:val="28"/>
          <w:szCs w:val="28"/>
        </w:rPr>
        <w:t>2.</w:t>
      </w:r>
      <w:r>
        <w:rPr>
          <w:rFonts w:eastAsia="A"/>
          <w:sz w:val="28"/>
          <w:szCs w:val="28"/>
        </w:rPr>
        <w:t xml:space="preserve"> </w:t>
      </w:r>
      <w:r w:rsidRPr="009D08E6">
        <w:rPr>
          <w:rFonts w:eastAsia="A"/>
          <w:sz w:val="28"/>
          <w:szCs w:val="28"/>
        </w:rPr>
        <w:t>Признать утратившими силу:</w:t>
      </w:r>
    </w:p>
    <w:p w:rsidR="009D08E6" w:rsidRPr="001479A0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распоряжение администрации Валдайского муниципального района от 03.07.2013 № 200-рз «Об утверждении административного регламента по предоставлению муниципальной услуги «Приём заявлений, постановка на учет детей для зачисления в образовательные учреждения, реализующие основную образовательную программу дошкольного образования (детские сады)»;</w:t>
      </w:r>
    </w:p>
    <w:p w:rsidR="009D08E6" w:rsidRPr="001479A0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постановления Администрации Валдайского муниципального района:</w:t>
      </w:r>
    </w:p>
    <w:p w:rsidR="009D08E6" w:rsidRPr="009D08E6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от 06.03.2014 № 426 «О внесении изменений в административный регламент по предоставлению</w:t>
      </w:r>
      <w:r w:rsidRPr="009D08E6">
        <w:rPr>
          <w:rFonts w:eastAsia="A"/>
          <w:sz w:val="28"/>
          <w:szCs w:val="28"/>
        </w:rPr>
        <w:t xml:space="preserve"> муниципальной услуги «Приём заявлений, постановка на учет детей для зачисления в образовательные учреждения, </w:t>
      </w:r>
      <w:r w:rsidRPr="009D08E6">
        <w:rPr>
          <w:rFonts w:eastAsia="A"/>
          <w:sz w:val="28"/>
          <w:szCs w:val="28"/>
        </w:rPr>
        <w:lastRenderedPageBreak/>
        <w:t>реализующие основную общеобразовательную программу дошкольного образования (детские сады)»;</w:t>
      </w:r>
    </w:p>
    <w:p w:rsidR="009D08E6" w:rsidRPr="001479A0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9D08E6">
        <w:rPr>
          <w:rFonts w:eastAsia="A"/>
          <w:sz w:val="28"/>
          <w:szCs w:val="28"/>
        </w:rPr>
        <w:t>от 09.03.</w:t>
      </w:r>
      <w:r w:rsidRPr="001479A0">
        <w:rPr>
          <w:rFonts w:eastAsia="A"/>
          <w:sz w:val="28"/>
          <w:szCs w:val="28"/>
        </w:rPr>
        <w:t>2016 № 346 «О внесении изменений в административный регламент предоставления муниципальной услуги «Приём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 (детские сады)»;</w:t>
      </w:r>
    </w:p>
    <w:p w:rsidR="009D08E6" w:rsidRPr="001479A0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от 20.02.2017 № 216 «О внесении изменений в административный регламент по предоставлению муниципальной услуги «Приём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 (детские сады)»;</w:t>
      </w:r>
    </w:p>
    <w:p w:rsidR="009D08E6" w:rsidRPr="001479A0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от 27.11.2017 № 2453 «О внесении изменений в административный регламент по предоставлению муниципальной услуги «Приём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 (детские сады);</w:t>
      </w:r>
    </w:p>
    <w:p w:rsidR="009D08E6" w:rsidRPr="009D08E6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от 06.07.2018 № 1015</w:t>
      </w:r>
      <w:r w:rsidRPr="009D08E6">
        <w:rPr>
          <w:rFonts w:eastAsia="A"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«Приём заявлений, постановка на учёт детей для зачисления в образовательные учреждения, реализующие основную общеобразовательную программу дошкольного образования (детские сады);</w:t>
      </w:r>
    </w:p>
    <w:p w:rsidR="009D08E6" w:rsidRPr="001479A0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9D08E6">
        <w:rPr>
          <w:rFonts w:eastAsia="A"/>
          <w:sz w:val="28"/>
          <w:szCs w:val="28"/>
        </w:rPr>
        <w:t>от 23.10</w:t>
      </w:r>
      <w:r w:rsidRPr="001479A0">
        <w:rPr>
          <w:rFonts w:eastAsia="A"/>
          <w:sz w:val="28"/>
          <w:szCs w:val="28"/>
        </w:rPr>
        <w:t xml:space="preserve">.2019 № 1839 «О внесении изменений в распоряжение Администрации Валдайского муниципального района от 03.07.2013 </w:t>
      </w:r>
      <w:r w:rsidRPr="001479A0">
        <w:rPr>
          <w:rFonts w:eastAsia="A"/>
          <w:sz w:val="28"/>
          <w:szCs w:val="28"/>
        </w:rPr>
        <w:br/>
        <w:t>№ 200-рз»;</w:t>
      </w:r>
    </w:p>
    <w:p w:rsidR="009D08E6" w:rsidRPr="009D08E6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от 23.04.2021 № 709 «О внесении изменений в административный регламент по предоставлению</w:t>
      </w:r>
      <w:r w:rsidRPr="009D08E6">
        <w:rPr>
          <w:rFonts w:eastAsia="A"/>
          <w:sz w:val="28"/>
          <w:szCs w:val="28"/>
        </w:rPr>
        <w:t xml:space="preserve"> муниципальной услуги «Прием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образования.</w:t>
      </w:r>
    </w:p>
    <w:p w:rsidR="001479A0" w:rsidRDefault="009D08E6" w:rsidP="001479A0">
      <w:pPr>
        <w:ind w:firstLine="709"/>
        <w:jc w:val="both"/>
        <w:rPr>
          <w:sz w:val="28"/>
          <w:szCs w:val="28"/>
        </w:rPr>
      </w:pPr>
      <w:r w:rsidRPr="009D08E6">
        <w:rPr>
          <w:sz w:val="28"/>
          <w:szCs w:val="28"/>
        </w:rPr>
        <w:t xml:space="preserve">3. </w:t>
      </w:r>
      <w:r w:rsidR="001479A0" w:rsidRPr="00243EE3">
        <w:rPr>
          <w:sz w:val="28"/>
          <w:szCs w:val="28"/>
        </w:rPr>
        <w:t xml:space="preserve">. Опубликовать постановление </w:t>
      </w:r>
      <w:r w:rsidR="001479A0">
        <w:rPr>
          <w:sz w:val="28"/>
          <w:szCs w:val="28"/>
        </w:rPr>
        <w:t xml:space="preserve">в </w:t>
      </w:r>
      <w:r w:rsidR="001479A0" w:rsidRPr="00243EE3">
        <w:rPr>
          <w:sz w:val="28"/>
          <w:szCs w:val="28"/>
        </w:rPr>
        <w:t>бюллетене «Валдай</w:t>
      </w:r>
      <w:r w:rsidR="001479A0">
        <w:rPr>
          <w:sz w:val="28"/>
          <w:szCs w:val="28"/>
        </w:rPr>
        <w:t xml:space="preserve">ский Вестник» и разместить </w:t>
      </w:r>
      <w:r w:rsidR="001479A0" w:rsidRPr="00243EE3">
        <w:rPr>
          <w:sz w:val="28"/>
          <w:szCs w:val="28"/>
        </w:rPr>
        <w:t>на официальном сайте Администрации Валдайского муниц</w:t>
      </w:r>
      <w:r w:rsidR="001479A0" w:rsidRPr="00243EE3">
        <w:rPr>
          <w:sz w:val="28"/>
          <w:szCs w:val="28"/>
        </w:rPr>
        <w:t>и</w:t>
      </w:r>
      <w:r w:rsidR="001479A0" w:rsidRPr="00243EE3">
        <w:rPr>
          <w:sz w:val="28"/>
          <w:szCs w:val="28"/>
        </w:rPr>
        <w:t>пально</w:t>
      </w:r>
      <w:r w:rsidR="001479A0">
        <w:rPr>
          <w:sz w:val="28"/>
          <w:szCs w:val="28"/>
        </w:rPr>
        <w:t>го района в сети «Интернет».</w:t>
      </w:r>
    </w:p>
    <w:p w:rsidR="009D08E6" w:rsidRPr="009D08E6" w:rsidRDefault="009D08E6" w:rsidP="001479A0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</w:p>
    <w:p w:rsidR="009D08E6" w:rsidRPr="009D08E6" w:rsidRDefault="009D08E6" w:rsidP="009D08E6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1479A0" w:rsidRPr="00220E3C" w:rsidRDefault="001479A0" w:rsidP="001479A0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1479A0" w:rsidRPr="00220E3C" w:rsidRDefault="001479A0" w:rsidP="001479A0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1479A0" w:rsidRDefault="001479A0" w:rsidP="001479A0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1479A0" w:rsidRDefault="001479A0" w:rsidP="001479A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29.12.2022 № 2676</w:t>
      </w:r>
    </w:p>
    <w:p w:rsidR="001479A0" w:rsidRPr="001479A0" w:rsidRDefault="001479A0" w:rsidP="001479A0">
      <w:pPr>
        <w:ind w:left="5528"/>
        <w:jc w:val="center"/>
        <w:rPr>
          <w:sz w:val="24"/>
          <w:szCs w:val="24"/>
        </w:rPr>
      </w:pPr>
    </w:p>
    <w:p w:rsidR="00F13D90" w:rsidRDefault="003A0FEF" w:rsidP="00F13D90">
      <w:pPr>
        <w:spacing w:line="240" w:lineRule="exact"/>
        <w:jc w:val="center"/>
        <w:rPr>
          <w:b/>
          <w:sz w:val="28"/>
          <w:szCs w:val="28"/>
        </w:rPr>
      </w:pPr>
      <w:r w:rsidRPr="003A0FEF">
        <w:rPr>
          <w:b/>
          <w:sz w:val="28"/>
          <w:szCs w:val="28"/>
        </w:rPr>
        <w:t>Административный регламент</w:t>
      </w:r>
    </w:p>
    <w:p w:rsidR="00F13D90" w:rsidRDefault="003A0FEF" w:rsidP="00F13D90">
      <w:pPr>
        <w:spacing w:line="240" w:lineRule="exact"/>
        <w:jc w:val="center"/>
        <w:rPr>
          <w:b/>
          <w:sz w:val="28"/>
          <w:szCs w:val="28"/>
        </w:rPr>
      </w:pPr>
      <w:r w:rsidRPr="003A0FEF">
        <w:rPr>
          <w:b/>
          <w:sz w:val="28"/>
          <w:szCs w:val="28"/>
        </w:rPr>
        <w:t>предоставления муниципальной услуги</w:t>
      </w:r>
      <w:r w:rsidR="001479A0">
        <w:rPr>
          <w:b/>
          <w:sz w:val="28"/>
          <w:szCs w:val="28"/>
        </w:rPr>
        <w:t xml:space="preserve"> </w:t>
      </w:r>
      <w:r w:rsidRPr="003A0FEF">
        <w:rPr>
          <w:b/>
          <w:sz w:val="28"/>
          <w:szCs w:val="28"/>
        </w:rPr>
        <w:t>«Постановка на учет и направление детей</w:t>
      </w:r>
      <w:r w:rsidR="001479A0">
        <w:rPr>
          <w:b/>
          <w:sz w:val="28"/>
          <w:szCs w:val="28"/>
        </w:rPr>
        <w:t xml:space="preserve"> </w:t>
      </w:r>
      <w:r w:rsidRPr="003A0FEF">
        <w:rPr>
          <w:b/>
          <w:sz w:val="28"/>
          <w:szCs w:val="28"/>
        </w:rPr>
        <w:t>в муниципальные образовательные учреждения,</w:t>
      </w:r>
    </w:p>
    <w:p w:rsidR="003A0FEF" w:rsidRPr="003A0FEF" w:rsidRDefault="003A0FEF" w:rsidP="00F13D90">
      <w:pPr>
        <w:spacing w:line="240" w:lineRule="exact"/>
        <w:jc w:val="center"/>
        <w:rPr>
          <w:sz w:val="28"/>
          <w:szCs w:val="28"/>
        </w:rPr>
      </w:pPr>
      <w:r w:rsidRPr="003A0FEF">
        <w:rPr>
          <w:b/>
          <w:sz w:val="28"/>
          <w:szCs w:val="28"/>
        </w:rPr>
        <w:t>реализующие образовательные программы</w:t>
      </w:r>
      <w:r w:rsidR="001479A0">
        <w:rPr>
          <w:b/>
          <w:sz w:val="28"/>
          <w:szCs w:val="28"/>
        </w:rPr>
        <w:t xml:space="preserve"> </w:t>
      </w:r>
      <w:r w:rsidRPr="003A0FEF">
        <w:rPr>
          <w:b/>
          <w:sz w:val="28"/>
          <w:szCs w:val="28"/>
        </w:rPr>
        <w:t>дошкольного образования»</w:t>
      </w:r>
    </w:p>
    <w:p w:rsidR="003A0FEF" w:rsidRPr="001479A0" w:rsidRDefault="003A0FEF" w:rsidP="00A12CB0">
      <w:pPr>
        <w:jc w:val="center"/>
      </w:pPr>
    </w:p>
    <w:p w:rsidR="003A0FEF" w:rsidRDefault="003A0FEF" w:rsidP="00A12CB0">
      <w:pPr>
        <w:tabs>
          <w:tab w:val="center" w:pos="3665"/>
          <w:tab w:val="center" w:pos="5316"/>
        </w:tabs>
        <w:jc w:val="center"/>
        <w:rPr>
          <w:b/>
          <w:sz w:val="28"/>
          <w:szCs w:val="28"/>
        </w:rPr>
      </w:pPr>
      <w:r w:rsidRPr="003A0FEF">
        <w:rPr>
          <w:b/>
          <w:sz w:val="28"/>
          <w:szCs w:val="28"/>
        </w:rPr>
        <w:t>I.</w:t>
      </w:r>
      <w:r>
        <w:rPr>
          <w:rFonts w:eastAsia="Arial"/>
          <w:b/>
          <w:sz w:val="28"/>
          <w:szCs w:val="28"/>
        </w:rPr>
        <w:t xml:space="preserve"> </w:t>
      </w:r>
      <w:r w:rsidRPr="003A0FEF">
        <w:rPr>
          <w:b/>
          <w:sz w:val="28"/>
          <w:szCs w:val="28"/>
        </w:rPr>
        <w:t>Общие положения</w:t>
      </w:r>
    </w:p>
    <w:p w:rsidR="00A12CB0" w:rsidRPr="001479A0" w:rsidRDefault="00A12CB0" w:rsidP="00A12CB0">
      <w:pPr>
        <w:tabs>
          <w:tab w:val="center" w:pos="3665"/>
          <w:tab w:val="center" w:pos="5316"/>
        </w:tabs>
        <w:jc w:val="center"/>
        <w:rPr>
          <w:sz w:val="16"/>
          <w:szCs w:val="16"/>
        </w:rPr>
      </w:pPr>
    </w:p>
    <w:p w:rsidR="003A0FEF" w:rsidRPr="003A0FEF" w:rsidRDefault="003A0FEF" w:rsidP="00A12CB0">
      <w:pPr>
        <w:jc w:val="center"/>
        <w:rPr>
          <w:sz w:val="28"/>
          <w:szCs w:val="28"/>
        </w:rPr>
      </w:pPr>
      <w:r w:rsidRPr="003A0FEF">
        <w:rPr>
          <w:b/>
          <w:sz w:val="28"/>
          <w:szCs w:val="28"/>
        </w:rPr>
        <w:t>Предмет регулирования Административного регламента</w:t>
      </w:r>
    </w:p>
    <w:p w:rsidR="003A0FEF" w:rsidRPr="003A0FEF" w:rsidRDefault="003A0FEF" w:rsidP="003A0FEF">
      <w:pPr>
        <w:ind w:firstLine="709"/>
        <w:jc w:val="both"/>
        <w:rPr>
          <w:sz w:val="28"/>
          <w:szCs w:val="28"/>
        </w:rPr>
      </w:pPr>
      <w:r w:rsidRPr="003A0FEF">
        <w:rPr>
          <w:sz w:val="28"/>
          <w:szCs w:val="28"/>
        </w:rPr>
        <w:t>Административный регламент предоставления</w:t>
      </w:r>
      <w:r w:rsidR="00A12CB0">
        <w:rPr>
          <w:sz w:val="28"/>
          <w:szCs w:val="28"/>
        </w:rPr>
        <w:t xml:space="preserve"> </w:t>
      </w:r>
      <w:r w:rsidRPr="003A0FEF">
        <w:rPr>
          <w:sz w:val="28"/>
          <w:szCs w:val="28"/>
        </w:rPr>
        <w:t>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 (далее – Административный регламент) разработан в целях повышения качеств</w:t>
      </w:r>
      <w:r w:rsidR="00A12CB0">
        <w:rPr>
          <w:sz w:val="28"/>
          <w:szCs w:val="28"/>
        </w:rPr>
        <w:t xml:space="preserve">а и доступности предоставления </w:t>
      </w:r>
      <w:r w:rsidRPr="003A0FEF">
        <w:rPr>
          <w:sz w:val="28"/>
          <w:szCs w:val="28"/>
        </w:rPr>
        <w:t>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направления детей в муниципальные образовательные учреждения на территории Валдайского муниципального района.</w:t>
      </w:r>
      <w:r w:rsidR="00A12CB0">
        <w:rPr>
          <w:sz w:val="28"/>
          <w:szCs w:val="28"/>
        </w:rPr>
        <w:t xml:space="preserve"> </w:t>
      </w:r>
      <w:r w:rsidRPr="003A0FEF">
        <w:rPr>
          <w:sz w:val="28"/>
          <w:szCs w:val="28"/>
        </w:rPr>
        <w:t xml:space="preserve">Настоящий Административный регламент регулирует отношения, возникающие на основании пункта 6 части 1, части </w:t>
      </w:r>
      <w:r w:rsidRPr="001479A0">
        <w:rPr>
          <w:sz w:val="28"/>
          <w:szCs w:val="28"/>
        </w:rPr>
        <w:t>2 статьи 9, части 4.1 статьи 67 Федерального закона от 29 декабря 2012 г</w:t>
      </w:r>
      <w:r w:rsidR="00A12CB0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273-ФЗ «Об образовании в Российской Федерации».</w:t>
      </w:r>
    </w:p>
    <w:p w:rsidR="003A0FEF" w:rsidRPr="001479A0" w:rsidRDefault="003A0FEF" w:rsidP="00A12CB0">
      <w:pPr>
        <w:jc w:val="center"/>
        <w:rPr>
          <w:sz w:val="16"/>
          <w:szCs w:val="16"/>
        </w:rPr>
      </w:pPr>
    </w:p>
    <w:p w:rsidR="003A0FEF" w:rsidRPr="003A0FEF" w:rsidRDefault="003A0FEF" w:rsidP="00A12CB0">
      <w:pPr>
        <w:jc w:val="center"/>
        <w:rPr>
          <w:sz w:val="28"/>
          <w:szCs w:val="28"/>
        </w:rPr>
      </w:pPr>
      <w:r w:rsidRPr="003A0FEF">
        <w:rPr>
          <w:b/>
          <w:sz w:val="28"/>
          <w:szCs w:val="28"/>
        </w:rPr>
        <w:t>Круг Заявителей</w:t>
      </w:r>
    </w:p>
    <w:p w:rsidR="003A0FEF" w:rsidRPr="003A0FEF" w:rsidRDefault="003A0FEF" w:rsidP="003A0FEF">
      <w:pPr>
        <w:ind w:firstLine="709"/>
        <w:jc w:val="both"/>
        <w:rPr>
          <w:sz w:val="28"/>
          <w:szCs w:val="28"/>
        </w:rPr>
      </w:pPr>
      <w:r w:rsidRPr="003A0FEF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3A0FEF">
        <w:rPr>
          <w:sz w:val="28"/>
          <w:szCs w:val="28"/>
        </w:rPr>
        <w:t>Заявителем на получение муниципальной услуги является родитель (законный представитель) ребенка (далее – заявитель).</w:t>
      </w:r>
    </w:p>
    <w:p w:rsidR="003A0FEF" w:rsidRPr="003A0FEF" w:rsidRDefault="003A0FEF" w:rsidP="003A0FEF">
      <w:pPr>
        <w:ind w:firstLine="709"/>
        <w:jc w:val="both"/>
        <w:rPr>
          <w:sz w:val="28"/>
          <w:szCs w:val="28"/>
        </w:rPr>
      </w:pPr>
      <w:r w:rsidRPr="003A0FEF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3A0FEF">
        <w:rPr>
          <w:sz w:val="28"/>
          <w:szCs w:val="28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(https://www.gosuslugi.ru/) и/ 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3A0FEF" w:rsidRPr="001479A0" w:rsidRDefault="003A0FEF" w:rsidP="00A12CB0">
      <w:pPr>
        <w:jc w:val="center"/>
        <w:rPr>
          <w:sz w:val="16"/>
          <w:szCs w:val="16"/>
        </w:rPr>
      </w:pPr>
    </w:p>
    <w:p w:rsidR="00A12CB0" w:rsidRDefault="003A0FEF" w:rsidP="00A12CB0">
      <w:pPr>
        <w:jc w:val="center"/>
        <w:rPr>
          <w:b/>
          <w:sz w:val="28"/>
          <w:szCs w:val="28"/>
        </w:rPr>
      </w:pPr>
      <w:r w:rsidRPr="003A0FEF">
        <w:rPr>
          <w:b/>
          <w:sz w:val="28"/>
          <w:szCs w:val="28"/>
        </w:rPr>
        <w:t xml:space="preserve">Требования к порядку информирования </w:t>
      </w:r>
    </w:p>
    <w:p w:rsidR="003A0FEF" w:rsidRPr="003A0FEF" w:rsidRDefault="003A0FEF" w:rsidP="00A12CB0">
      <w:pPr>
        <w:jc w:val="center"/>
        <w:rPr>
          <w:sz w:val="28"/>
          <w:szCs w:val="28"/>
        </w:rPr>
      </w:pPr>
      <w:r w:rsidRPr="003A0FEF">
        <w:rPr>
          <w:b/>
          <w:sz w:val="28"/>
          <w:szCs w:val="28"/>
        </w:rPr>
        <w:t>о предоставлении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1) непосредственно при личном приеме заявителя в</w:t>
      </w:r>
      <w:r w:rsidR="00A12CB0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муниципальном бюджетном учреждении «Центр обеспечения муниципальной системы образования» (далее -</w:t>
      </w:r>
      <w:r w:rsidR="00FD12F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 xml:space="preserve">МБУ «ЦОМСО»), являющимся подведомственным </w:t>
      </w:r>
      <w:r w:rsidRPr="00A12CB0">
        <w:rPr>
          <w:sz w:val="28"/>
          <w:szCs w:val="28"/>
        </w:rPr>
        <w:lastRenderedPageBreak/>
        <w:t>учреждением комитета образования Администрации Валдайского муниципального района (далее – КО),</w:t>
      </w:r>
      <w:r w:rsidR="00FD12F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или многофункциональном центре предоставления государственных и муниципальных услуг (далее – МФЦ)</w:t>
      </w:r>
      <w:r w:rsidRPr="00A12CB0">
        <w:rPr>
          <w:sz w:val="28"/>
          <w:szCs w:val="28"/>
          <w:vertAlign w:val="superscript"/>
        </w:rPr>
        <w:footnoteReference w:id="1"/>
      </w:r>
      <w:r w:rsidRPr="00A12CB0">
        <w:rPr>
          <w:sz w:val="28"/>
          <w:szCs w:val="28"/>
        </w:rPr>
        <w:t>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2) по телефону в КО,</w:t>
      </w:r>
      <w:r w:rsidR="00A12CB0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МБУ «ЦОМСО» или МФЦ;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3) письменно, в том числе посредством электронной почты, почтовой связи общего пользования (далее – почтовой связи);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4) посредством размещения в открытой и доступной форме информации в информационно-телекоммуникационной сети «Интернет»: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 ЕПГУ и/ или РПГУ;</w:t>
      </w:r>
    </w:p>
    <w:p w:rsidR="003A0FEF" w:rsidRPr="001479A0" w:rsidRDefault="003A0FEF" w:rsidP="00A12CB0">
      <w:pPr>
        <w:tabs>
          <w:tab w:val="center" w:pos="846"/>
          <w:tab w:val="center" w:pos="2145"/>
          <w:tab w:val="center" w:pos="3627"/>
          <w:tab w:val="center" w:pos="5392"/>
          <w:tab w:val="center" w:pos="7232"/>
          <w:tab w:val="center" w:pos="8514"/>
          <w:tab w:val="right" w:pos="10070"/>
        </w:tabs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на </w:t>
      </w:r>
      <w:r w:rsidRPr="00A12CB0">
        <w:rPr>
          <w:sz w:val="28"/>
          <w:szCs w:val="28"/>
        </w:rPr>
        <w:tab/>
      </w:r>
      <w:r w:rsidRPr="001479A0">
        <w:rPr>
          <w:sz w:val="28"/>
          <w:szCs w:val="28"/>
        </w:rPr>
        <w:t>официальном сайте комитета образования:</w:t>
      </w:r>
      <w:r w:rsidR="00A12CB0" w:rsidRPr="001479A0">
        <w:rPr>
          <w:sz w:val="28"/>
          <w:szCs w:val="28"/>
        </w:rPr>
        <w:t xml:space="preserve"> </w:t>
      </w:r>
      <w:r w:rsidRPr="001479A0">
        <w:rPr>
          <w:sz w:val="28"/>
          <w:szCs w:val="28"/>
        </w:rPr>
        <w:t>https://komitet-</w:t>
      </w:r>
      <w:r w:rsidRPr="001479A0">
        <w:rPr>
          <w:sz w:val="28"/>
          <w:szCs w:val="28"/>
          <w:lang w:val="en-US"/>
        </w:rPr>
        <w:t>v</w:t>
      </w:r>
      <w:r w:rsidR="00FD12F1" w:rsidRPr="001479A0">
        <w:rPr>
          <w:sz w:val="28"/>
          <w:szCs w:val="28"/>
        </w:rPr>
        <w:t>aldaiskiy.edusite.ru/;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5) посредством размещения информации на информационных стендах КО, МБУ «ЦОМСО» или МФЦ.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1.4. Информирование</w:t>
      </w:r>
      <w:r w:rsidRPr="00A12CB0">
        <w:rPr>
          <w:sz w:val="28"/>
          <w:szCs w:val="28"/>
        </w:rPr>
        <w:t xml:space="preserve"> осуществляется по вопросам, касающимся:</w:t>
      </w:r>
    </w:p>
    <w:p w:rsidR="003A0FEF" w:rsidRPr="00A12CB0" w:rsidRDefault="00A12CB0" w:rsidP="00A12CB0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способов подачи </w:t>
      </w:r>
      <w:r w:rsidR="003A0FEF" w:rsidRPr="00A12CB0">
        <w:rPr>
          <w:sz w:val="28"/>
          <w:szCs w:val="28"/>
        </w:rPr>
        <w:t xml:space="preserve">заявления </w:t>
      </w:r>
      <w:r w:rsidR="003A0FEF" w:rsidRPr="00A12CB0">
        <w:rPr>
          <w:sz w:val="28"/>
          <w:szCs w:val="28"/>
        </w:rPr>
        <w:tab/>
        <w:t xml:space="preserve">о </w:t>
      </w:r>
      <w:r w:rsidR="003A0FEF" w:rsidRPr="00A12CB0">
        <w:rPr>
          <w:sz w:val="28"/>
          <w:szCs w:val="28"/>
        </w:rPr>
        <w:tab/>
        <w:t>предоставлении муниципальной услуги;</w:t>
      </w:r>
    </w:p>
    <w:p w:rsidR="003A0FEF" w:rsidRPr="00A12CB0" w:rsidRDefault="003A0FEF" w:rsidP="00A12CB0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адреса КО, МБУ «ЦОМСО» и МФЦ, обращаться в которые необходимо для предоставления муниципальной услуги;</w:t>
      </w:r>
    </w:p>
    <w:p w:rsidR="003A0FEF" w:rsidRPr="00A12CB0" w:rsidRDefault="003A0FEF" w:rsidP="00A12CB0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справочной информации о работе КО,</w:t>
      </w:r>
      <w:r w:rsidR="00A12CB0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МБУ «ЦОМСО» и МФЦ;</w:t>
      </w:r>
    </w:p>
    <w:p w:rsidR="003A0FEF" w:rsidRPr="00A12CB0" w:rsidRDefault="003A0FEF" w:rsidP="00A12CB0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услуги;</w:t>
      </w:r>
    </w:p>
    <w:p w:rsidR="003A0FEF" w:rsidRPr="00A12CB0" w:rsidRDefault="003A0FEF" w:rsidP="00A12CB0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порядка и сроков предоставления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1.5. При устном обращении заявителя (лично или по телефону) должностное лицо КО, МБУ «ЦОМСО»,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A0FEF" w:rsidRPr="00A12CB0" w:rsidRDefault="00A12CB0" w:rsidP="00A1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должностное </w:t>
      </w:r>
      <w:r w:rsidR="003A0FEF" w:rsidRPr="00A12CB0">
        <w:rPr>
          <w:sz w:val="28"/>
          <w:szCs w:val="28"/>
        </w:rPr>
        <w:t>лицо КО,</w:t>
      </w:r>
      <w:r>
        <w:rPr>
          <w:sz w:val="28"/>
          <w:szCs w:val="28"/>
        </w:rPr>
        <w:t xml:space="preserve"> </w:t>
      </w:r>
      <w:r w:rsidR="003A0FEF" w:rsidRPr="00A12CB0">
        <w:rPr>
          <w:sz w:val="28"/>
          <w:szCs w:val="28"/>
        </w:rPr>
        <w:t>МБУ «ЦОМСО» или</w:t>
      </w:r>
      <w:r>
        <w:rPr>
          <w:sz w:val="28"/>
          <w:szCs w:val="28"/>
        </w:rPr>
        <w:t xml:space="preserve"> </w:t>
      </w:r>
      <w:r w:rsidR="003A0FEF" w:rsidRPr="00A12CB0">
        <w:rPr>
          <w:sz w:val="28"/>
          <w:szCs w:val="28"/>
        </w:rPr>
        <w:t>работник МФЦ не может самостоятельно дать ответ, телефонный звонок</w:t>
      </w:r>
      <w:r>
        <w:rPr>
          <w:sz w:val="28"/>
          <w:szCs w:val="28"/>
        </w:rPr>
        <w:t xml:space="preserve"> </w:t>
      </w:r>
      <w:r w:rsidR="003A0FEF" w:rsidRPr="00A12CB0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изложить обращение в письменной форме и направить по электронной почте комитета образования, МФЦ или посредством почтовой связи;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назначить другое время для консультаций;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прийти лично.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Должностное лицо КО, МБУ «ЦОМСО» или работник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1.6. По письменному обращению должностное лицо КО,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 xml:space="preserve">МБУ «ЦОМСО», ответственное за предоставление муниципальной услуги, работник МФЦ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</w:t>
      </w:r>
      <w:r w:rsidRPr="001479A0">
        <w:rPr>
          <w:sz w:val="28"/>
          <w:szCs w:val="28"/>
        </w:rPr>
        <w:t>мая 2006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FE5481" w:rsidRPr="001479A0">
        <w:rPr>
          <w:sz w:val="28"/>
          <w:szCs w:val="28"/>
        </w:rPr>
        <w:t>.10.</w:t>
      </w:r>
      <w:r w:rsidRPr="001479A0">
        <w:rPr>
          <w:sz w:val="28"/>
          <w:szCs w:val="28"/>
        </w:rPr>
        <w:t>2011 № 861.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Доступ к информации о сроках, порядке</w:t>
      </w:r>
      <w:r w:rsidRPr="00A12CB0">
        <w:rPr>
          <w:sz w:val="28"/>
          <w:szCs w:val="28"/>
        </w:rPr>
        <w:t xml:space="preserve">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1.8. На официальном сайте КО,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 месте нахождения и графике работы КО,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МБУ «ЦОМСО» и МФЦ;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справочные телефоны специалистов КО, МБУ «ЦОМСО», ответственных за предоставление муниципальной услуги, а также МФЦ;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адрес официального сайта, а также электронной почты и (или) формы обратной связи в информационно-телекоммуникационной сети «Интернет».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1.9. В помещении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 xml:space="preserve">МБУ «ЦОМСО» размещаются нормативные правовые акты, регулирующие порядок предоставления муниципальной услуги, в том </w:t>
      </w:r>
      <w:r w:rsidRPr="00A12CB0">
        <w:rPr>
          <w:sz w:val="28"/>
          <w:szCs w:val="28"/>
        </w:rPr>
        <w:lastRenderedPageBreak/>
        <w:t>числе Административный регламент, которые по требованию заявителя предоставляются ему для ознакомления.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1.10.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и/или РПГУ, а также в МБУ «ЦОМСО», МФЦ при обращении заявителя лично, по телефону, посредством электронной почты или почтовой связи.</w:t>
      </w:r>
    </w:p>
    <w:p w:rsidR="003A0FEF" w:rsidRPr="00FE5481" w:rsidRDefault="003A0FEF" w:rsidP="00FE5481">
      <w:pPr>
        <w:jc w:val="center"/>
      </w:pPr>
    </w:p>
    <w:p w:rsidR="003A0FEF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II. Стандарт предоставления муниципальной</w:t>
      </w:r>
      <w:r w:rsidR="00FE5481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>услуги</w:t>
      </w:r>
    </w:p>
    <w:p w:rsidR="00FD12F1" w:rsidRPr="00FD12F1" w:rsidRDefault="00FD12F1" w:rsidP="00FE5481">
      <w:pPr>
        <w:jc w:val="center"/>
      </w:pPr>
    </w:p>
    <w:p w:rsidR="003A0FEF" w:rsidRPr="00A12CB0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Наименование муниципальной услуги</w:t>
      </w:r>
    </w:p>
    <w:p w:rsidR="003A0FEF" w:rsidRPr="00A12CB0" w:rsidRDefault="003A0FEF" w:rsidP="00A12CB0">
      <w:pPr>
        <w:ind w:firstLine="709"/>
        <w:jc w:val="both"/>
        <w:rPr>
          <w:bCs/>
          <w:sz w:val="28"/>
          <w:szCs w:val="28"/>
        </w:rPr>
      </w:pPr>
      <w:r w:rsidRPr="00A12CB0">
        <w:rPr>
          <w:sz w:val="28"/>
          <w:szCs w:val="28"/>
        </w:rPr>
        <w:t xml:space="preserve">2.1. Муниципальная услуга </w:t>
      </w:r>
      <w:r w:rsidRPr="00A12CB0">
        <w:rPr>
          <w:bCs/>
          <w:sz w:val="28"/>
          <w:szCs w:val="28"/>
        </w:rPr>
        <w:t>«Постановка на учет и направление детей в муниципальные образовательные учреждения, реализующие образовательные программы дошкольного образования».</w:t>
      </w:r>
    </w:p>
    <w:p w:rsidR="003A0FEF" w:rsidRPr="00FE5481" w:rsidRDefault="003A0FEF" w:rsidP="00FE5481">
      <w:pPr>
        <w:jc w:val="center"/>
      </w:pPr>
    </w:p>
    <w:p w:rsidR="003A0FEF" w:rsidRPr="00A12CB0" w:rsidRDefault="003A0FEF" w:rsidP="00FE5481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2.2. Услуга предоставляется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МБУ «ЦОМСО», являющимся подведомственным учреждением КО, учредителем которого является Администрация Валдайского муниципального района.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2.3.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A0FEF" w:rsidRPr="00FE5481" w:rsidRDefault="003A0FEF" w:rsidP="00FE5481">
      <w:pPr>
        <w:jc w:val="center"/>
      </w:pPr>
    </w:p>
    <w:p w:rsidR="003A0FEF" w:rsidRPr="00A12CB0" w:rsidRDefault="003A0FEF" w:rsidP="00FE5481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2.4. Результатом предоставления муниципальной услуги является: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постановка на учет нуждающихся в предоставлении места в муниципальном образовательном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 xml:space="preserve">учреждении (промежуточный результат) и направление 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в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муниципальное образовательное учреждение (основной результат).</w:t>
      </w:r>
    </w:p>
    <w:p w:rsidR="003A0FEF" w:rsidRPr="00FE5481" w:rsidRDefault="003A0FEF" w:rsidP="00FE5481">
      <w:pPr>
        <w:jc w:val="center"/>
      </w:pPr>
    </w:p>
    <w:p w:rsidR="00FE5481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Срок предоставления муниципальной услуги, в том числе </w:t>
      </w:r>
    </w:p>
    <w:p w:rsidR="00FE5481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с учетом необходимости обращения в учреждения, участвующие </w:t>
      </w:r>
    </w:p>
    <w:p w:rsidR="00FE5481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в предоставлении муниципальной услуги, срок приостановления предоставления муниципальной услуги, срок выдачи </w:t>
      </w:r>
    </w:p>
    <w:p w:rsidR="00FE5481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(направления) документов, являющихся результатом </w:t>
      </w:r>
    </w:p>
    <w:p w:rsidR="003A0FEF" w:rsidRPr="00A12CB0" w:rsidRDefault="003A0FEF" w:rsidP="00FE5481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предоставления муниципальной услуги</w:t>
      </w:r>
    </w:p>
    <w:p w:rsidR="00FE5481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2.5. МБУ «ЦОМСО» в течение 7 рабочих дней</w:t>
      </w:r>
      <w:r w:rsidRPr="00A12CB0">
        <w:rPr>
          <w:sz w:val="28"/>
          <w:szCs w:val="28"/>
          <w:vertAlign w:val="superscript"/>
        </w:rPr>
        <w:footnoteReference w:id="2"/>
      </w:r>
      <w:r w:rsidRPr="00A12CB0">
        <w:rPr>
          <w:sz w:val="28"/>
          <w:szCs w:val="28"/>
        </w:rPr>
        <w:t xml:space="preserve"> со дня регистрации заявления и документов, необходимых для предоставления муниципальной услуги,  направляет заявителю способом, указанном в заявлении, или в случае подачи заявления в электронном виде путем направления информации в личный кабинет.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lastRenderedPageBreak/>
        <w:t>МБУ «ЦОМСО» в течение 1 дня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результат.</w:t>
      </w:r>
    </w:p>
    <w:p w:rsidR="003A0FEF" w:rsidRPr="00FE5481" w:rsidRDefault="003A0FEF" w:rsidP="00FE5481">
      <w:pPr>
        <w:jc w:val="center"/>
      </w:pPr>
    </w:p>
    <w:p w:rsidR="00FE5481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Нормативные правовые</w:t>
      </w:r>
      <w:r w:rsidR="00FE5481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>акты,</w:t>
      </w:r>
      <w:r w:rsidR="00FE5481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>регулирующие</w:t>
      </w:r>
    </w:p>
    <w:p w:rsidR="003A0FEF" w:rsidRPr="00A12CB0" w:rsidRDefault="003A0FEF" w:rsidP="00FE5481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предоставление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2.6.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комитета образования Администрации Валдайского муниципального района: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Федеральный закон от 29 декабря </w:t>
      </w:r>
      <w:r w:rsidRPr="001479A0">
        <w:rPr>
          <w:sz w:val="28"/>
          <w:szCs w:val="28"/>
        </w:rPr>
        <w:t>2012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273-ФЗ «Об образовании в Российской Федерации»;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приказ Минпросвещения России от 15</w:t>
      </w:r>
      <w:r w:rsidR="001479A0" w:rsidRPr="001479A0">
        <w:rPr>
          <w:sz w:val="28"/>
          <w:szCs w:val="28"/>
        </w:rPr>
        <w:t>.05.</w:t>
      </w:r>
      <w:r w:rsidRPr="001479A0">
        <w:rPr>
          <w:sz w:val="28"/>
          <w:szCs w:val="28"/>
        </w:rPr>
        <w:t>2020 № 236 «Об утверждении Порядка приема на обучения по образовательным программам дошкольного образования»;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приказ Минобрнауки России от 28</w:t>
      </w:r>
      <w:r w:rsidR="001479A0" w:rsidRPr="001479A0">
        <w:rPr>
          <w:sz w:val="28"/>
          <w:szCs w:val="28"/>
        </w:rPr>
        <w:t>.12.</w:t>
      </w:r>
      <w:r w:rsidRPr="001479A0">
        <w:rPr>
          <w:sz w:val="28"/>
          <w:szCs w:val="28"/>
        </w:rPr>
        <w:t>2015 № 1527 «Об утверждении Порядка и условий осуществления перевода обучающихся</w:t>
      </w:r>
      <w:r w:rsidRPr="00A12CB0">
        <w:rPr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приказ Минпросвещения России от 31</w:t>
      </w:r>
      <w:r w:rsidR="001479A0">
        <w:rPr>
          <w:sz w:val="28"/>
          <w:szCs w:val="28"/>
        </w:rPr>
        <w:t>.07.</w:t>
      </w:r>
      <w:r w:rsidRPr="00A12CB0">
        <w:rPr>
          <w:sz w:val="28"/>
          <w:szCs w:val="28"/>
        </w:rPr>
        <w:t>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учреждениях).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Закон Российской Федерации от 17 января 1992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2202-1 </w:t>
      </w:r>
      <w:r w:rsidR="00FE5481" w:rsidRPr="001479A0">
        <w:rPr>
          <w:sz w:val="28"/>
          <w:szCs w:val="28"/>
        </w:rPr>
        <w:br/>
      </w:r>
      <w:r w:rsidRPr="001479A0">
        <w:rPr>
          <w:sz w:val="28"/>
          <w:szCs w:val="28"/>
        </w:rPr>
        <w:t>«О прокуратуре Российской Федерации»;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Закон Российской Федерации от 26 июня 1992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3132-1 </w:t>
      </w:r>
      <w:r w:rsidR="00FE5481" w:rsidRPr="001479A0">
        <w:rPr>
          <w:sz w:val="28"/>
          <w:szCs w:val="28"/>
        </w:rPr>
        <w:br/>
      </w:r>
      <w:r w:rsidRPr="001479A0">
        <w:rPr>
          <w:sz w:val="28"/>
          <w:szCs w:val="28"/>
        </w:rPr>
        <w:t>«О статусе судей в Российской Федерации»;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Федеральный закон от 28 декабря 2010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403-ФЗ </w:t>
      </w:r>
      <w:r w:rsidR="00FE5481" w:rsidRPr="001479A0">
        <w:rPr>
          <w:sz w:val="28"/>
          <w:szCs w:val="28"/>
        </w:rPr>
        <w:br/>
      </w:r>
      <w:r w:rsidRPr="001479A0">
        <w:rPr>
          <w:sz w:val="28"/>
          <w:szCs w:val="28"/>
        </w:rPr>
        <w:t>«О Следственном комитете Российской Федерации»;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Федеральный закон от 27 мая 1998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76-ФЗ «О статусе военнослужащих»;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Федеральный закон от 7 февраля 2011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3-ФЗ «О полиции»;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Федеральный закон от 30 декабря 2012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283-ФЗ «О социальных гарантиях сотрудникам некоторых федеральных органов исполнительной</w:t>
      </w:r>
      <w:r w:rsidRPr="00A12CB0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lastRenderedPageBreak/>
        <w:t>власти и внесении изменений в отдельные законодательные акты Российской Федерации»;</w:t>
      </w:r>
    </w:p>
    <w:p w:rsidR="003A0FEF" w:rsidRPr="00215043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постановление Правительства Российской Федерации от 12</w:t>
      </w:r>
      <w:r w:rsidR="00FE5481" w:rsidRPr="00215043">
        <w:rPr>
          <w:sz w:val="28"/>
          <w:szCs w:val="28"/>
        </w:rPr>
        <w:t>.08.</w:t>
      </w:r>
      <w:r w:rsidRPr="00215043">
        <w:rPr>
          <w:sz w:val="28"/>
          <w:szCs w:val="28"/>
        </w:rPr>
        <w:t>2008 №</w:t>
      </w:r>
      <w:r w:rsidR="00FE5481" w:rsidRPr="00215043">
        <w:rPr>
          <w:sz w:val="28"/>
          <w:szCs w:val="28"/>
        </w:rPr>
        <w:t> </w:t>
      </w:r>
      <w:r w:rsidRPr="00215043">
        <w:rPr>
          <w:sz w:val="28"/>
          <w:szCs w:val="28"/>
        </w:rPr>
        <w:t>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3A0FEF" w:rsidRPr="00215043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 xml:space="preserve">постановление Правительства Российской Федерации от </w:t>
      </w:r>
      <w:r w:rsidR="00FE5481" w:rsidRPr="00215043">
        <w:rPr>
          <w:sz w:val="28"/>
          <w:szCs w:val="28"/>
        </w:rPr>
        <w:t>0</w:t>
      </w:r>
      <w:r w:rsidRPr="00215043">
        <w:rPr>
          <w:sz w:val="28"/>
          <w:szCs w:val="28"/>
        </w:rPr>
        <w:t>9</w:t>
      </w:r>
      <w:r w:rsidR="00FE5481" w:rsidRPr="00215043">
        <w:rPr>
          <w:sz w:val="28"/>
          <w:szCs w:val="28"/>
        </w:rPr>
        <w:t>.02.</w:t>
      </w:r>
      <w:r w:rsidRPr="00215043">
        <w:rPr>
          <w:sz w:val="28"/>
          <w:szCs w:val="28"/>
        </w:rPr>
        <w:t>2004 №</w:t>
      </w:r>
      <w:r w:rsidR="00FE5481" w:rsidRPr="00215043">
        <w:rPr>
          <w:sz w:val="28"/>
          <w:szCs w:val="28"/>
        </w:rPr>
        <w:t> </w:t>
      </w:r>
      <w:r w:rsidRPr="00215043">
        <w:rPr>
          <w:sz w:val="28"/>
          <w:szCs w:val="28"/>
        </w:rPr>
        <w:t>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3A0FEF" w:rsidRPr="00215043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постановление Правительства Российской Федерации от 25</w:t>
      </w:r>
      <w:r w:rsidR="00FE5481" w:rsidRPr="00215043">
        <w:rPr>
          <w:sz w:val="28"/>
          <w:szCs w:val="28"/>
        </w:rPr>
        <w:t>.08.</w:t>
      </w:r>
      <w:r w:rsidRPr="00215043">
        <w:rPr>
          <w:sz w:val="28"/>
          <w:szCs w:val="28"/>
        </w:rPr>
        <w:t>1999 №</w:t>
      </w:r>
      <w:r w:rsidR="00FE5481" w:rsidRPr="00215043">
        <w:rPr>
          <w:sz w:val="28"/>
          <w:szCs w:val="28"/>
        </w:rPr>
        <w:t> </w:t>
      </w:r>
      <w:r w:rsidRPr="00215043">
        <w:rPr>
          <w:sz w:val="28"/>
          <w:szCs w:val="28"/>
        </w:rPr>
        <w:t>936 «О дополнительных мерах по социальной защите членов</w:t>
      </w:r>
      <w:r w:rsidRPr="00A12CB0">
        <w:rPr>
          <w:sz w:val="28"/>
          <w:szCs w:val="28"/>
        </w:rPr>
        <w:t xml:space="preserve">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</w:t>
      </w:r>
      <w:r w:rsidR="00FE5481">
        <w:rPr>
          <w:sz w:val="28"/>
          <w:szCs w:val="28"/>
        </w:rPr>
        <w:t xml:space="preserve">лнением служебных </w:t>
      </w:r>
      <w:r w:rsidR="00FE5481" w:rsidRPr="00215043">
        <w:rPr>
          <w:sz w:val="28"/>
          <w:szCs w:val="28"/>
        </w:rPr>
        <w:t>обязанностей»;</w:t>
      </w:r>
    </w:p>
    <w:p w:rsidR="003A0FEF" w:rsidRPr="00A12CB0" w:rsidRDefault="00476968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З</w:t>
      </w:r>
      <w:r w:rsidR="003A0FEF" w:rsidRPr="00215043">
        <w:rPr>
          <w:sz w:val="28"/>
          <w:szCs w:val="28"/>
        </w:rPr>
        <w:t>акон Российской Федерации от 15 мая 1991 г</w:t>
      </w:r>
      <w:r w:rsidR="00FE5481" w:rsidRPr="00215043">
        <w:rPr>
          <w:sz w:val="28"/>
          <w:szCs w:val="28"/>
        </w:rPr>
        <w:t>ода</w:t>
      </w:r>
      <w:r w:rsidR="003A0FEF" w:rsidRPr="00215043">
        <w:rPr>
          <w:sz w:val="28"/>
          <w:szCs w:val="28"/>
        </w:rPr>
        <w:t xml:space="preserve"> № 1244-1 </w:t>
      </w:r>
      <w:r w:rsidR="00FE5481" w:rsidRPr="00215043">
        <w:rPr>
          <w:sz w:val="28"/>
          <w:szCs w:val="28"/>
        </w:rPr>
        <w:br/>
      </w:r>
      <w:r w:rsidR="003A0FEF" w:rsidRPr="00215043">
        <w:rPr>
          <w:sz w:val="28"/>
          <w:szCs w:val="28"/>
        </w:rPr>
        <w:t>«О социальной защите граждан, подвергшихся воздействию</w:t>
      </w:r>
      <w:r w:rsidR="003A0FEF" w:rsidRPr="00A12CB0">
        <w:rPr>
          <w:sz w:val="28"/>
          <w:szCs w:val="28"/>
        </w:rPr>
        <w:t xml:space="preserve"> радиации вследствие катастрофы на Чернобыльской АЭС»;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постановление Верховного Совета Российской Федерации от 27</w:t>
      </w:r>
      <w:r w:rsidR="00FE5481" w:rsidRPr="00215043">
        <w:rPr>
          <w:sz w:val="28"/>
          <w:szCs w:val="28"/>
        </w:rPr>
        <w:t>.12.</w:t>
      </w:r>
      <w:r w:rsidRPr="00215043">
        <w:rPr>
          <w:sz w:val="28"/>
          <w:szCs w:val="28"/>
        </w:rPr>
        <w:t xml:space="preserve">1991 № 2123-1 «О распространении действия Закона РСФСР </w:t>
      </w:r>
      <w:r w:rsidR="00476968" w:rsidRPr="00215043">
        <w:rPr>
          <w:sz w:val="28"/>
          <w:szCs w:val="28"/>
        </w:rPr>
        <w:br/>
      </w:r>
      <w:r w:rsidRPr="00215043">
        <w:rPr>
          <w:sz w:val="28"/>
          <w:szCs w:val="28"/>
        </w:rPr>
        <w:t>«О социальной</w:t>
      </w:r>
      <w:r w:rsidRPr="00A12CB0">
        <w:rPr>
          <w:sz w:val="28"/>
          <w:szCs w:val="28"/>
        </w:rPr>
        <w:t xml:space="preserve">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3A0FEF" w:rsidRPr="00215043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Указ Президента Российской Федерации от 5 мая 1992 г</w:t>
      </w:r>
      <w:r w:rsidR="00476968" w:rsidRPr="00215043">
        <w:rPr>
          <w:sz w:val="28"/>
          <w:szCs w:val="28"/>
        </w:rPr>
        <w:t>ода</w:t>
      </w:r>
      <w:r w:rsidRPr="00215043">
        <w:rPr>
          <w:sz w:val="28"/>
          <w:szCs w:val="28"/>
        </w:rPr>
        <w:t xml:space="preserve"> № 431 </w:t>
      </w:r>
      <w:r w:rsidR="00476968" w:rsidRPr="00215043">
        <w:rPr>
          <w:sz w:val="28"/>
          <w:szCs w:val="28"/>
        </w:rPr>
        <w:br/>
      </w:r>
      <w:r w:rsidRPr="00215043">
        <w:rPr>
          <w:sz w:val="28"/>
          <w:szCs w:val="28"/>
        </w:rPr>
        <w:t>«О мерах по социальной поддержке семей»;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Указ Президента Российской Федерации от 2 октября 1992 г</w:t>
      </w:r>
      <w:r w:rsidR="00476968" w:rsidRPr="00215043">
        <w:rPr>
          <w:sz w:val="28"/>
          <w:szCs w:val="28"/>
        </w:rPr>
        <w:t>ода</w:t>
      </w:r>
      <w:r w:rsidRPr="00215043">
        <w:rPr>
          <w:sz w:val="28"/>
          <w:szCs w:val="28"/>
        </w:rPr>
        <w:t xml:space="preserve"> № 1157</w:t>
      </w:r>
      <w:r w:rsidRPr="00A12CB0">
        <w:rPr>
          <w:sz w:val="28"/>
          <w:szCs w:val="28"/>
        </w:rPr>
        <w:t xml:space="preserve"> «О дополнительных мерах государственной поддержки инвалидов».</w:t>
      </w:r>
    </w:p>
    <w:p w:rsidR="003A0FEF" w:rsidRPr="00476968" w:rsidRDefault="003A0FEF" w:rsidP="00476968">
      <w:pPr>
        <w:jc w:val="center"/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Исчерпывающий перечень документов и сведений, необходимых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 в соответствии с нормативными правовыми актами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для предоставления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 Для получения муниципальной услуги заявитель представляет: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2.7.1. Заявление о предоставлении муниципальной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2.7.2-2.7.8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</w:t>
      </w:r>
      <w:r w:rsidRPr="00A12CB0">
        <w:rPr>
          <w:sz w:val="28"/>
          <w:szCs w:val="28"/>
        </w:rPr>
        <w:lastRenderedPageBreak/>
        <w:t>интерактивной формы на ЕПГУ и/или РПГУ без необходимости дополнительной подачи заявления в какой-либо иной форме.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2.7.2. Документ, удостоверяющий личность заявителя.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2.7.3. 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2.7.4. Документ, подтверждающий установление опеки (при необходимости).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2.7.5. Документ психолого-медико-педагогической комиссии (при необходимости).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2.7.6. Документ, подтверждающий потребность в обучении в группе оздоровительной направленности (при необходимости).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2.7.7.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2.7.8.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 заявлении, поданном на бумажном носителе, также указывается один из следующих способов направления результата предоставления</w:t>
      </w:r>
      <w:r w:rsidR="00476968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муниципальной услуги: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 форме уведомления по телефону, электронной почте;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 бумажном носителе в виде распечатанного экземпляра электронного документа в МБУ «ЦОМСО», МФЦ и/или высланного по почтовому адресу, указанному в заявлении.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2.8.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3A0FEF" w:rsidRPr="00FD12F1" w:rsidRDefault="003A0FEF" w:rsidP="00476968">
      <w:pPr>
        <w:jc w:val="center"/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Исчерпывающий перечень документов и сведений,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необходимых в соответствии с нормативными правовыми актами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для предоставления</w:t>
      </w:r>
      <w:r w:rsidR="00476968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>муниципальных услуг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2.9. Перечень документов и сведений, необходимых в соответствии с нормативными правовыми актами для предоставления муниципальной услуги: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свидетельство о рождении ребенка;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документы, подтверждающие установление опеки или попечительства;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2.10. При предоставлении муниципальной услуги запрещается требовать от заявителя: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2.10.1.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2.10.2. Представления документов и информации, которые в соответствии  с нормативными правовыми актами Российской Федерации и  муниципальными правовыми актами Валдайского </w:t>
      </w:r>
      <w:r w:rsidR="00476968">
        <w:rPr>
          <w:sz w:val="28"/>
          <w:szCs w:val="28"/>
        </w:rPr>
        <w:t>муниципального района находятся</w:t>
      </w:r>
      <w:r w:rsidRPr="00A12CB0">
        <w:rPr>
          <w:sz w:val="28"/>
          <w:szCs w:val="28"/>
        </w:rPr>
        <w:t xml:space="preserve"> в распоряжении органов, предоставляющих муниципальную услугу, за исключением документов, </w:t>
      </w:r>
      <w:r w:rsidRPr="00215043">
        <w:rPr>
          <w:sz w:val="28"/>
          <w:szCs w:val="28"/>
        </w:rPr>
        <w:t xml:space="preserve">указанных в части 6 статьи 7 Федерального закона от 27 июля 2010 </w:t>
      </w:r>
      <w:r w:rsidR="00476968" w:rsidRPr="00215043">
        <w:rPr>
          <w:sz w:val="28"/>
          <w:szCs w:val="28"/>
        </w:rPr>
        <w:t>года</w:t>
      </w:r>
      <w:r w:rsidRPr="00215043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закон № 210-ФЗ).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2.11.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</w:t>
      </w:r>
      <w:r w:rsidR="00476968">
        <w:rPr>
          <w:sz w:val="28"/>
          <w:szCs w:val="28"/>
        </w:rPr>
        <w:t>ица МБУ «ЦОМСО», работника МФЦ,</w:t>
      </w:r>
      <w:r w:rsidRPr="00A12CB0">
        <w:rPr>
          <w:sz w:val="28"/>
          <w:szCs w:val="28"/>
        </w:rPr>
        <w:t xml:space="preserve">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КО, руководителя МФЦ при первоначальном отказе в приеме документов, необходимых для предоставления муниципальной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 при предоставлении заявления на бумажном носителе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2.12. При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 услуги, являются: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или отказа в предоставлении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2.13. Оснований для приостановления предоставления муниципальной услуги не предусмотрено.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2.14. Основания для отказа в предоставлении муниципальной услуги в части промежуточного результата – постановка на учет: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заявитель не соответствует категории лиц, имеющих право</w:t>
      </w:r>
      <w:r w:rsidR="00FD12F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на предоставление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предоставление недостоверной информации согласно пункту 2.8. настоящего Административного регламента;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A0FEF" w:rsidRPr="00476968" w:rsidRDefault="003A0FEF" w:rsidP="00A12CB0">
      <w:pPr>
        <w:ind w:firstLine="709"/>
        <w:jc w:val="both"/>
        <w:rPr>
          <w:sz w:val="28"/>
          <w:szCs w:val="28"/>
        </w:rPr>
      </w:pPr>
      <w:r w:rsidRPr="00476968">
        <w:rPr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:rsidR="003A0FEF" w:rsidRPr="00476968" w:rsidRDefault="003A0FEF" w:rsidP="00A12CB0">
      <w:pPr>
        <w:ind w:firstLine="709"/>
        <w:jc w:val="both"/>
        <w:rPr>
          <w:sz w:val="28"/>
          <w:szCs w:val="28"/>
        </w:rPr>
      </w:pPr>
      <w:r w:rsidRPr="00476968">
        <w:rPr>
          <w:sz w:val="28"/>
          <w:szCs w:val="28"/>
        </w:rPr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:rsidR="003A0FEF" w:rsidRPr="00476968" w:rsidRDefault="003A0FEF" w:rsidP="00A12CB0">
      <w:pPr>
        <w:ind w:firstLine="709"/>
        <w:jc w:val="both"/>
        <w:rPr>
          <w:sz w:val="28"/>
          <w:szCs w:val="28"/>
        </w:rPr>
      </w:pPr>
      <w:r w:rsidRPr="00476968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</w:t>
      </w:r>
    </w:p>
    <w:p w:rsidR="003A0FEF" w:rsidRPr="00476968" w:rsidRDefault="003A0FEF" w:rsidP="00A12CB0">
      <w:pPr>
        <w:ind w:firstLine="709"/>
        <w:jc w:val="both"/>
        <w:rPr>
          <w:sz w:val="28"/>
          <w:szCs w:val="28"/>
        </w:rPr>
      </w:pPr>
      <w:r w:rsidRPr="00476968">
        <w:rPr>
          <w:sz w:val="28"/>
          <w:szCs w:val="28"/>
        </w:rPr>
        <w:t>Оснований для отказа в предоставлении муниципальной услуги в части основного результата – направления – не предусмотрено.</w:t>
      </w:r>
    </w:p>
    <w:p w:rsidR="00FD12F1" w:rsidRPr="00476968" w:rsidRDefault="00FD12F1" w:rsidP="00476968">
      <w:pPr>
        <w:jc w:val="center"/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для предоставления муниципальной услуги, в том числе</w:t>
      </w:r>
      <w:r w:rsidR="00476968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 xml:space="preserve">сведения 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о документе (документах), выдаваемом (выдаваемых) 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органами и организациями, участвующими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в предоставлении муниципальной услуги</w:t>
      </w:r>
    </w:p>
    <w:p w:rsidR="003A0FEF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476968" w:rsidRPr="00476968" w:rsidRDefault="00476968" w:rsidP="00476968">
      <w:pPr>
        <w:jc w:val="center"/>
      </w:pP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lastRenderedPageBreak/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3A0FEF" w:rsidRPr="00A12CB0" w:rsidRDefault="003A0FEF" w:rsidP="00A12CB0">
      <w:pPr>
        <w:pStyle w:val="af9"/>
        <w:ind w:left="0"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2.16. Предоставление муниципальной услуги осуществляется бесплатно.</w:t>
      </w:r>
    </w:p>
    <w:p w:rsidR="003A0FEF" w:rsidRPr="00476968" w:rsidRDefault="003A0FEF" w:rsidP="00476968">
      <w:pPr>
        <w:jc w:val="center"/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услуг, которые являются необходимыми и обязательными 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для предоставления муниципальной услуги, включая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информацию о методике расчета размера такой платы</w:t>
      </w:r>
    </w:p>
    <w:p w:rsidR="003A0FEF" w:rsidRPr="00A12CB0" w:rsidRDefault="003A0FEF" w:rsidP="00A12CB0">
      <w:pPr>
        <w:pStyle w:val="af9"/>
        <w:ind w:left="0"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2.17. Услуги, необходимые и обязательные для предоставления муниципальной услуги, отсутствуют.</w:t>
      </w:r>
    </w:p>
    <w:p w:rsidR="003A0FEF" w:rsidRPr="00476968" w:rsidRDefault="003A0FEF" w:rsidP="00476968">
      <w:pPr>
        <w:jc w:val="center"/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Максимальный срок ожидания в очереди при подаче запроса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о предоставлении муниципальной услуги и при получении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результата предоставления муниципальной услуги при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предоставлении заявления на бумажном носителе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2.18.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МБУ «ЦОМСО»</w:t>
      </w:r>
      <w:r w:rsidR="00476968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или МФЦ составляет не более 15 минут.</w:t>
      </w:r>
    </w:p>
    <w:p w:rsidR="003A0FEF" w:rsidRPr="00476968" w:rsidRDefault="003A0FEF" w:rsidP="00476968">
      <w:pPr>
        <w:jc w:val="center"/>
      </w:pP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Срок и порядок регистрации заявления о предоставлении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муниципальной услуги, в том числе в электронной форме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2.19. Заявления о предоставлении муниципальной услуги подлежат регистрации в МБУ «ЦОМСО» в течение 1 рабочего дня со дня получения заявления и документов, необходимых для предоставления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МБУ «ЦОМСО»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9 к настоящему Административному регламенту.</w:t>
      </w:r>
    </w:p>
    <w:p w:rsidR="00476968" w:rsidRPr="00476968" w:rsidRDefault="00476968" w:rsidP="00476968">
      <w:pPr>
        <w:jc w:val="center"/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Требования к помещениям, в которых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предоставляется муниципальная услуга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2.20. 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</w:t>
      </w:r>
      <w:r w:rsidRPr="00A12CB0">
        <w:rPr>
          <w:sz w:val="28"/>
          <w:szCs w:val="28"/>
        </w:rPr>
        <w:lastRenderedPageBreak/>
        <w:t>в которых  предоставляется муниципальная услуга, оборудуются пандусами, поручнями, т</w:t>
      </w:r>
      <w:r w:rsidR="00FD12F1">
        <w:rPr>
          <w:sz w:val="28"/>
          <w:szCs w:val="28"/>
        </w:rPr>
        <w:t xml:space="preserve">актильными, иными специальными </w:t>
      </w:r>
      <w:r w:rsidRPr="00A12CB0">
        <w:rPr>
          <w:sz w:val="28"/>
          <w:szCs w:val="28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Центральный вход в здание МБУ «ЦОМСО», МФЦ должен быть оборудован информационной табличкой (вывеской), содержащей информацию: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наименование;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местонахождение, юридический адрес; режим работы;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график приема;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номера телефонов для справок.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противопожарной системой и средствами пожаротушения;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системой оповещения о возникновении чрезвычайной</w:t>
      </w:r>
      <w:r w:rsidR="00476968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ситуации;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средствами оказания первой медицинской помощи;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туалетными комнатами для посетителей.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номера кабинета;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фамилии, имени и отчества (последнее – при наличии), должности</w:t>
      </w:r>
      <w:r w:rsidR="00FD12F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ответственного лица за прием документов;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графика приема заявителей.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При предоставлении муниципальной услуги инвалидам обеспечиваются: возможность беспрепятственного доступа к объекту (зданию, помещению), в котором предоставляется муниципальная услуга;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lastRenderedPageBreak/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допуск сурдопереводчика и тифлосурдопереводчика;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A0FEF" w:rsidRPr="00ED5104" w:rsidRDefault="003A0FEF" w:rsidP="00ED5104">
      <w:pPr>
        <w:jc w:val="center"/>
      </w:pP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2.21. Основными показателями доступности предоставления муниципальной услуги являются: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наличие полной и понятной информации о порядке, сроках и ходе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предоставления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ЕПГУ и/или РПГУ;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возможность получения заявителем информации о последовательности предоставления места в муниципальном образовательном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учреждении, в том числе с использованием ЕПГУ и/или РПГУ.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2.22. Основными показателями качества предоставления муниципальной услуги являются: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A0FEF" w:rsidRPr="00A12CB0" w:rsidRDefault="00ED5104" w:rsidP="00A1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 возможное количество взаимодействий </w:t>
      </w:r>
      <w:r w:rsidR="003A0FEF" w:rsidRPr="00A12CB0">
        <w:rPr>
          <w:sz w:val="28"/>
          <w:szCs w:val="28"/>
        </w:rPr>
        <w:t>гражданина с должностными лицами, участвующими в предоставлении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отсутствие нарушений со стороны Уполномоченного органа установленных</w:t>
      </w:r>
      <w:r w:rsidR="00FD12F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сроков в процессе предоставления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отсутствие заявлений об оспаривании решений, действий (бездействия) МБУ «ЦОМСО»,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A0FEF" w:rsidRDefault="003A0FEF" w:rsidP="00ED5104">
      <w:pPr>
        <w:jc w:val="center"/>
      </w:pPr>
    </w:p>
    <w:p w:rsidR="00215043" w:rsidRDefault="00215043" w:rsidP="00ED5104">
      <w:pPr>
        <w:jc w:val="center"/>
      </w:pPr>
    </w:p>
    <w:p w:rsidR="00215043" w:rsidRPr="00ED5104" w:rsidRDefault="00215043" w:rsidP="00ED5104">
      <w:pPr>
        <w:jc w:val="center"/>
      </w:pP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lastRenderedPageBreak/>
        <w:t>муниципальной услуги в электронной форме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2.23. Предоставление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муниципальной услуги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МФЦ.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2.24.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 или РПГУ.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муниципальной услуги и заполнить предложенную интерактивную форму заявления.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Заявление подписывается простой электронной подписью заявителя и направляется в</w:t>
      </w:r>
      <w:r w:rsidR="00ED5104">
        <w:rPr>
          <w:sz w:val="28"/>
          <w:szCs w:val="28"/>
        </w:rPr>
        <w:t xml:space="preserve"> МБУ «ЦОМСО» посредством СМЭВ. </w:t>
      </w:r>
      <w:r w:rsidRPr="00A12CB0">
        <w:rPr>
          <w:sz w:val="28"/>
          <w:szCs w:val="28"/>
        </w:rPr>
        <w:t>Электронная форма муниципальной услуги предусматривает возможность прикрепления в электронном виде документов, предусмотренных пунктами 2.7.2, 2.7.3, 2.7.4, 2.7.5, 2.7.6, 2.7.7, 2.7.8.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заявлению, на электронную почту заявителя.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МБУ «ЦОМСО», МФЦ.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2.25. При подаче электронных документов, предусмотренных пунктами 2.7.2-2.7.8, через ЕПГУ</w:t>
      </w:r>
      <w:r w:rsidRPr="00A12CB0">
        <w:rPr>
          <w:sz w:val="28"/>
          <w:szCs w:val="28"/>
          <w:vertAlign w:val="superscript"/>
        </w:rPr>
        <w:footnoteReference w:id="3"/>
      </w:r>
      <w:r w:rsidRPr="00A12CB0">
        <w:rPr>
          <w:sz w:val="28"/>
          <w:szCs w:val="28"/>
        </w:rPr>
        <w:t>, такие документы предоставляются в форматах pdf, jpg, jpeg с sig.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Электронные документы должны обеспечивать: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A0FEF" w:rsidRPr="00ED5104" w:rsidRDefault="003A0FEF" w:rsidP="00ED5104">
      <w:pPr>
        <w:jc w:val="center"/>
      </w:pPr>
    </w:p>
    <w:p w:rsidR="00215043" w:rsidRPr="00215043" w:rsidRDefault="00215043" w:rsidP="00ED5104">
      <w:pPr>
        <w:jc w:val="center"/>
        <w:rPr>
          <w:sz w:val="28"/>
          <w:szCs w:val="28"/>
        </w:rPr>
      </w:pPr>
    </w:p>
    <w:p w:rsidR="00215043" w:rsidRPr="00215043" w:rsidRDefault="00215043" w:rsidP="00ED5104">
      <w:pPr>
        <w:jc w:val="center"/>
        <w:rPr>
          <w:sz w:val="28"/>
          <w:szCs w:val="28"/>
        </w:rPr>
      </w:pPr>
    </w:p>
    <w:p w:rsidR="00215043" w:rsidRPr="00215043" w:rsidRDefault="00215043" w:rsidP="00ED5104">
      <w:pPr>
        <w:jc w:val="center"/>
        <w:rPr>
          <w:sz w:val="28"/>
          <w:szCs w:val="28"/>
        </w:rPr>
      </w:pPr>
    </w:p>
    <w:p w:rsidR="00ED5104" w:rsidRDefault="003A0FEF" w:rsidP="00ED5104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III. Состав, последовательность и сроки выполнения </w:t>
      </w:r>
    </w:p>
    <w:p w:rsidR="00ED5104" w:rsidRDefault="003A0FEF" w:rsidP="00ED5104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административных процедур (действий), требования </w:t>
      </w:r>
    </w:p>
    <w:p w:rsidR="00ED5104" w:rsidRDefault="003A0FEF" w:rsidP="00ED5104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к порядку их выполнения, в том числе</w:t>
      </w:r>
      <w:r w:rsidR="00ED5104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 xml:space="preserve">особенности </w:t>
      </w:r>
    </w:p>
    <w:p w:rsidR="00ED5104" w:rsidRDefault="003A0FEF" w:rsidP="00ED5104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выполнения административных процедур </w:t>
      </w: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lastRenderedPageBreak/>
        <w:t>в электронной форме</w:t>
      </w:r>
    </w:p>
    <w:p w:rsidR="003A0FEF" w:rsidRPr="00ED5104" w:rsidRDefault="003A0FEF" w:rsidP="00ED5104">
      <w:pPr>
        <w:jc w:val="center"/>
      </w:pPr>
    </w:p>
    <w:p w:rsidR="00ED5104" w:rsidRDefault="003A0FEF" w:rsidP="00ED5104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Исчерпывающий перечень административных </w:t>
      </w: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процедур вне зависимости от формы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прием и регистрация заявления и иных документов, необходимых для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предоставления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получение сведений посредством СМЭВ;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рассмотрение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документов и сведений;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принятие решения;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выдача промежуточного результата;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внесение основного результата муниципальной услуги</w:t>
      </w:r>
      <w:r w:rsidR="00FD12F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в реестр юридически значимых записей.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Описание административных процедур представлено в Приложении №</w:t>
      </w:r>
      <w:r w:rsidR="00FD12F1">
        <w:rPr>
          <w:sz w:val="28"/>
          <w:szCs w:val="28"/>
        </w:rPr>
        <w:t> </w:t>
      </w:r>
      <w:r w:rsidRPr="00A12CB0">
        <w:rPr>
          <w:sz w:val="28"/>
          <w:szCs w:val="28"/>
        </w:rPr>
        <w:t>10 к настоящему Административному регламенту.</w:t>
      </w:r>
    </w:p>
    <w:p w:rsidR="003A0FEF" w:rsidRPr="00ED5104" w:rsidRDefault="003A0FEF" w:rsidP="00ED5104">
      <w:pPr>
        <w:jc w:val="center"/>
      </w:pP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 через ЕПГУ и/или РПГУ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3.2. При предоставлении муниципальной услуги в электронной форме заявителю дополнительно обеспечиваются: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получение информации о порядке и сроках предоставления муниципальной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услуги в электронной форме;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формирование заявления в электронной форме;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получение сведений о ходе рассмотрения </w:t>
      </w:r>
      <w:r w:rsidR="00ED5104">
        <w:rPr>
          <w:sz w:val="28"/>
          <w:szCs w:val="28"/>
        </w:rPr>
        <w:t xml:space="preserve">заявления в электронной форме; </w:t>
      </w:r>
      <w:r w:rsidRPr="00A12CB0">
        <w:rPr>
          <w:sz w:val="28"/>
          <w:szCs w:val="28"/>
        </w:rPr>
        <w:t>возможность получения на ЕПГУ сведений о ходе рассмотрения заявления,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поданного в иных формах, по запросу заявителя;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осуществление оценки качества предоставления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досудебное (внесудебное) обжалование решений и действий (бездействия)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МБУ «ЦОМСО» либо действия (бездействие) должностных лиц МБУ «ЦОМСО»,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предоставляющих муниципальную услугу.</w:t>
      </w:r>
    </w:p>
    <w:p w:rsidR="00ED5104" w:rsidRPr="00ED5104" w:rsidRDefault="00ED5104" w:rsidP="00A12CB0">
      <w:pPr>
        <w:ind w:firstLine="709"/>
        <w:jc w:val="both"/>
      </w:pPr>
    </w:p>
    <w:p w:rsidR="00ED5104" w:rsidRDefault="003A0FEF" w:rsidP="00ED5104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Порядок осуществления административных процедур</w:t>
      </w: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 xml:space="preserve"> (действий)</w:t>
      </w:r>
      <w:r w:rsidR="00ED5104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>вне зависимости от формы оказания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3.3. Формирование заявления.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Заявление может быть сформировано в электронном виде на ЕПГУ и/или РПГУ или подано на бумажном носителе.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При формировании заявления в электронной форме после заполнения заявителем каждого из полей электронной формы заявления осуществляется </w:t>
      </w:r>
      <w:r w:rsidRPr="00A12CB0">
        <w:rPr>
          <w:sz w:val="28"/>
          <w:szCs w:val="28"/>
        </w:rPr>
        <w:lastRenderedPageBreak/>
        <w:t>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При формировании заявления на ЕПГУ и/или РПГУ заявителю обеспечивается: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б) возможность автоматического заполнения полей электронной формы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заявления на основании данных, размещенных в профиле заявителя в ЕСИА;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в) возможность вернуться на любой из этапов заполнения электронной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формы заявления без потери ранее введенной информации;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г) возможность доступа заявителя на ЕПГУ и/или РПГУ к заявлениям, ранее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поданным им на ЕПГУ и/или РПГУ.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Сформированное на ЕПГУ и/или РПГУ заявление направляется в региональную информационную систему доступности дошкольного образования (далее – РГИС ДДО) посредством СМЭВ.</w:t>
      </w:r>
    </w:p>
    <w:p w:rsidR="003A0FEF" w:rsidRPr="00ED5104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3.4. После поступления в РГИС ДДО электронное заявление становится доступным для должностного лица МБУ «ЦОМСО», ответственного за прием и регистрацию заявления (далее –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образования. Заявление </w:t>
      </w:r>
      <w:r w:rsidRPr="00215043">
        <w:rPr>
          <w:sz w:val="28"/>
          <w:szCs w:val="28"/>
        </w:rPr>
        <w:t>зарегистрировано _______________ (указывается дата и время регистрации заявления в формате</w:t>
      </w:r>
      <w:r w:rsidRPr="00A12CB0">
        <w:rPr>
          <w:sz w:val="28"/>
          <w:szCs w:val="28"/>
        </w:rPr>
        <w:t>: ДД.ММ.</w:t>
      </w:r>
      <w:r w:rsidR="00ED5104">
        <w:rPr>
          <w:sz w:val="28"/>
          <w:szCs w:val="28"/>
        </w:rPr>
        <w:t>ГГ</w:t>
      </w:r>
      <w:r w:rsidRPr="00A12CB0">
        <w:rPr>
          <w:sz w:val="28"/>
          <w:szCs w:val="28"/>
        </w:rPr>
        <w:t xml:space="preserve"> чч:мм:сс) с номером ____________________ </w:t>
      </w:r>
      <w:r w:rsidRPr="00ED5104">
        <w:rPr>
          <w:sz w:val="28"/>
          <w:szCs w:val="28"/>
        </w:rPr>
        <w:t>(указывается уникальный номер заявления в региональной информационной системе). Ожидайте рассмотрения заявления в течение 7 дней».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3.5. Ответственное должностное лицо МБУ «ЦОМСО» проверяет наличие электронных заявлений, поступивших с ЕПГУ и/или РПГУ, с периодом не реже 2 раз в день.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3.6. Ответственное должностное лицо МБУ «ЦОМСО» обеспечивает:</w:t>
      </w:r>
    </w:p>
    <w:p w:rsidR="003A0FEF" w:rsidRPr="00A12CB0" w:rsidRDefault="00ED5104" w:rsidP="00A1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D12F1">
        <w:rPr>
          <w:sz w:val="28"/>
          <w:szCs w:val="28"/>
        </w:rPr>
        <w:t xml:space="preserve">) </w:t>
      </w:r>
      <w:r w:rsidR="00FD12F1" w:rsidRPr="00FD12F1">
        <w:rPr>
          <w:sz w:val="28"/>
          <w:szCs w:val="28"/>
        </w:rPr>
        <w:t>в</w:t>
      </w:r>
      <w:r w:rsidR="003A0FEF" w:rsidRPr="00FD12F1">
        <w:rPr>
          <w:sz w:val="28"/>
          <w:szCs w:val="28"/>
        </w:rPr>
        <w:t xml:space="preserve"> срок</w:t>
      </w:r>
      <w:r w:rsidR="003A0FEF" w:rsidRPr="00A12CB0">
        <w:rPr>
          <w:sz w:val="28"/>
          <w:szCs w:val="28"/>
        </w:rPr>
        <w:t xml:space="preserve">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В случае необходимости подтверждения данных заявления заявителю сообщается об этом в форме уведомления на ЕПГУ и/или РПГУ, на электронную почту, «Для подтверждения данных заявления Вам необходимо представить в </w:t>
      </w:r>
      <w:r w:rsidRPr="00ED5104">
        <w:rPr>
          <w:sz w:val="28"/>
          <w:szCs w:val="28"/>
        </w:rPr>
        <w:t>________________________ (указывается место представления документов) в срок _________________________ (указывается срок представления документов) следующие док</w:t>
      </w:r>
      <w:r w:rsidR="00ED5104">
        <w:rPr>
          <w:sz w:val="28"/>
          <w:szCs w:val="28"/>
        </w:rPr>
        <w:t>ументы: _____________________</w:t>
      </w:r>
      <w:r w:rsidRPr="00ED5104">
        <w:rPr>
          <w:sz w:val="28"/>
          <w:szCs w:val="28"/>
        </w:rPr>
        <w:t xml:space="preserve"> (указывается перечень подтверждающих документов, которы</w:t>
      </w:r>
      <w:r w:rsidR="00ED5104">
        <w:rPr>
          <w:sz w:val="28"/>
          <w:szCs w:val="28"/>
        </w:rPr>
        <w:t xml:space="preserve">е должен представить </w:t>
      </w:r>
      <w:r w:rsidR="00ED5104" w:rsidRPr="00215043">
        <w:rPr>
          <w:sz w:val="28"/>
          <w:szCs w:val="28"/>
        </w:rPr>
        <w:t>заявитель)</w:t>
      </w:r>
      <w:r w:rsidR="00B22D9A" w:rsidRPr="00215043">
        <w:rPr>
          <w:sz w:val="28"/>
          <w:szCs w:val="28"/>
        </w:rPr>
        <w:t>.</w:t>
      </w:r>
      <w:r w:rsidRPr="00215043">
        <w:rPr>
          <w:sz w:val="28"/>
          <w:szCs w:val="28"/>
        </w:rPr>
        <w:t>»</w:t>
      </w:r>
      <w:r w:rsidR="00ED5104" w:rsidRPr="00215043">
        <w:rPr>
          <w:sz w:val="28"/>
          <w:szCs w:val="28"/>
        </w:rPr>
        <w:t xml:space="preserve">. </w:t>
      </w:r>
      <w:r w:rsidRPr="00215043">
        <w:rPr>
          <w:sz w:val="28"/>
          <w:szCs w:val="28"/>
        </w:rPr>
        <w:t>Данные</w:t>
      </w:r>
      <w:r w:rsidRPr="00ED5104">
        <w:rPr>
          <w:sz w:val="28"/>
          <w:szCs w:val="28"/>
        </w:rPr>
        <w:t xml:space="preserve"> недостатки могут быть исправлены </w:t>
      </w:r>
      <w:r w:rsidRPr="00ED5104">
        <w:rPr>
          <w:sz w:val="28"/>
          <w:szCs w:val="28"/>
        </w:rPr>
        <w:lastRenderedPageBreak/>
        <w:t>заявителем в течение 3 дней</w:t>
      </w:r>
      <w:r w:rsidRPr="00ED5104">
        <w:rPr>
          <w:sz w:val="28"/>
          <w:szCs w:val="28"/>
          <w:vertAlign w:val="superscript"/>
        </w:rPr>
        <w:footnoteReference w:id="4"/>
      </w:r>
      <w:r w:rsidRPr="00A12CB0">
        <w:rPr>
          <w:sz w:val="28"/>
          <w:szCs w:val="28"/>
        </w:rP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 2.12. и 2.14 настоящего Административного регламента.</w:t>
      </w:r>
    </w:p>
    <w:p w:rsidR="003A0FEF" w:rsidRPr="00ED5104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б) </w:t>
      </w:r>
      <w:r w:rsidR="00FD12F1" w:rsidRPr="00FD12F1">
        <w:rPr>
          <w:sz w:val="28"/>
          <w:szCs w:val="28"/>
        </w:rPr>
        <w:t>р</w:t>
      </w:r>
      <w:r w:rsidRPr="00FD12F1">
        <w:rPr>
          <w:sz w:val="28"/>
          <w:szCs w:val="28"/>
        </w:rPr>
        <w:t>ассмо</w:t>
      </w:r>
      <w:r w:rsidRPr="00A12CB0">
        <w:rPr>
          <w:sz w:val="28"/>
          <w:szCs w:val="28"/>
        </w:rPr>
        <w:t xml:space="preserve">трение заявления. В качестве промежуточного результата рассмотрения заявления заявителю сообщается, в том числе в форме уведомления на ЕПГУ и/или РПГУ, на электронную почту, «Ваше заявление рассмотрено. Индивидуальный номер заявления ________________. Ожидайте направления в выбранное образовательное учреждение после ________ </w:t>
      </w:r>
      <w:r w:rsidRPr="00ED5104">
        <w:rPr>
          <w:sz w:val="28"/>
          <w:szCs w:val="28"/>
        </w:rPr>
        <w:t xml:space="preserve">(указывается желаемая дата приема, указанная в </w:t>
      </w:r>
      <w:r w:rsidRPr="00B22D9A">
        <w:rPr>
          <w:sz w:val="28"/>
          <w:szCs w:val="28"/>
        </w:rPr>
        <w:t>заявлении)</w:t>
      </w:r>
      <w:r w:rsidR="00B22D9A" w:rsidRPr="00B22D9A">
        <w:rPr>
          <w:sz w:val="28"/>
          <w:szCs w:val="28"/>
        </w:rPr>
        <w:t>.</w:t>
      </w:r>
      <w:r w:rsidRPr="00B22D9A">
        <w:rPr>
          <w:sz w:val="28"/>
          <w:szCs w:val="28"/>
        </w:rPr>
        <w:t>»</w:t>
      </w:r>
      <w:r w:rsidRPr="00ED5104">
        <w:rPr>
          <w:sz w:val="28"/>
          <w:szCs w:val="28"/>
        </w:rPr>
        <w:t xml:space="preserve"> (положительный промежуточный результат услуги) либо 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Вам необходимо ____________ (указывается порядок действий, который необходимо выполнить заявителю для получения положительного результата по заявлению)»</w:t>
      </w:r>
      <w:r w:rsidR="00ED5104">
        <w:rPr>
          <w:sz w:val="28"/>
          <w:szCs w:val="28"/>
        </w:rPr>
        <w:t xml:space="preserve"> </w:t>
      </w:r>
      <w:r w:rsidRPr="00ED5104">
        <w:rPr>
          <w:sz w:val="28"/>
          <w:szCs w:val="28"/>
        </w:rPr>
        <w:t>(отрицательный промежуточный результат услуги).</w:t>
      </w:r>
    </w:p>
    <w:p w:rsidR="003A0FEF" w:rsidRPr="00B22D9A" w:rsidRDefault="003A0FEF" w:rsidP="00A12CB0">
      <w:pPr>
        <w:ind w:firstLine="709"/>
        <w:jc w:val="both"/>
        <w:rPr>
          <w:sz w:val="28"/>
          <w:szCs w:val="28"/>
        </w:rPr>
      </w:pPr>
      <w:r w:rsidRPr="00ED5104">
        <w:rPr>
          <w:sz w:val="28"/>
          <w:szCs w:val="28"/>
        </w:rPr>
        <w:t>При наступлении желаемой даты прием</w:t>
      </w:r>
      <w:r w:rsidR="00B22D9A">
        <w:rPr>
          <w:sz w:val="28"/>
          <w:szCs w:val="28"/>
        </w:rPr>
        <w:t xml:space="preserve">а и отсутствии </w:t>
      </w:r>
      <w:r w:rsidR="00B22D9A" w:rsidRPr="00B22D9A">
        <w:rPr>
          <w:sz w:val="28"/>
          <w:szCs w:val="28"/>
        </w:rPr>
        <w:t xml:space="preserve">свободных мест </w:t>
      </w:r>
      <w:r w:rsidRPr="00B22D9A">
        <w:rPr>
          <w:sz w:val="28"/>
          <w:szCs w:val="28"/>
        </w:rPr>
        <w:t>в образовательных учреждениях, указанных заявителем в заявлении (по данным РГИС ДДО) заявителю сообщается, в том числе в форме уведомления на ЕПГУ и/или РПГУ, на электронную почту, «В настоящее время в образовательных учреждениях, указанных в заявлении, нет свободных мест, соответствующих запрашиваемым в заявлении условиям. Вам может быть предложено место в _________</w:t>
      </w:r>
      <w:r w:rsidR="00B22D9A">
        <w:rPr>
          <w:sz w:val="28"/>
          <w:szCs w:val="28"/>
        </w:rPr>
        <w:t>______</w:t>
      </w:r>
      <w:r w:rsidRPr="00B22D9A">
        <w:rPr>
          <w:sz w:val="28"/>
          <w:szCs w:val="28"/>
        </w:rPr>
        <w:t xml:space="preserve"> (указывается перечень образовательных учреждений, в которых могут быть предоставлены места при наличии возможности). В случае согласия на получение места в данном образовательном</w:t>
      </w:r>
      <w:r w:rsidR="00B22D9A">
        <w:rPr>
          <w:sz w:val="28"/>
          <w:szCs w:val="28"/>
        </w:rPr>
        <w:t xml:space="preserve"> </w:t>
      </w:r>
      <w:r w:rsidRPr="00B22D9A">
        <w:rPr>
          <w:sz w:val="28"/>
          <w:szCs w:val="28"/>
        </w:rPr>
        <w:t>учреждении Вам необходимо изменить в заявлении для направления перечень образовательных учреждений, выбранных для приема.».</w:t>
      </w:r>
    </w:p>
    <w:p w:rsidR="003A0FEF" w:rsidRPr="00B22D9A" w:rsidRDefault="003A0FEF" w:rsidP="00A12CB0">
      <w:pPr>
        <w:ind w:firstLine="709"/>
        <w:jc w:val="both"/>
        <w:rPr>
          <w:sz w:val="28"/>
          <w:szCs w:val="28"/>
        </w:rPr>
      </w:pPr>
      <w:r w:rsidRPr="00B22D9A">
        <w:rPr>
          <w:sz w:val="28"/>
          <w:szCs w:val="28"/>
        </w:rPr>
        <w:t>При наступлении желаемой даты приема и наличии свободных мест в образовательных учреждениях, указанных заявителем в заявлении (по данным РГИС), после утверждения документа о направлении, содержащего информацию об определении места для ребенка, и внесения реквизитов</w:t>
      </w:r>
      <w:r w:rsidRPr="00A12CB0">
        <w:rPr>
          <w:sz w:val="28"/>
          <w:szCs w:val="28"/>
        </w:rPr>
        <w:t xml:space="preserve"> </w:t>
      </w:r>
      <w:r w:rsidRPr="00B22D9A">
        <w:rPr>
          <w:sz w:val="28"/>
          <w:szCs w:val="28"/>
        </w:rPr>
        <w:t>данного документа в РГИС заявителю на ЕПГУ и/или РПГУ, на электронную почту, направляется уведомление «Вам предоставлено место в _____________</w:t>
      </w:r>
      <w:r w:rsidR="00FD12F1">
        <w:rPr>
          <w:sz w:val="28"/>
          <w:szCs w:val="28"/>
        </w:rPr>
        <w:t>___</w:t>
      </w:r>
      <w:r w:rsidRPr="00B22D9A">
        <w:rPr>
          <w:sz w:val="28"/>
          <w:szCs w:val="28"/>
        </w:rPr>
        <w:t xml:space="preserve"> (указываются название образовательного</w:t>
      </w:r>
      <w:r w:rsidR="00B22D9A" w:rsidRPr="00B22D9A">
        <w:rPr>
          <w:sz w:val="28"/>
          <w:szCs w:val="28"/>
        </w:rPr>
        <w:t xml:space="preserve"> </w:t>
      </w:r>
      <w:r w:rsidRPr="00B22D9A">
        <w:rPr>
          <w:sz w:val="28"/>
          <w:szCs w:val="28"/>
        </w:rPr>
        <w:t>учреждения, данные о группе) в соответствии с ________________________ (указываются реквизиты документа о направлении ребенка в образовательное учреждение). Вам необходимо ____________ (описывается порядок действия заявителя после выставления статуса с указанием срока выполнения действия). (положительный основной результат услуги)».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B22D9A">
        <w:rPr>
          <w:sz w:val="28"/>
          <w:szCs w:val="28"/>
        </w:rPr>
        <w:t xml:space="preserve">3.7.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</w:t>
      </w:r>
      <w:r w:rsidRPr="00B22D9A">
        <w:rPr>
          <w:sz w:val="28"/>
          <w:szCs w:val="28"/>
        </w:rPr>
        <w:lastRenderedPageBreak/>
        <w:t>заявлениях, поданных в иной</w:t>
      </w:r>
      <w:r w:rsidRPr="00A12CB0">
        <w:rPr>
          <w:sz w:val="28"/>
          <w:szCs w:val="28"/>
        </w:rPr>
        <w:t xml:space="preserve"> форме, в виде уведомления на РПГУ при подаче заявления на РПГУ.  В случае необходимости заявитель может также получить результат в виде выписки из документа о направлении при личном обращении в МБУ «ЦОМСО».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3.8.</w:t>
      </w:r>
      <w:r w:rsidRPr="00A12CB0">
        <w:rPr>
          <w:sz w:val="28"/>
          <w:szCs w:val="28"/>
        </w:rPr>
        <w:t xml:space="preserve">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РПГУ, электронную почту.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3A0FEF" w:rsidRPr="00A12CB0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3.9</w:t>
      </w:r>
      <w:r w:rsidR="003A0FEF" w:rsidRPr="00215043">
        <w:rPr>
          <w:sz w:val="28"/>
          <w:szCs w:val="28"/>
        </w:rPr>
        <w:t>.</w:t>
      </w:r>
      <w:r w:rsidR="003A0FEF" w:rsidRPr="00A12CB0">
        <w:rPr>
          <w:sz w:val="28"/>
          <w:szCs w:val="28"/>
        </w:rPr>
        <w:t xml:space="preserve"> Оценка качества предоставления муниципальной услуги.</w:t>
      </w:r>
    </w:p>
    <w:p w:rsidR="003A0FEF" w:rsidRPr="00215043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0">
        <w:r w:rsidRPr="00A12CB0">
          <w:rPr>
            <w:sz w:val="28"/>
            <w:szCs w:val="28"/>
          </w:rPr>
          <w:t>Правилами</w:t>
        </w:r>
      </w:hyperlink>
      <w:r w:rsidR="00B22D9A">
        <w:rPr>
          <w:sz w:val="28"/>
          <w:szCs w:val="28"/>
        </w:rPr>
        <w:t xml:space="preserve"> </w:t>
      </w:r>
      <w:hyperlink r:id="rId11"/>
      <w:r w:rsidRPr="00A12CB0">
        <w:rPr>
          <w:sz w:val="28"/>
          <w:szCs w:val="28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215043">
        <w:rPr>
          <w:sz w:val="28"/>
          <w:szCs w:val="28"/>
        </w:rPr>
        <w:t>утвержденными постановлением Правительства Российской Федерации от 12</w:t>
      </w:r>
      <w:r w:rsidR="00B22D9A" w:rsidRPr="00215043">
        <w:rPr>
          <w:sz w:val="28"/>
          <w:szCs w:val="28"/>
        </w:rPr>
        <w:t>.12.</w:t>
      </w:r>
      <w:r w:rsidRPr="00215043">
        <w:rPr>
          <w:sz w:val="28"/>
          <w:szCs w:val="28"/>
        </w:rPr>
        <w:t>2012 № 1284 «Об оценке гражданами эффективности деятельности руководителей</w:t>
      </w:r>
      <w:r w:rsidRPr="00A12CB0">
        <w:rPr>
          <w:sz w:val="28"/>
          <w:szCs w:val="28"/>
        </w:rPr>
        <w:t xml:space="preserve">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="00B22D9A">
        <w:rPr>
          <w:sz w:val="28"/>
          <w:szCs w:val="28"/>
        </w:rPr>
        <w:t xml:space="preserve"> также о </w:t>
      </w:r>
      <w:r w:rsidRPr="00A12CB0">
        <w:rPr>
          <w:sz w:val="28"/>
          <w:szCs w:val="28"/>
        </w:rPr>
        <w:t xml:space="preserve">применении результатов указанной оценки как основания для принятия решений о досрочном прекращении исполнения соответствующими </w:t>
      </w:r>
      <w:r w:rsidRPr="00215043">
        <w:rPr>
          <w:sz w:val="28"/>
          <w:szCs w:val="28"/>
        </w:rPr>
        <w:t>руководителями своих должностных обязанностей».</w:t>
      </w:r>
    </w:p>
    <w:p w:rsidR="003A0FEF" w:rsidRPr="00A12CB0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3.10</w:t>
      </w:r>
      <w:r w:rsidR="003A0FEF" w:rsidRPr="00215043">
        <w:rPr>
          <w:sz w:val="28"/>
          <w:szCs w:val="28"/>
        </w:rPr>
        <w:t>. Заявителю обеспечивается возможность направления жалобы на решения, действия или бездействие должностного лица МБУ «ЦОМСО» в соответствии</w:t>
      </w:r>
      <w:r w:rsidR="003A0FEF" w:rsidRPr="00A12CB0">
        <w:rPr>
          <w:sz w:val="28"/>
          <w:szCs w:val="28"/>
        </w:rPr>
        <w:t xml:space="preserve"> со статьей 11.2 Федерального закона № 210-ФЗ и в порядке, установленном постановлением Правительства Российской Федерации от 20</w:t>
      </w:r>
      <w:r w:rsidR="00B22D9A">
        <w:rPr>
          <w:sz w:val="28"/>
          <w:szCs w:val="28"/>
        </w:rPr>
        <w:t>.11.</w:t>
      </w:r>
      <w:r w:rsidR="003A0FEF" w:rsidRPr="00A12CB0">
        <w:rPr>
          <w:sz w:val="28"/>
          <w:szCs w:val="28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A0FEF" w:rsidRDefault="003A0FEF" w:rsidP="00B22D9A">
      <w:pPr>
        <w:jc w:val="center"/>
      </w:pPr>
    </w:p>
    <w:p w:rsidR="00215043" w:rsidRDefault="00215043" w:rsidP="00B22D9A">
      <w:pPr>
        <w:jc w:val="center"/>
      </w:pPr>
    </w:p>
    <w:p w:rsidR="00215043" w:rsidRPr="00B22D9A" w:rsidRDefault="00215043" w:rsidP="00B22D9A">
      <w:pPr>
        <w:jc w:val="center"/>
      </w:pP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lastRenderedPageBreak/>
        <w:t xml:space="preserve">Порядок исправления допущенных опечаток и ошибок </w:t>
      </w: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в</w:t>
      </w:r>
      <w:r w:rsidR="00B22D9A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 xml:space="preserve">выданных в результате предоставления 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муниципальной услуги документах в бумажной форме</w:t>
      </w:r>
    </w:p>
    <w:p w:rsidR="003A0FEF" w:rsidRPr="00215043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3.11</w:t>
      </w:r>
      <w:r w:rsidR="003A0FEF" w:rsidRPr="00215043">
        <w:rPr>
          <w:sz w:val="28"/>
          <w:szCs w:val="28"/>
        </w:rPr>
        <w:t>. В случае выявления опечаток и ошибок заявитель вправе обратиться в МБУ «ЦОМСО» с заявлением с приложением документов, указанных в пункте 2.8. настоящего Административного регламента.</w:t>
      </w:r>
    </w:p>
    <w:p w:rsidR="003A0FEF" w:rsidRPr="00215043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3.12</w:t>
      </w:r>
      <w:r w:rsidR="003A0FEF" w:rsidRPr="00215043">
        <w:rPr>
          <w:sz w:val="28"/>
          <w:szCs w:val="28"/>
        </w:rPr>
        <w:t>. 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:rsidR="003A0FEF" w:rsidRPr="00215043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3.13</w:t>
      </w:r>
      <w:r w:rsidR="003A0FEF" w:rsidRPr="00215043">
        <w:rPr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A0FEF" w:rsidRPr="00215043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3.13</w:t>
      </w:r>
      <w:r w:rsidR="003A0FEF" w:rsidRPr="00215043">
        <w:rPr>
          <w:sz w:val="28"/>
          <w:szCs w:val="28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МБУ «ЦОМСО» с заявлением о необходимости исправления опечаток и ошибок, в котором содержится указание на их описание.</w:t>
      </w:r>
    </w:p>
    <w:p w:rsidR="003A0FEF" w:rsidRPr="00215043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3.13</w:t>
      </w:r>
      <w:r w:rsidR="003A0FEF" w:rsidRPr="00215043">
        <w:rPr>
          <w:sz w:val="28"/>
          <w:szCs w:val="28"/>
        </w:rPr>
        <w:t>.2. МБУ «ЦОМСО»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3A0FEF" w:rsidRPr="00215043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3.13</w:t>
      </w:r>
      <w:r w:rsidR="003A0FEF" w:rsidRPr="00215043">
        <w:rPr>
          <w:sz w:val="28"/>
          <w:szCs w:val="28"/>
        </w:rPr>
        <w:t>.3. МБУ «ЦОМСО» обеспечивает устранение опечаток и ошибок в документах, являющихся результатом предоставления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</w:t>
      </w:r>
      <w:r w:rsidR="00CF1079" w:rsidRPr="00215043">
        <w:rPr>
          <w:sz w:val="28"/>
          <w:szCs w:val="28"/>
        </w:rPr>
        <w:t>3</w:t>
      </w:r>
      <w:r w:rsidRPr="00215043">
        <w:rPr>
          <w:sz w:val="28"/>
          <w:szCs w:val="28"/>
        </w:rPr>
        <w:t xml:space="preserve">.4. Срок устранения опечаток и ошибок не должен превышать </w:t>
      </w:r>
      <w:r w:rsidR="00CF1079" w:rsidRPr="00215043">
        <w:rPr>
          <w:sz w:val="28"/>
          <w:szCs w:val="28"/>
        </w:rPr>
        <w:br/>
      </w:r>
      <w:r w:rsidRPr="00215043">
        <w:rPr>
          <w:sz w:val="28"/>
          <w:szCs w:val="28"/>
        </w:rPr>
        <w:t>3 (трех) рабочих дней с даты регистрации заявле</w:t>
      </w:r>
      <w:r w:rsidR="00CF1079" w:rsidRPr="00215043">
        <w:rPr>
          <w:sz w:val="28"/>
          <w:szCs w:val="28"/>
        </w:rPr>
        <w:t>ния, указанного в подпункте 3.13</w:t>
      </w:r>
      <w:r w:rsidRPr="00215043">
        <w:rPr>
          <w:sz w:val="28"/>
          <w:szCs w:val="28"/>
        </w:rPr>
        <w:t>.1 настоящего подраздела</w:t>
      </w:r>
      <w:r w:rsidRPr="00A12CB0">
        <w:rPr>
          <w:sz w:val="28"/>
          <w:szCs w:val="28"/>
        </w:rPr>
        <w:t>.</w:t>
      </w:r>
    </w:p>
    <w:p w:rsidR="003A0FEF" w:rsidRPr="00B22D9A" w:rsidRDefault="003A0FEF" w:rsidP="00B22D9A">
      <w:pPr>
        <w:jc w:val="center"/>
      </w:pP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IV. Формы контроля за исполнением 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административного регламента</w:t>
      </w:r>
    </w:p>
    <w:p w:rsidR="003A0FEF" w:rsidRPr="00B22D9A" w:rsidRDefault="003A0FEF" w:rsidP="00B22D9A">
      <w:pPr>
        <w:jc w:val="center"/>
      </w:pP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положений регламента и иных нормативных правовых актов,</w:t>
      </w: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устанавливающих требования к предоставлению 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муниципальной услуги, а также принятием ими решений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лицами, уполномоченными на осуществление контроля за предоставлением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Текущий контроль осуществляется путем проведения проверок: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lastRenderedPageBreak/>
        <w:t>выявления и устранения нарушений прав граждан;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A0FEF" w:rsidRPr="00B22D9A" w:rsidRDefault="003A0FEF" w:rsidP="00B22D9A">
      <w:pPr>
        <w:jc w:val="center"/>
      </w:pPr>
    </w:p>
    <w:p w:rsidR="00CF1079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</w:t>
      </w:r>
    </w:p>
    <w:p w:rsidR="00CF1079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услуги, в том числе порядок и формы контроля за полнотой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 xml:space="preserve"> и качеством предоставления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4.3. При плановой проверке полноты и качества предоставления муниципальной услуги контролю подлежат: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соблюдение сроков предоставления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соблюдение положений настоящего Административного регламента;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Основанием для проведения внеплановых проверок являются: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Новгородской области и нормативных правовых актов Администрации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Валдайского муниципального района;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числе на качество предоставления муниципальной услуги.</w:t>
      </w:r>
    </w:p>
    <w:p w:rsidR="003A0FEF" w:rsidRPr="00B22D9A" w:rsidRDefault="003A0FEF" w:rsidP="00B22D9A">
      <w:pPr>
        <w:jc w:val="center"/>
      </w:pP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Ответственность должностных лиц за решения и действия 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Новгородской области, Администрации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Валдайского муниципального района,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A0FEF" w:rsidRPr="00B22D9A" w:rsidRDefault="003A0FEF" w:rsidP="00B22D9A">
      <w:pPr>
        <w:jc w:val="center"/>
      </w:pP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 xml:space="preserve"> их объединений и организаций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</w:t>
      </w:r>
      <w:r w:rsidRPr="00A12CB0">
        <w:rPr>
          <w:sz w:val="28"/>
          <w:szCs w:val="28"/>
        </w:rPr>
        <w:lastRenderedPageBreak/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Граждане, их объединения и организации также имеют право: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направлять замечания и предложения по улучшению доступности и качества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предоставления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4.6. Должностные лица МБУ «ЦОМСО» принимают меры к прекращению допущенных нарушений, устраняют причины и условия, способствующие совершению нарушений.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A0FEF" w:rsidRPr="00B22D9A" w:rsidRDefault="003A0FEF" w:rsidP="00B22D9A">
      <w:pPr>
        <w:ind w:firstLine="709"/>
        <w:jc w:val="center"/>
      </w:pPr>
    </w:p>
    <w:p w:rsidR="00B22D9A" w:rsidRDefault="003A0FEF" w:rsidP="00B22D9A">
      <w:pPr>
        <w:ind w:firstLine="709"/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  <w:lang w:val="en-US"/>
        </w:rPr>
        <w:t>V</w:t>
      </w:r>
      <w:r w:rsidRPr="00A12CB0">
        <w:rPr>
          <w:b/>
          <w:sz w:val="28"/>
          <w:szCs w:val="28"/>
        </w:rPr>
        <w:t xml:space="preserve">. Досудебный (внесудебный) порядок обжалования </w:t>
      </w:r>
    </w:p>
    <w:p w:rsidR="003A0FEF" w:rsidRPr="00A12CB0" w:rsidRDefault="003A0FEF" w:rsidP="00B22D9A">
      <w:pPr>
        <w:ind w:firstLine="709"/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решений и действий</w:t>
      </w:r>
      <w:r w:rsidR="00B22D9A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>(бездействия) органа, предоставляющего муниципальную услугу, а также их должностных лиц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5.</w:t>
      </w:r>
      <w:r w:rsidR="00CF1079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Заявитель имеет право на обжалование решения и (или) действий (бездействия) должностных лиц МБУ «ЦОМСО», а также работника МФЦ при предоставлении муниципальной услуги в досудебном (внесудебном) порядке (далее – жалоба).</w:t>
      </w:r>
    </w:p>
    <w:p w:rsidR="003A0FEF" w:rsidRPr="00B22D9A" w:rsidRDefault="003A0FEF" w:rsidP="00B22D9A">
      <w:pPr>
        <w:jc w:val="center"/>
      </w:pP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Органы местного самоуправления, организации и уполномоченные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 xml:space="preserve"> на рассмотрение жалобы лица, которым может быть направлена жалоба заявителя в досудебном (внесудебном) порядке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5.1.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 комитет образования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– на решение и (или) действия (бездействие) должностного лица МБУ ЦОМСО»;</w:t>
      </w:r>
    </w:p>
    <w:p w:rsidR="003A0FEF" w:rsidRPr="00A12CB0" w:rsidRDefault="00B22D9A" w:rsidP="00A1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выше</w:t>
      </w:r>
      <w:r w:rsidR="003A0FEF" w:rsidRPr="00A12CB0">
        <w:rPr>
          <w:sz w:val="28"/>
          <w:szCs w:val="28"/>
        </w:rPr>
        <w:t>стоящий орган на решение и (или) действия (бездействие) должностного лица, руководителя комитета образования;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к руководителю многофункционального центра – на решения и действия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(бездействие) работника МФЦ;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к учредителю многофункционального центра – на решение и действия (бездействие) МФЦ.</w:t>
      </w:r>
    </w:p>
    <w:p w:rsidR="003A0FEF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 комитете образования,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22D9A" w:rsidRPr="00B22D9A" w:rsidRDefault="00B22D9A" w:rsidP="00B22D9A">
      <w:pPr>
        <w:jc w:val="center"/>
      </w:pP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 и/или РПГУ</w:t>
      </w:r>
    </w:p>
    <w:p w:rsidR="003A0FEF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5.2. Информация о порядке подачи и рассмотрения жалобы размещается на информационных стендах в местах предоставления  муниципальной услуги, на сайте комитета образования, ЕПГУ и/ или РПГУ, а также предоставляется в устной форме по телефону и (или) на личном </w:t>
      </w:r>
      <w:r w:rsidRPr="00A12CB0">
        <w:rPr>
          <w:sz w:val="28"/>
          <w:szCs w:val="28"/>
        </w:rPr>
        <w:lastRenderedPageBreak/>
        <w:t>приеме либо в письменной форме почтовым отправлением по адресу, указанному заявителем (представителем).</w:t>
      </w:r>
    </w:p>
    <w:p w:rsidR="00254131" w:rsidRPr="00254131" w:rsidRDefault="00254131" w:rsidP="00254131">
      <w:pPr>
        <w:jc w:val="center"/>
      </w:pPr>
    </w:p>
    <w:p w:rsidR="00254131" w:rsidRDefault="003A0FEF" w:rsidP="0025413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</w:p>
    <w:p w:rsidR="00254131" w:rsidRDefault="003A0FEF" w:rsidP="0025413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и (или) решений, принятых (осуществленных) в ходе </w:t>
      </w:r>
    </w:p>
    <w:p w:rsidR="003A0FEF" w:rsidRPr="00A12CB0" w:rsidRDefault="003A0FEF" w:rsidP="00254131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предоставления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5.3. Порядок досудебного (внесудебного) обжалования решений и действий (бездействия) МБУ «ЦОМСО», предоставляющего муниципальную услугу, а также его должностных лиц регулируется: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Федеральным законом № 210-ФЗ;</w:t>
      </w:r>
    </w:p>
    <w:p w:rsidR="009D08E6" w:rsidRDefault="003A0FEF" w:rsidP="00A12CB0">
      <w:pPr>
        <w:ind w:firstLine="709"/>
        <w:jc w:val="both"/>
        <w:rPr>
          <w:sz w:val="28"/>
          <w:szCs w:val="28"/>
        </w:rPr>
      </w:pPr>
      <w:hyperlink r:id="rId12">
        <w:r w:rsidRPr="00215043">
          <w:rPr>
            <w:sz w:val="28"/>
            <w:szCs w:val="28"/>
          </w:rPr>
          <w:t>постановлением</w:t>
        </w:r>
      </w:hyperlink>
      <w:r w:rsidR="00254131" w:rsidRPr="00215043">
        <w:rPr>
          <w:sz w:val="28"/>
          <w:szCs w:val="28"/>
        </w:rPr>
        <w:t xml:space="preserve"> </w:t>
      </w:r>
      <w:hyperlink r:id="rId13"/>
      <w:r w:rsidRPr="00215043">
        <w:rPr>
          <w:sz w:val="28"/>
          <w:szCs w:val="28"/>
        </w:rPr>
        <w:t>Правительства Российской Федерации от 20</w:t>
      </w:r>
      <w:r w:rsidR="00254131" w:rsidRPr="00215043">
        <w:rPr>
          <w:sz w:val="28"/>
          <w:szCs w:val="28"/>
        </w:rPr>
        <w:t>.11.</w:t>
      </w:r>
      <w:r w:rsidRPr="00215043">
        <w:rPr>
          <w:sz w:val="28"/>
          <w:szCs w:val="28"/>
        </w:rPr>
        <w:t>2012 №</w:t>
      </w:r>
      <w:r w:rsidR="00254131" w:rsidRPr="00215043">
        <w:rPr>
          <w:sz w:val="28"/>
          <w:szCs w:val="28"/>
        </w:rPr>
        <w:t> </w:t>
      </w:r>
      <w:r w:rsidRPr="00215043">
        <w:rPr>
          <w:sz w:val="28"/>
          <w:szCs w:val="28"/>
        </w:rPr>
        <w:t>1198 «О федеральной государственной информационной системе</w:t>
      </w:r>
      <w:r w:rsidRPr="00A12CB0">
        <w:rPr>
          <w:sz w:val="28"/>
          <w:szCs w:val="28"/>
        </w:rPr>
        <w:t>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EC559C">
      <w:pPr>
        <w:spacing w:after="307" w:line="249" w:lineRule="auto"/>
        <w:ind w:left="10" w:right="-1" w:hanging="10"/>
        <w:jc w:val="right"/>
      </w:pPr>
    </w:p>
    <w:p w:rsidR="00EC559C" w:rsidRPr="00EC559C" w:rsidRDefault="00EC559C" w:rsidP="00EC559C">
      <w:pPr>
        <w:jc w:val="right"/>
        <w:rPr>
          <w:sz w:val="24"/>
          <w:szCs w:val="24"/>
        </w:rPr>
      </w:pPr>
      <w:r w:rsidRPr="00EC559C">
        <w:rPr>
          <w:sz w:val="24"/>
          <w:szCs w:val="24"/>
        </w:rPr>
        <w:lastRenderedPageBreak/>
        <w:t>Приложение № 1</w:t>
      </w:r>
    </w:p>
    <w:p w:rsidR="00EC559C" w:rsidRPr="00EC559C" w:rsidRDefault="00EC559C" w:rsidP="00EC559C">
      <w:pPr>
        <w:jc w:val="right"/>
        <w:rPr>
          <w:sz w:val="24"/>
          <w:szCs w:val="24"/>
        </w:rPr>
      </w:pPr>
      <w:r w:rsidRPr="00EC559C">
        <w:rPr>
          <w:sz w:val="24"/>
          <w:szCs w:val="24"/>
        </w:rPr>
        <w:t>к Административному регламенту</w:t>
      </w:r>
    </w:p>
    <w:p w:rsidR="00EC559C" w:rsidRPr="00EC559C" w:rsidRDefault="00EC559C" w:rsidP="00EC559C">
      <w:pPr>
        <w:jc w:val="right"/>
        <w:rPr>
          <w:sz w:val="24"/>
          <w:szCs w:val="24"/>
        </w:rPr>
      </w:pPr>
      <w:r w:rsidRPr="00EC559C">
        <w:rPr>
          <w:sz w:val="24"/>
          <w:szCs w:val="24"/>
        </w:rPr>
        <w:t xml:space="preserve">по предоставлению муниципальной услуги </w:t>
      </w: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Pr="00EC559C" w:rsidRDefault="00EC559C" w:rsidP="00BB4F79">
      <w:pPr>
        <w:jc w:val="right"/>
        <w:rPr>
          <w:sz w:val="28"/>
          <w:szCs w:val="28"/>
        </w:rPr>
      </w:pPr>
    </w:p>
    <w:p w:rsidR="00EC559C" w:rsidRDefault="00EC559C" w:rsidP="00EC559C">
      <w:pPr>
        <w:jc w:val="center"/>
        <w:rPr>
          <w:b/>
          <w:sz w:val="28"/>
          <w:szCs w:val="28"/>
        </w:rPr>
      </w:pPr>
      <w:r w:rsidRPr="00EC559C">
        <w:rPr>
          <w:b/>
          <w:sz w:val="28"/>
          <w:szCs w:val="28"/>
        </w:rPr>
        <w:t xml:space="preserve">Форма уведомления о предоставлении </w:t>
      </w:r>
    </w:p>
    <w:p w:rsidR="00EC559C" w:rsidRDefault="00EC559C" w:rsidP="00EC559C">
      <w:pPr>
        <w:jc w:val="center"/>
        <w:rPr>
          <w:b/>
          <w:sz w:val="28"/>
          <w:szCs w:val="28"/>
        </w:rPr>
      </w:pPr>
      <w:r w:rsidRPr="00EC559C">
        <w:rPr>
          <w:b/>
          <w:sz w:val="28"/>
          <w:szCs w:val="28"/>
        </w:rPr>
        <w:t>промежуточного результата муниципальной услуги</w:t>
      </w:r>
    </w:p>
    <w:p w:rsidR="00EC559C" w:rsidRPr="00EC559C" w:rsidRDefault="00EC559C" w:rsidP="00EC559C">
      <w:pPr>
        <w:jc w:val="center"/>
        <w:rPr>
          <w:sz w:val="28"/>
          <w:szCs w:val="28"/>
        </w:rPr>
      </w:pPr>
      <w:r w:rsidRPr="00EC559C">
        <w:rPr>
          <w:b/>
          <w:sz w:val="28"/>
          <w:szCs w:val="28"/>
        </w:rPr>
        <w:t xml:space="preserve"> (постановка на учет) в электронной форме</w:t>
      </w:r>
    </w:p>
    <w:p w:rsidR="00EC559C" w:rsidRPr="00EC559C" w:rsidRDefault="00EC559C" w:rsidP="00EC559C">
      <w:pPr>
        <w:jc w:val="center"/>
        <w:rPr>
          <w:sz w:val="28"/>
          <w:szCs w:val="28"/>
        </w:rPr>
      </w:pPr>
    </w:p>
    <w:p w:rsidR="00EC559C" w:rsidRPr="00EC559C" w:rsidRDefault="00EC559C" w:rsidP="00EC559C">
      <w:pPr>
        <w:spacing w:line="259" w:lineRule="auto"/>
        <w:jc w:val="center"/>
        <w:rPr>
          <w:sz w:val="28"/>
          <w:szCs w:val="28"/>
        </w:rPr>
      </w:pPr>
    </w:p>
    <w:p w:rsidR="00EC559C" w:rsidRPr="00630AEF" w:rsidRDefault="00EC559C" w:rsidP="00EC559C">
      <w:pPr>
        <w:jc w:val="both"/>
        <w:rPr>
          <w:b/>
          <w:sz w:val="28"/>
          <w:szCs w:val="28"/>
        </w:rPr>
      </w:pPr>
      <w:r w:rsidRPr="00EC559C">
        <w:rPr>
          <w:sz w:val="28"/>
          <w:szCs w:val="28"/>
        </w:rPr>
        <w:t xml:space="preserve">Статус информирования: </w:t>
      </w:r>
      <w:r w:rsidRPr="00630AEF">
        <w:rPr>
          <w:b/>
          <w:i/>
          <w:sz w:val="28"/>
          <w:szCs w:val="28"/>
        </w:rPr>
        <w:t>Заявление рассмотрено</w:t>
      </w:r>
    </w:p>
    <w:p w:rsidR="00EC559C" w:rsidRPr="00C26701" w:rsidRDefault="00EC559C" w:rsidP="00EC559C">
      <w:pPr>
        <w:jc w:val="both"/>
      </w:pPr>
    </w:p>
    <w:p w:rsidR="00EC559C" w:rsidRPr="00C26701" w:rsidRDefault="00EC559C" w:rsidP="00EC559C">
      <w:pPr>
        <w:jc w:val="both"/>
        <w:rPr>
          <w:sz w:val="28"/>
          <w:szCs w:val="28"/>
        </w:rPr>
      </w:pPr>
      <w:r w:rsidRPr="00C26701">
        <w:rPr>
          <w:sz w:val="28"/>
          <w:szCs w:val="28"/>
        </w:rPr>
        <w:t xml:space="preserve">Комментарий к статусу информирования:  </w:t>
      </w:r>
    </w:p>
    <w:p w:rsidR="00EC559C" w:rsidRPr="00630AEF" w:rsidRDefault="00EC559C" w:rsidP="00EC559C">
      <w:pPr>
        <w:jc w:val="both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>«</w:t>
      </w:r>
      <w:r w:rsidRPr="00630AEF">
        <w:rPr>
          <w:b/>
          <w:i/>
          <w:sz w:val="28"/>
          <w:szCs w:val="28"/>
        </w:rPr>
        <w:t>Ваше заявление рассмотрено. Индивидуальный номер заявления ________________. Ожидайте направления в выбранное образовательное</w:t>
      </w:r>
      <w:r w:rsidRPr="00C26701">
        <w:rPr>
          <w:i/>
          <w:sz w:val="28"/>
          <w:szCs w:val="28"/>
        </w:rPr>
        <w:t xml:space="preserve"> </w:t>
      </w:r>
      <w:r w:rsidRPr="00630AEF">
        <w:rPr>
          <w:b/>
          <w:i/>
          <w:sz w:val="28"/>
          <w:szCs w:val="28"/>
        </w:rPr>
        <w:t>учреждение после</w:t>
      </w:r>
      <w:r w:rsidRPr="00C26701">
        <w:rPr>
          <w:i/>
          <w:sz w:val="28"/>
          <w:szCs w:val="28"/>
        </w:rPr>
        <w:t xml:space="preserve"> ________</w:t>
      </w:r>
      <w:r w:rsidR="00C26701">
        <w:rPr>
          <w:i/>
          <w:sz w:val="28"/>
          <w:szCs w:val="28"/>
        </w:rPr>
        <w:t>_________</w:t>
      </w:r>
      <w:r w:rsidRPr="00C26701">
        <w:rPr>
          <w:i/>
          <w:sz w:val="28"/>
          <w:szCs w:val="28"/>
        </w:rPr>
        <w:t xml:space="preserve"> (</w:t>
      </w:r>
      <w:r w:rsidRPr="00630AEF">
        <w:rPr>
          <w:b/>
          <w:i/>
          <w:sz w:val="28"/>
          <w:szCs w:val="28"/>
        </w:rPr>
        <w:t>указывается желаемая дата приема, указанная в заявлении).»</w:t>
      </w:r>
      <w:r w:rsidR="00C26701" w:rsidRPr="00630AEF">
        <w:rPr>
          <w:b/>
          <w:i/>
          <w:sz w:val="28"/>
          <w:szCs w:val="28"/>
        </w:rPr>
        <w:t>.</w:t>
      </w:r>
    </w:p>
    <w:p w:rsidR="00EC559C" w:rsidRPr="00EC559C" w:rsidRDefault="00EC559C" w:rsidP="00EC559C">
      <w:pPr>
        <w:spacing w:line="259" w:lineRule="auto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EC559C" w:rsidRPr="00EC559C" w:rsidRDefault="00EC559C" w:rsidP="00EC55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C559C" w:rsidRPr="00EC559C" w:rsidRDefault="00EC559C" w:rsidP="00EC559C">
      <w:pPr>
        <w:jc w:val="right"/>
        <w:rPr>
          <w:sz w:val="24"/>
          <w:szCs w:val="24"/>
        </w:rPr>
      </w:pPr>
      <w:r w:rsidRPr="00EC559C">
        <w:rPr>
          <w:sz w:val="24"/>
          <w:szCs w:val="24"/>
        </w:rPr>
        <w:t>к Административному регламенту</w:t>
      </w:r>
    </w:p>
    <w:p w:rsidR="00EC559C" w:rsidRPr="00BB4F79" w:rsidRDefault="00EC559C" w:rsidP="00EC559C">
      <w:pPr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BB4F79" w:rsidRDefault="00EC559C" w:rsidP="00BB4F79">
      <w:pPr>
        <w:jc w:val="center"/>
        <w:rPr>
          <w:b/>
          <w:sz w:val="28"/>
          <w:szCs w:val="28"/>
        </w:rPr>
      </w:pPr>
      <w:r w:rsidRPr="00BB4F79">
        <w:rPr>
          <w:b/>
          <w:sz w:val="28"/>
          <w:szCs w:val="28"/>
        </w:rPr>
        <w:t xml:space="preserve">Форма решения о предоставлении </w:t>
      </w:r>
    </w:p>
    <w:p w:rsidR="00BB4F79" w:rsidRDefault="00EC559C" w:rsidP="00BB4F79">
      <w:pPr>
        <w:jc w:val="center"/>
        <w:rPr>
          <w:b/>
          <w:sz w:val="28"/>
          <w:szCs w:val="28"/>
        </w:rPr>
      </w:pPr>
      <w:r w:rsidRPr="00BB4F79">
        <w:rPr>
          <w:b/>
          <w:sz w:val="28"/>
          <w:szCs w:val="28"/>
        </w:rPr>
        <w:t xml:space="preserve">промежуточного результата </w:t>
      </w:r>
    </w:p>
    <w:p w:rsidR="00BB4F79" w:rsidRDefault="00EC559C" w:rsidP="00BB4F79">
      <w:pPr>
        <w:jc w:val="center"/>
        <w:rPr>
          <w:b/>
          <w:sz w:val="28"/>
          <w:szCs w:val="28"/>
        </w:rPr>
      </w:pPr>
      <w:r w:rsidRPr="00BB4F79">
        <w:rPr>
          <w:b/>
          <w:sz w:val="28"/>
          <w:szCs w:val="28"/>
        </w:rPr>
        <w:t xml:space="preserve">муниципальной услуги </w:t>
      </w:r>
    </w:p>
    <w:p w:rsidR="00EC559C" w:rsidRPr="00BB4F79" w:rsidRDefault="00EC559C" w:rsidP="00BB4F79">
      <w:pPr>
        <w:jc w:val="center"/>
        <w:rPr>
          <w:sz w:val="28"/>
          <w:szCs w:val="28"/>
        </w:rPr>
      </w:pPr>
      <w:r w:rsidRPr="00BB4F79">
        <w:rPr>
          <w:b/>
          <w:sz w:val="28"/>
          <w:szCs w:val="28"/>
        </w:rPr>
        <w:t>(в бумажной форме)</w:t>
      </w:r>
    </w:p>
    <w:p w:rsidR="00EC559C" w:rsidRPr="00BB4F79" w:rsidRDefault="00EC559C" w:rsidP="00BB4F79">
      <w:pPr>
        <w:jc w:val="center"/>
        <w:rPr>
          <w:sz w:val="28"/>
          <w:szCs w:val="28"/>
        </w:rPr>
      </w:pPr>
    </w:p>
    <w:p w:rsidR="00EC559C" w:rsidRPr="00BB4F79" w:rsidRDefault="00EC559C" w:rsidP="00BB4F79">
      <w:pPr>
        <w:jc w:val="center"/>
        <w:rPr>
          <w:sz w:val="28"/>
          <w:szCs w:val="28"/>
        </w:rPr>
      </w:pPr>
    </w:p>
    <w:p w:rsidR="00EC559C" w:rsidRPr="00BB4F79" w:rsidRDefault="00EC559C" w:rsidP="00BB4F79">
      <w:pPr>
        <w:jc w:val="center"/>
      </w:pPr>
      <w:r w:rsidRPr="00BB4F79">
        <w:t>________________________________________________</w:t>
      </w:r>
      <w:r w:rsidR="00BB4F79" w:rsidRPr="00BB4F79">
        <w:t>______________</w:t>
      </w:r>
      <w:r w:rsidR="00BB4F79">
        <w:t>_______________________________</w:t>
      </w:r>
      <w:r w:rsidRPr="00BB4F79">
        <w:t xml:space="preserve"> </w:t>
      </w:r>
    </w:p>
    <w:p w:rsidR="00BB4F79" w:rsidRPr="00630AEF" w:rsidRDefault="00EC559C" w:rsidP="00BB4F79">
      <w:pPr>
        <w:jc w:val="center"/>
        <w:rPr>
          <w:sz w:val="24"/>
          <w:szCs w:val="24"/>
        </w:rPr>
      </w:pPr>
      <w:r w:rsidRPr="00630AEF">
        <w:rPr>
          <w:sz w:val="24"/>
          <w:szCs w:val="24"/>
        </w:rPr>
        <w:t>Наименование уполномоченного органа исполнительной власти субъекта</w:t>
      </w:r>
    </w:p>
    <w:p w:rsidR="00EC559C" w:rsidRPr="00630AEF" w:rsidRDefault="00EC559C" w:rsidP="00BB4F79">
      <w:pPr>
        <w:jc w:val="center"/>
        <w:rPr>
          <w:sz w:val="24"/>
          <w:szCs w:val="24"/>
        </w:rPr>
      </w:pPr>
      <w:r w:rsidRPr="00630AEF">
        <w:rPr>
          <w:sz w:val="24"/>
          <w:szCs w:val="24"/>
        </w:rPr>
        <w:t xml:space="preserve"> Российской Федерации или органа местного самоуправления </w:t>
      </w:r>
    </w:p>
    <w:p w:rsidR="00EC559C" w:rsidRPr="00BB4F79" w:rsidRDefault="00EC559C" w:rsidP="00EC559C">
      <w:pPr>
        <w:spacing w:line="259" w:lineRule="auto"/>
        <w:jc w:val="center"/>
        <w:rPr>
          <w:sz w:val="28"/>
          <w:szCs w:val="28"/>
        </w:rPr>
      </w:pPr>
    </w:p>
    <w:p w:rsidR="00EC559C" w:rsidRPr="00BB4F79" w:rsidRDefault="00EC559C" w:rsidP="00EC559C">
      <w:pPr>
        <w:spacing w:after="9" w:line="249" w:lineRule="auto"/>
        <w:ind w:left="10" w:right="-1" w:hanging="10"/>
        <w:jc w:val="right"/>
        <w:rPr>
          <w:sz w:val="28"/>
          <w:szCs w:val="28"/>
        </w:rPr>
      </w:pPr>
      <w:r w:rsidRPr="00BB4F79">
        <w:rPr>
          <w:sz w:val="28"/>
          <w:szCs w:val="28"/>
        </w:rPr>
        <w:t xml:space="preserve">Кому: ________________ </w:t>
      </w:r>
    </w:p>
    <w:p w:rsidR="00EC559C" w:rsidRPr="00BB4F79" w:rsidRDefault="00EC559C" w:rsidP="00EC559C">
      <w:pPr>
        <w:spacing w:line="259" w:lineRule="auto"/>
        <w:jc w:val="center"/>
        <w:rPr>
          <w:sz w:val="28"/>
          <w:szCs w:val="28"/>
        </w:rPr>
      </w:pPr>
    </w:p>
    <w:p w:rsidR="00EC559C" w:rsidRPr="00BB4F79" w:rsidRDefault="00EC559C" w:rsidP="00EC559C">
      <w:pPr>
        <w:spacing w:after="13"/>
        <w:ind w:left="310" w:right="372" w:hanging="10"/>
        <w:jc w:val="center"/>
        <w:rPr>
          <w:b/>
          <w:sz w:val="28"/>
          <w:szCs w:val="28"/>
        </w:rPr>
      </w:pPr>
      <w:r w:rsidRPr="00BB4F79">
        <w:rPr>
          <w:b/>
          <w:sz w:val="28"/>
          <w:szCs w:val="28"/>
        </w:rPr>
        <w:t xml:space="preserve">РЕШЕНИЕ </w:t>
      </w:r>
    </w:p>
    <w:p w:rsidR="00BB4F79" w:rsidRDefault="00EC559C" w:rsidP="00EC559C">
      <w:pPr>
        <w:ind w:left="57" w:right="47" w:hanging="10"/>
        <w:jc w:val="center"/>
        <w:rPr>
          <w:b/>
          <w:sz w:val="28"/>
          <w:szCs w:val="28"/>
        </w:rPr>
      </w:pPr>
      <w:r w:rsidRPr="00BB4F79">
        <w:rPr>
          <w:sz w:val="28"/>
          <w:szCs w:val="28"/>
        </w:rPr>
        <w:t xml:space="preserve">о </w:t>
      </w:r>
      <w:r w:rsidRPr="00BB4F79">
        <w:rPr>
          <w:b/>
          <w:sz w:val="28"/>
          <w:szCs w:val="28"/>
        </w:rPr>
        <w:t xml:space="preserve">предоставлении муниципальной услуги </w:t>
      </w:r>
    </w:p>
    <w:p w:rsidR="00EC559C" w:rsidRPr="00BB4F79" w:rsidRDefault="00EC559C" w:rsidP="00EC559C">
      <w:pPr>
        <w:ind w:left="57" w:right="47" w:hanging="10"/>
        <w:jc w:val="center"/>
        <w:rPr>
          <w:sz w:val="28"/>
          <w:szCs w:val="28"/>
        </w:rPr>
      </w:pPr>
      <w:r w:rsidRPr="00BB4F79">
        <w:rPr>
          <w:b/>
          <w:sz w:val="28"/>
          <w:szCs w:val="28"/>
        </w:rPr>
        <w:t>«Постановка на учет и направление детей в муниципальные</w:t>
      </w:r>
      <w:r w:rsidR="00BB4F79">
        <w:rPr>
          <w:b/>
          <w:sz w:val="28"/>
          <w:szCs w:val="28"/>
        </w:rPr>
        <w:t xml:space="preserve"> </w:t>
      </w:r>
      <w:r w:rsidRPr="00BB4F79">
        <w:rPr>
          <w:b/>
          <w:sz w:val="28"/>
          <w:szCs w:val="28"/>
        </w:rPr>
        <w:t xml:space="preserve">образовательные учреждения» в части постановки на учет </w:t>
      </w:r>
    </w:p>
    <w:p w:rsidR="00BB4F79" w:rsidRPr="00BB4F79" w:rsidRDefault="00BB4F79" w:rsidP="00BB4F79">
      <w:pPr>
        <w:ind w:left="5016" w:right="10" w:hanging="5031"/>
        <w:jc w:val="center"/>
      </w:pPr>
    </w:p>
    <w:p w:rsidR="00EC559C" w:rsidRDefault="00EC559C" w:rsidP="00BB4F79">
      <w:pPr>
        <w:ind w:left="5016" w:right="10" w:hanging="5031"/>
        <w:jc w:val="center"/>
        <w:rPr>
          <w:sz w:val="28"/>
          <w:szCs w:val="28"/>
        </w:rPr>
      </w:pPr>
      <w:r w:rsidRPr="00BB4F79">
        <w:rPr>
          <w:sz w:val="28"/>
          <w:szCs w:val="28"/>
        </w:rPr>
        <w:t>от ____</w:t>
      </w:r>
      <w:r w:rsidR="00BB4F79">
        <w:rPr>
          <w:sz w:val="28"/>
          <w:szCs w:val="28"/>
        </w:rPr>
        <w:t>_______ № ___________</w:t>
      </w:r>
    </w:p>
    <w:p w:rsidR="00BB4F79" w:rsidRPr="00BB4F79" w:rsidRDefault="00BB4F79" w:rsidP="001A5960">
      <w:pPr>
        <w:jc w:val="both"/>
      </w:pPr>
    </w:p>
    <w:p w:rsidR="00EC559C" w:rsidRPr="00BB4F79" w:rsidRDefault="00EC559C" w:rsidP="00C26701">
      <w:pPr>
        <w:ind w:firstLine="709"/>
        <w:jc w:val="both"/>
        <w:rPr>
          <w:sz w:val="28"/>
          <w:szCs w:val="28"/>
        </w:rPr>
      </w:pPr>
      <w:r w:rsidRPr="00BB4F79">
        <w:rPr>
          <w:sz w:val="28"/>
          <w:szCs w:val="28"/>
        </w:rPr>
        <w:t xml:space="preserve">Рассмотрев Ваше заявление от ____________ № ______________ и прилагаемые к нему документы, уполномоченным органом  </w:t>
      </w:r>
    </w:p>
    <w:p w:rsidR="00EC559C" w:rsidRPr="001A5960" w:rsidRDefault="00EC559C" w:rsidP="001A5960">
      <w:pPr>
        <w:jc w:val="both"/>
      </w:pPr>
    </w:p>
    <w:p w:rsidR="00EC559C" w:rsidRPr="001A5960" w:rsidRDefault="00EC559C" w:rsidP="001A5960">
      <w:pPr>
        <w:jc w:val="center"/>
      </w:pPr>
      <w:r w:rsidRPr="001A5960">
        <w:t>________________________________________</w:t>
      </w:r>
      <w:r w:rsidR="001A5960" w:rsidRPr="001A5960">
        <w:t>__________________________</w:t>
      </w:r>
      <w:r w:rsidR="001A5960">
        <w:t>___________________________</w:t>
      </w:r>
    </w:p>
    <w:p w:rsidR="00EC559C" w:rsidRPr="00630AEF" w:rsidRDefault="00EC559C" w:rsidP="001A5960">
      <w:pPr>
        <w:jc w:val="center"/>
        <w:rPr>
          <w:sz w:val="24"/>
          <w:szCs w:val="24"/>
        </w:rPr>
      </w:pPr>
      <w:r w:rsidRPr="00630AEF">
        <w:rPr>
          <w:sz w:val="24"/>
          <w:szCs w:val="24"/>
        </w:rPr>
        <w:t>наименование уполномоченного органа</w:t>
      </w:r>
    </w:p>
    <w:p w:rsidR="00EC559C" w:rsidRPr="00630AEF" w:rsidRDefault="00EC559C" w:rsidP="001A5960">
      <w:pPr>
        <w:jc w:val="both"/>
        <w:rPr>
          <w:sz w:val="24"/>
          <w:szCs w:val="24"/>
        </w:rPr>
      </w:pPr>
    </w:p>
    <w:p w:rsidR="00EC559C" w:rsidRPr="00630AEF" w:rsidRDefault="00EC559C" w:rsidP="001A5960">
      <w:pPr>
        <w:jc w:val="both"/>
        <w:rPr>
          <w:i/>
          <w:sz w:val="28"/>
          <w:szCs w:val="28"/>
        </w:rPr>
      </w:pPr>
      <w:r w:rsidRPr="002A5EC8">
        <w:rPr>
          <w:sz w:val="28"/>
          <w:szCs w:val="28"/>
        </w:rPr>
        <w:t xml:space="preserve">принято решение: поставить на учет </w:t>
      </w:r>
      <w:r w:rsidRPr="00630AEF">
        <w:rPr>
          <w:i/>
          <w:sz w:val="28"/>
          <w:szCs w:val="28"/>
        </w:rPr>
        <w:t>(ФИО ребенка полностью)</w:t>
      </w:r>
      <w:r w:rsidRPr="002A5EC8">
        <w:rPr>
          <w:sz w:val="28"/>
          <w:szCs w:val="28"/>
        </w:rPr>
        <w:t xml:space="preserve">, в качестве нуждающегося в предоставлении места муниципальном образовательном учреждении </w:t>
      </w:r>
      <w:r w:rsidRPr="00630AEF">
        <w:rPr>
          <w:i/>
          <w:sz w:val="28"/>
          <w:szCs w:val="28"/>
        </w:rPr>
        <w:t>(перечислить указанные в заявлении параметры)</w:t>
      </w:r>
    </w:p>
    <w:p w:rsidR="00EC559C" w:rsidRPr="00BB4F79" w:rsidRDefault="00EC559C" w:rsidP="001A5960">
      <w:pPr>
        <w:jc w:val="both"/>
        <w:rPr>
          <w:sz w:val="28"/>
          <w:szCs w:val="28"/>
        </w:rPr>
      </w:pPr>
    </w:p>
    <w:p w:rsidR="00EC559C" w:rsidRPr="00BB4F79" w:rsidRDefault="00EC559C" w:rsidP="00EC559C">
      <w:pPr>
        <w:spacing w:line="259" w:lineRule="auto"/>
        <w:rPr>
          <w:sz w:val="28"/>
          <w:szCs w:val="28"/>
        </w:rPr>
      </w:pPr>
    </w:p>
    <w:p w:rsidR="00EC559C" w:rsidRPr="001A5960" w:rsidRDefault="00630AEF" w:rsidP="00EC559C">
      <w:pPr>
        <w:tabs>
          <w:tab w:val="center" w:pos="2441"/>
          <w:tab w:val="center" w:pos="7254"/>
        </w:tabs>
      </w:pPr>
      <w:r>
        <w:rPr>
          <w:i/>
        </w:rPr>
        <w:t>________________________________</w:t>
      </w:r>
    </w:p>
    <w:p w:rsidR="00EC559C" w:rsidRPr="00630AEF" w:rsidRDefault="00EC559C" w:rsidP="001A5960">
      <w:pPr>
        <w:rPr>
          <w:sz w:val="24"/>
          <w:szCs w:val="24"/>
        </w:rPr>
      </w:pPr>
      <w:r w:rsidRPr="00630AEF">
        <w:rPr>
          <w:sz w:val="24"/>
          <w:szCs w:val="24"/>
        </w:rPr>
        <w:t xml:space="preserve">Должность и ФИО сотрудника </w:t>
      </w:r>
    </w:p>
    <w:p w:rsidR="00EC559C" w:rsidRPr="00630AEF" w:rsidRDefault="00EC559C" w:rsidP="00CF1079">
      <w:pPr>
        <w:ind w:firstLine="709"/>
        <w:jc w:val="right"/>
        <w:rPr>
          <w:sz w:val="24"/>
          <w:szCs w:val="24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2A5EC8" w:rsidRDefault="002A5EC8" w:rsidP="00CF1079">
      <w:pPr>
        <w:ind w:firstLine="709"/>
        <w:jc w:val="right"/>
        <w:rPr>
          <w:sz w:val="28"/>
          <w:szCs w:val="28"/>
        </w:rPr>
      </w:pPr>
    </w:p>
    <w:p w:rsidR="002A5EC8" w:rsidRDefault="002A5EC8" w:rsidP="00CF1079">
      <w:pPr>
        <w:ind w:firstLine="709"/>
        <w:jc w:val="right"/>
        <w:rPr>
          <w:sz w:val="28"/>
          <w:szCs w:val="28"/>
        </w:rPr>
      </w:pPr>
    </w:p>
    <w:p w:rsidR="002A5EC8" w:rsidRDefault="002A5EC8" w:rsidP="00CF1079">
      <w:pPr>
        <w:ind w:firstLine="709"/>
        <w:jc w:val="right"/>
        <w:rPr>
          <w:sz w:val="28"/>
          <w:szCs w:val="28"/>
        </w:rPr>
      </w:pPr>
    </w:p>
    <w:p w:rsidR="002A5EC8" w:rsidRDefault="002A5EC8" w:rsidP="00CF1079">
      <w:pPr>
        <w:ind w:firstLine="709"/>
        <w:jc w:val="right"/>
        <w:rPr>
          <w:sz w:val="28"/>
          <w:szCs w:val="28"/>
        </w:rPr>
      </w:pPr>
    </w:p>
    <w:p w:rsidR="002A5EC8" w:rsidRDefault="002A5EC8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Pr="00EC559C" w:rsidRDefault="000C1DDC" w:rsidP="000C1DD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0C1DDC" w:rsidRPr="00EC559C" w:rsidRDefault="000C1DDC" w:rsidP="000C1DDC">
      <w:pPr>
        <w:jc w:val="right"/>
        <w:rPr>
          <w:sz w:val="24"/>
          <w:szCs w:val="24"/>
        </w:rPr>
      </w:pPr>
      <w:r w:rsidRPr="00EC559C">
        <w:rPr>
          <w:sz w:val="24"/>
          <w:szCs w:val="24"/>
        </w:rPr>
        <w:t>к Административному регламенту</w:t>
      </w: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Форма уведомления о предоставлении</w:t>
      </w: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муниципальной услуги (направление</w:t>
      </w: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в муниципальное образовательное</w:t>
      </w:r>
    </w:p>
    <w:p w:rsidR="000C1DDC" w:rsidRPr="000C1DDC" w:rsidRDefault="000C1DDC" w:rsidP="000C1DDC">
      <w:pPr>
        <w:jc w:val="center"/>
        <w:rPr>
          <w:sz w:val="28"/>
          <w:szCs w:val="28"/>
        </w:rPr>
      </w:pPr>
      <w:r w:rsidRPr="000C1DDC">
        <w:rPr>
          <w:b/>
          <w:sz w:val="28"/>
          <w:szCs w:val="28"/>
        </w:rPr>
        <w:t>учреждение)</w:t>
      </w:r>
      <w:r>
        <w:rPr>
          <w:b/>
          <w:sz w:val="28"/>
          <w:szCs w:val="28"/>
        </w:rPr>
        <w:t xml:space="preserve"> </w:t>
      </w:r>
      <w:r w:rsidRPr="000C1DDC">
        <w:rPr>
          <w:b/>
          <w:sz w:val="28"/>
          <w:szCs w:val="28"/>
        </w:rPr>
        <w:t>в электронной форме</w:t>
      </w:r>
    </w:p>
    <w:p w:rsidR="000C1DDC" w:rsidRPr="000C1DDC" w:rsidRDefault="000C1DDC" w:rsidP="000C1DDC">
      <w:pPr>
        <w:jc w:val="both"/>
        <w:rPr>
          <w:sz w:val="28"/>
          <w:szCs w:val="28"/>
        </w:rPr>
      </w:pPr>
    </w:p>
    <w:p w:rsidR="000C1DDC" w:rsidRPr="000C1DDC" w:rsidRDefault="000C1DDC" w:rsidP="000C1DDC">
      <w:pPr>
        <w:jc w:val="both"/>
        <w:rPr>
          <w:sz w:val="28"/>
          <w:szCs w:val="28"/>
        </w:rPr>
      </w:pPr>
    </w:p>
    <w:p w:rsidR="000C1DDC" w:rsidRPr="000C1DDC" w:rsidRDefault="000C1DDC" w:rsidP="000C1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Статус </w:t>
      </w:r>
      <w:r w:rsidRPr="000C1DDC">
        <w:rPr>
          <w:sz w:val="28"/>
          <w:szCs w:val="28"/>
        </w:rPr>
        <w:t xml:space="preserve">информирования: </w:t>
      </w:r>
      <w:r>
        <w:rPr>
          <w:b/>
          <w:i/>
          <w:sz w:val="28"/>
          <w:szCs w:val="28"/>
        </w:rPr>
        <w:t xml:space="preserve">Направлен в </w:t>
      </w:r>
      <w:r w:rsidRPr="000C1DDC">
        <w:rPr>
          <w:b/>
          <w:i/>
          <w:sz w:val="28"/>
          <w:szCs w:val="28"/>
        </w:rPr>
        <w:t>дошкольное</w:t>
      </w:r>
      <w:r>
        <w:rPr>
          <w:b/>
          <w:i/>
          <w:sz w:val="28"/>
          <w:szCs w:val="28"/>
        </w:rPr>
        <w:t xml:space="preserve"> </w:t>
      </w:r>
      <w:r w:rsidRPr="000C1DDC">
        <w:rPr>
          <w:b/>
          <w:i/>
          <w:sz w:val="28"/>
          <w:szCs w:val="28"/>
        </w:rPr>
        <w:t>образовательное</w:t>
      </w:r>
      <w:r>
        <w:rPr>
          <w:b/>
          <w:i/>
          <w:sz w:val="28"/>
          <w:szCs w:val="28"/>
        </w:rPr>
        <w:t xml:space="preserve"> </w:t>
      </w:r>
      <w:r w:rsidRPr="000C1DDC">
        <w:rPr>
          <w:b/>
          <w:i/>
          <w:sz w:val="28"/>
          <w:szCs w:val="28"/>
        </w:rPr>
        <w:t>учреждение</w:t>
      </w:r>
    </w:p>
    <w:p w:rsidR="000C1DDC" w:rsidRPr="000C1DDC" w:rsidRDefault="000C1DDC" w:rsidP="000C1DDC">
      <w:pPr>
        <w:jc w:val="both"/>
      </w:pPr>
    </w:p>
    <w:p w:rsidR="000C1DDC" w:rsidRPr="000C1DDC" w:rsidRDefault="000C1DDC" w:rsidP="000C1DDC">
      <w:pPr>
        <w:jc w:val="both"/>
        <w:rPr>
          <w:sz w:val="28"/>
          <w:szCs w:val="28"/>
        </w:rPr>
      </w:pPr>
      <w:r w:rsidRPr="000C1DDC">
        <w:rPr>
          <w:sz w:val="28"/>
          <w:szCs w:val="28"/>
        </w:rPr>
        <w:t>Коммент</w:t>
      </w:r>
      <w:r>
        <w:rPr>
          <w:sz w:val="28"/>
          <w:szCs w:val="28"/>
        </w:rPr>
        <w:t>арий к статусу информирования:</w:t>
      </w:r>
    </w:p>
    <w:p w:rsidR="000C1DDC" w:rsidRPr="000C1DDC" w:rsidRDefault="000C1DDC" w:rsidP="000C1DDC">
      <w:pPr>
        <w:jc w:val="both"/>
        <w:rPr>
          <w:sz w:val="28"/>
          <w:szCs w:val="28"/>
        </w:rPr>
      </w:pPr>
      <w:r w:rsidRPr="000C1DDC">
        <w:rPr>
          <w:b/>
          <w:i/>
          <w:sz w:val="28"/>
          <w:szCs w:val="28"/>
        </w:rPr>
        <w:t>«Вам предоставлено место в _____________ (указываются название дошкольного образовательного</w:t>
      </w:r>
      <w:r>
        <w:rPr>
          <w:b/>
          <w:i/>
          <w:sz w:val="28"/>
          <w:szCs w:val="28"/>
        </w:rPr>
        <w:t xml:space="preserve"> </w:t>
      </w:r>
      <w:r w:rsidRPr="000C1DDC">
        <w:rPr>
          <w:b/>
          <w:i/>
          <w:sz w:val="28"/>
          <w:szCs w:val="28"/>
        </w:rPr>
        <w:t>учреждения, данные о группе) в соответствии с ________________________ (указываются реквизиты документа о направлении ребенка в дошкольное образовательное</w:t>
      </w:r>
      <w:r>
        <w:rPr>
          <w:b/>
          <w:i/>
          <w:sz w:val="28"/>
          <w:szCs w:val="28"/>
        </w:rPr>
        <w:t xml:space="preserve"> </w:t>
      </w:r>
      <w:r w:rsidRPr="000C1DDC">
        <w:rPr>
          <w:b/>
          <w:i/>
          <w:sz w:val="28"/>
          <w:szCs w:val="28"/>
        </w:rPr>
        <w:t xml:space="preserve">учреждение). </w:t>
      </w:r>
    </w:p>
    <w:p w:rsidR="000C1DDC" w:rsidRPr="000C1DDC" w:rsidRDefault="000C1DDC" w:rsidP="000C1DDC">
      <w:pPr>
        <w:jc w:val="both"/>
        <w:rPr>
          <w:sz w:val="28"/>
          <w:szCs w:val="28"/>
        </w:rPr>
      </w:pPr>
      <w:r w:rsidRPr="000C1DDC">
        <w:rPr>
          <w:b/>
          <w:i/>
          <w:sz w:val="28"/>
          <w:szCs w:val="28"/>
        </w:rPr>
        <w:t>Вам необходимо ____________ (описывается порядок действия заявителя после выставления статуса с указанием срока выполнения действия).»</w:t>
      </w:r>
      <w:r w:rsidR="0077750D">
        <w:rPr>
          <w:b/>
          <w:i/>
          <w:sz w:val="28"/>
          <w:szCs w:val="28"/>
        </w:rPr>
        <w:t>.</w:t>
      </w:r>
      <w:r w:rsidRPr="000C1DDC">
        <w:rPr>
          <w:b/>
          <w:i/>
          <w:sz w:val="28"/>
          <w:szCs w:val="28"/>
        </w:rPr>
        <w:t xml:space="preserve"> </w:t>
      </w: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0C1DDC" w:rsidRPr="00EC559C" w:rsidRDefault="000C1DDC" w:rsidP="000C1DD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0C1DDC" w:rsidRPr="00EC559C" w:rsidRDefault="000C1DDC" w:rsidP="000C1DDC">
      <w:pPr>
        <w:jc w:val="right"/>
        <w:rPr>
          <w:sz w:val="24"/>
          <w:szCs w:val="24"/>
        </w:rPr>
      </w:pPr>
      <w:r w:rsidRPr="00EC559C">
        <w:rPr>
          <w:sz w:val="24"/>
          <w:szCs w:val="24"/>
        </w:rPr>
        <w:t>к Административному регламенту</w:t>
      </w: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Форма решения о предоставлении</w:t>
      </w:r>
    </w:p>
    <w:p w:rsidR="000C1DDC" w:rsidRPr="000C1DDC" w:rsidRDefault="000C1DDC" w:rsidP="000C1DDC">
      <w:pPr>
        <w:jc w:val="center"/>
        <w:rPr>
          <w:sz w:val="28"/>
          <w:szCs w:val="28"/>
        </w:rPr>
      </w:pPr>
      <w:r w:rsidRPr="000C1DDC">
        <w:rPr>
          <w:b/>
          <w:sz w:val="28"/>
          <w:szCs w:val="28"/>
        </w:rPr>
        <w:t>муниципальной услуги</w:t>
      </w:r>
    </w:p>
    <w:p w:rsidR="000C1DDC" w:rsidRPr="000C1DDC" w:rsidRDefault="000C1DDC" w:rsidP="000C1DDC">
      <w:pPr>
        <w:jc w:val="center"/>
        <w:rPr>
          <w:sz w:val="28"/>
          <w:szCs w:val="28"/>
        </w:rPr>
      </w:pPr>
      <w:r w:rsidRPr="000C1DDC">
        <w:rPr>
          <w:b/>
          <w:sz w:val="28"/>
          <w:szCs w:val="28"/>
        </w:rPr>
        <w:t>(в бумажной форме)</w:t>
      </w:r>
    </w:p>
    <w:p w:rsidR="000C1DDC" w:rsidRDefault="000C1DDC" w:rsidP="00C26701">
      <w:pPr>
        <w:jc w:val="right"/>
        <w:rPr>
          <w:sz w:val="28"/>
          <w:szCs w:val="28"/>
        </w:rPr>
      </w:pPr>
    </w:p>
    <w:p w:rsidR="00C26701" w:rsidRPr="000C1DDC" w:rsidRDefault="00C26701" w:rsidP="00C26701">
      <w:pPr>
        <w:jc w:val="right"/>
        <w:rPr>
          <w:sz w:val="28"/>
          <w:szCs w:val="28"/>
        </w:rPr>
      </w:pPr>
    </w:p>
    <w:p w:rsidR="000C1DDC" w:rsidRPr="000C1DDC" w:rsidRDefault="000C1DDC" w:rsidP="000C1DDC">
      <w:pPr>
        <w:spacing w:after="13"/>
        <w:ind w:left="310" w:right="374" w:hanging="10"/>
        <w:jc w:val="both"/>
      </w:pPr>
      <w:r w:rsidRPr="000C1DDC">
        <w:t>________________________________________________</w:t>
      </w:r>
      <w:r>
        <w:t>______________________________________</w:t>
      </w:r>
    </w:p>
    <w:p w:rsidR="000C1DDC" w:rsidRPr="0077750D" w:rsidRDefault="000C1DDC" w:rsidP="000C1DDC">
      <w:pPr>
        <w:jc w:val="center"/>
        <w:rPr>
          <w:sz w:val="24"/>
          <w:szCs w:val="24"/>
        </w:rPr>
      </w:pPr>
      <w:r w:rsidRPr="0077750D">
        <w:rPr>
          <w:sz w:val="24"/>
          <w:szCs w:val="24"/>
        </w:rPr>
        <w:t xml:space="preserve">Наименование уполномоченного органа исполнительной власти субъекта </w:t>
      </w:r>
    </w:p>
    <w:p w:rsidR="000C1DDC" w:rsidRPr="0077750D" w:rsidRDefault="000C1DDC" w:rsidP="000C1DDC">
      <w:pPr>
        <w:jc w:val="center"/>
        <w:rPr>
          <w:sz w:val="24"/>
          <w:szCs w:val="24"/>
        </w:rPr>
      </w:pPr>
      <w:r w:rsidRPr="0077750D">
        <w:rPr>
          <w:sz w:val="24"/>
          <w:szCs w:val="24"/>
        </w:rPr>
        <w:t>Российской Федерации или органа местного самоуправления</w:t>
      </w:r>
    </w:p>
    <w:p w:rsidR="000C1DDC" w:rsidRPr="000C1DDC" w:rsidRDefault="000C1DDC" w:rsidP="00C26701">
      <w:pPr>
        <w:jc w:val="right"/>
        <w:rPr>
          <w:sz w:val="28"/>
          <w:szCs w:val="28"/>
        </w:rPr>
      </w:pPr>
    </w:p>
    <w:p w:rsidR="000C1DDC" w:rsidRPr="000C1DDC" w:rsidRDefault="000C1DDC" w:rsidP="000C1DDC">
      <w:pPr>
        <w:tabs>
          <w:tab w:val="center" w:pos="7758"/>
        </w:tabs>
        <w:ind w:left="-15"/>
        <w:jc w:val="right"/>
        <w:rPr>
          <w:sz w:val="28"/>
          <w:szCs w:val="28"/>
        </w:rPr>
      </w:pPr>
      <w:r w:rsidRPr="000C1DDC">
        <w:rPr>
          <w:sz w:val="28"/>
          <w:szCs w:val="28"/>
        </w:rPr>
        <w:t xml:space="preserve">Кому: ________________ </w:t>
      </w:r>
    </w:p>
    <w:p w:rsidR="000C1DDC" w:rsidRPr="000C1DDC" w:rsidRDefault="000C1DDC" w:rsidP="00C26701">
      <w:pPr>
        <w:jc w:val="right"/>
        <w:rPr>
          <w:sz w:val="28"/>
          <w:szCs w:val="28"/>
        </w:rPr>
      </w:pPr>
    </w:p>
    <w:p w:rsidR="000C1DDC" w:rsidRP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РЕШЕНИЕ</w:t>
      </w: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о предоставлении</w:t>
      </w:r>
      <w:r w:rsidRPr="000C1DDC">
        <w:rPr>
          <w:sz w:val="28"/>
          <w:szCs w:val="28"/>
        </w:rPr>
        <w:t xml:space="preserve"> </w:t>
      </w:r>
      <w:r w:rsidRPr="000C1DDC">
        <w:rPr>
          <w:b/>
          <w:sz w:val="28"/>
          <w:szCs w:val="28"/>
        </w:rPr>
        <w:t>муниципальной услуги «Постановка на учет</w:t>
      </w: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и направление детей в муниципальные образовательные</w:t>
      </w: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учреждения, реализующие образовательные программы</w:t>
      </w: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дошкольного образования, в части направления в</w:t>
      </w: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муниципальное образовательное</w:t>
      </w:r>
      <w:r>
        <w:rPr>
          <w:b/>
          <w:sz w:val="28"/>
          <w:szCs w:val="28"/>
        </w:rPr>
        <w:t xml:space="preserve"> </w:t>
      </w:r>
      <w:r w:rsidRPr="000C1DDC">
        <w:rPr>
          <w:b/>
          <w:sz w:val="28"/>
          <w:szCs w:val="28"/>
        </w:rPr>
        <w:t>учреждение</w:t>
      </w:r>
    </w:p>
    <w:p w:rsidR="000C1DDC" w:rsidRPr="000C1DDC" w:rsidRDefault="000C1DDC" w:rsidP="000C1DDC">
      <w:pPr>
        <w:jc w:val="center"/>
        <w:rPr>
          <w:sz w:val="28"/>
          <w:szCs w:val="28"/>
        </w:rPr>
      </w:pPr>
      <w:r w:rsidRPr="000C1DDC">
        <w:rPr>
          <w:b/>
          <w:sz w:val="28"/>
          <w:szCs w:val="28"/>
        </w:rPr>
        <w:t>(в бумажной форме)</w:t>
      </w:r>
    </w:p>
    <w:p w:rsidR="000C1DDC" w:rsidRPr="000C1DDC" w:rsidRDefault="000C1DDC" w:rsidP="000C1DDC">
      <w:pPr>
        <w:spacing w:line="259" w:lineRule="auto"/>
        <w:jc w:val="center"/>
        <w:rPr>
          <w:sz w:val="28"/>
          <w:szCs w:val="28"/>
        </w:rPr>
      </w:pPr>
    </w:p>
    <w:p w:rsidR="000C1DDC" w:rsidRPr="000C1DDC" w:rsidRDefault="000C1DDC" w:rsidP="000C1DDC">
      <w:pPr>
        <w:tabs>
          <w:tab w:val="center" w:pos="8696"/>
        </w:tabs>
        <w:ind w:left="-15"/>
        <w:rPr>
          <w:sz w:val="28"/>
          <w:szCs w:val="28"/>
        </w:rPr>
      </w:pPr>
      <w:r>
        <w:rPr>
          <w:sz w:val="28"/>
          <w:szCs w:val="28"/>
        </w:rPr>
        <w:t xml:space="preserve">от ___________ </w:t>
      </w:r>
      <w:r w:rsidRPr="000C1DDC">
        <w:rPr>
          <w:sz w:val="28"/>
          <w:szCs w:val="28"/>
        </w:rPr>
        <w:t xml:space="preserve">№ ________ </w:t>
      </w:r>
    </w:p>
    <w:p w:rsidR="000C1DDC" w:rsidRPr="000C1DDC" w:rsidRDefault="000C1DDC" w:rsidP="000C1DDC">
      <w:pPr>
        <w:spacing w:after="72" w:line="259" w:lineRule="auto"/>
        <w:jc w:val="both"/>
        <w:rPr>
          <w:sz w:val="28"/>
          <w:szCs w:val="28"/>
        </w:rPr>
      </w:pPr>
    </w:p>
    <w:p w:rsidR="000C1DDC" w:rsidRPr="000C1DDC" w:rsidRDefault="000C1DDC" w:rsidP="000C1DDC">
      <w:pPr>
        <w:ind w:firstLine="709"/>
        <w:jc w:val="both"/>
        <w:rPr>
          <w:sz w:val="28"/>
          <w:szCs w:val="28"/>
        </w:rPr>
      </w:pPr>
      <w:r w:rsidRPr="000C1DDC">
        <w:rPr>
          <w:sz w:val="28"/>
          <w:szCs w:val="28"/>
        </w:rPr>
        <w:t xml:space="preserve">Вам предоставлено место в _____________ </w:t>
      </w:r>
      <w:r w:rsidRPr="000C1DDC">
        <w:rPr>
          <w:i/>
          <w:sz w:val="28"/>
          <w:szCs w:val="28"/>
        </w:rPr>
        <w:t>(указываются название образовательного</w:t>
      </w:r>
      <w:r>
        <w:rPr>
          <w:i/>
          <w:sz w:val="28"/>
          <w:szCs w:val="28"/>
        </w:rPr>
        <w:t xml:space="preserve"> </w:t>
      </w:r>
      <w:r w:rsidRPr="000C1DDC">
        <w:rPr>
          <w:i/>
          <w:sz w:val="28"/>
          <w:szCs w:val="28"/>
        </w:rPr>
        <w:t xml:space="preserve">учреждения, </w:t>
      </w:r>
      <w:r w:rsidRPr="000C1DDC">
        <w:rPr>
          <w:sz w:val="28"/>
          <w:szCs w:val="28"/>
        </w:rPr>
        <w:t>в группе</w:t>
      </w:r>
      <w:r w:rsidRPr="000C1DDC">
        <w:rPr>
          <w:i/>
          <w:sz w:val="28"/>
          <w:szCs w:val="28"/>
        </w:rPr>
        <w:t xml:space="preserve"> (направленность, с указанием вида для групп компенсирующей и</w:t>
      </w:r>
      <w:r w:rsidR="00C26701">
        <w:rPr>
          <w:i/>
          <w:sz w:val="28"/>
          <w:szCs w:val="28"/>
        </w:rPr>
        <w:t xml:space="preserve"> комбинированной направленности</w:t>
      </w:r>
      <w:r w:rsidRPr="000C1DDC">
        <w:rPr>
          <w:i/>
          <w:sz w:val="28"/>
          <w:szCs w:val="28"/>
        </w:rPr>
        <w:t xml:space="preserve">, возрастной указатель группы), </w:t>
      </w:r>
      <w:r w:rsidRPr="000C1DDC">
        <w:rPr>
          <w:sz w:val="28"/>
          <w:szCs w:val="28"/>
        </w:rPr>
        <w:t>с режимом пребывания</w:t>
      </w:r>
      <w:r w:rsidRPr="000C1DDC">
        <w:rPr>
          <w:i/>
          <w:sz w:val="28"/>
          <w:szCs w:val="28"/>
        </w:rPr>
        <w:t xml:space="preserve"> (указывается режим пребывания ребенка в группе) </w:t>
      </w:r>
      <w:r w:rsidRPr="000C1DDC">
        <w:rPr>
          <w:sz w:val="28"/>
          <w:szCs w:val="28"/>
        </w:rPr>
        <w:t>для обучения по образовательной программе</w:t>
      </w:r>
      <w:r w:rsidRPr="000C1DDC">
        <w:rPr>
          <w:i/>
          <w:sz w:val="28"/>
          <w:szCs w:val="28"/>
        </w:rPr>
        <w:t xml:space="preserve"> (указываются наименование и направленность образовательной программы (при наличии)) </w:t>
      </w:r>
      <w:r w:rsidRPr="000C1DD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C1DDC">
        <w:rPr>
          <w:sz w:val="28"/>
          <w:szCs w:val="28"/>
        </w:rPr>
        <w:t xml:space="preserve">языке </w:t>
      </w:r>
      <w:r w:rsidRPr="000C1DDC">
        <w:rPr>
          <w:i/>
          <w:sz w:val="28"/>
          <w:szCs w:val="28"/>
        </w:rPr>
        <w:t>(указывается соответствующий язык образования)/</w:t>
      </w:r>
      <w:r w:rsidRPr="000C1DDC">
        <w:rPr>
          <w:sz w:val="28"/>
          <w:szCs w:val="28"/>
        </w:rPr>
        <w:t xml:space="preserve">для осуществления присмотра и ухода в соответствии с ________________________ </w:t>
      </w:r>
      <w:r w:rsidRPr="000C1DDC">
        <w:rPr>
          <w:i/>
          <w:sz w:val="28"/>
          <w:szCs w:val="28"/>
        </w:rPr>
        <w:t>(указываются реквизиты документа о направлении ребенка в образовательное</w:t>
      </w:r>
      <w:r>
        <w:rPr>
          <w:i/>
          <w:sz w:val="28"/>
          <w:szCs w:val="28"/>
        </w:rPr>
        <w:t xml:space="preserve"> </w:t>
      </w:r>
      <w:r w:rsidRPr="000C1DDC">
        <w:rPr>
          <w:i/>
          <w:sz w:val="28"/>
          <w:szCs w:val="28"/>
        </w:rPr>
        <w:t>учреждение)</w:t>
      </w:r>
      <w:r w:rsidRPr="000C1DDC">
        <w:rPr>
          <w:sz w:val="28"/>
          <w:szCs w:val="28"/>
        </w:rPr>
        <w:t xml:space="preserve">. </w:t>
      </w:r>
    </w:p>
    <w:p w:rsidR="000C1DDC" w:rsidRPr="000C1DDC" w:rsidRDefault="000C1DDC" w:rsidP="000C1DDC">
      <w:pPr>
        <w:ind w:firstLine="709"/>
        <w:jc w:val="both"/>
        <w:rPr>
          <w:sz w:val="28"/>
          <w:szCs w:val="28"/>
        </w:rPr>
      </w:pPr>
      <w:r w:rsidRPr="000C1DDC">
        <w:rPr>
          <w:sz w:val="28"/>
          <w:szCs w:val="28"/>
        </w:rPr>
        <w:t xml:space="preserve">Вам необходимо ____________ </w:t>
      </w:r>
      <w:r w:rsidRPr="000C1DDC">
        <w:rPr>
          <w:i/>
          <w:sz w:val="28"/>
          <w:szCs w:val="28"/>
        </w:rPr>
        <w:t>(описывается порядок действия заявителя с указанием срока выполнения действия)</w:t>
      </w:r>
      <w:r w:rsidRPr="000C1DDC">
        <w:rPr>
          <w:sz w:val="28"/>
          <w:szCs w:val="28"/>
        </w:rPr>
        <w:t xml:space="preserve">.   </w:t>
      </w:r>
    </w:p>
    <w:p w:rsidR="000C1DDC" w:rsidRPr="000C1DDC" w:rsidRDefault="000C1DDC" w:rsidP="000C1DDC">
      <w:pPr>
        <w:rPr>
          <w:sz w:val="28"/>
          <w:szCs w:val="28"/>
        </w:rPr>
      </w:pPr>
    </w:p>
    <w:p w:rsidR="000C1DDC" w:rsidRPr="000C1DDC" w:rsidRDefault="000C1DDC" w:rsidP="000C1DDC">
      <w:pPr>
        <w:rPr>
          <w:sz w:val="28"/>
          <w:szCs w:val="28"/>
        </w:rPr>
      </w:pPr>
    </w:p>
    <w:p w:rsidR="000C1DDC" w:rsidRPr="0077750D" w:rsidRDefault="000C1DDC" w:rsidP="000C1DDC">
      <w:pPr>
        <w:rPr>
          <w:sz w:val="24"/>
          <w:szCs w:val="24"/>
        </w:rPr>
      </w:pPr>
      <w:r w:rsidRPr="0077750D">
        <w:rPr>
          <w:i/>
          <w:sz w:val="24"/>
          <w:szCs w:val="24"/>
        </w:rPr>
        <w:t>___________________</w:t>
      </w:r>
      <w:r w:rsidR="00630AEF" w:rsidRPr="0077750D">
        <w:rPr>
          <w:i/>
          <w:sz w:val="24"/>
          <w:szCs w:val="24"/>
        </w:rPr>
        <w:t>_</w:t>
      </w:r>
      <w:r w:rsidR="0077750D">
        <w:rPr>
          <w:i/>
          <w:sz w:val="24"/>
          <w:szCs w:val="24"/>
        </w:rPr>
        <w:t>_________</w:t>
      </w:r>
    </w:p>
    <w:p w:rsidR="000C1DDC" w:rsidRPr="0077750D" w:rsidRDefault="000C1DDC" w:rsidP="000C1DDC">
      <w:pPr>
        <w:rPr>
          <w:sz w:val="24"/>
          <w:szCs w:val="24"/>
        </w:rPr>
      </w:pPr>
      <w:r w:rsidRPr="0077750D">
        <w:rPr>
          <w:i/>
          <w:sz w:val="24"/>
          <w:szCs w:val="24"/>
        </w:rPr>
        <w:t xml:space="preserve">Должность и ФИО сотрудника </w:t>
      </w: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C26701" w:rsidRDefault="00C26701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630AEF">
      <w:pPr>
        <w:jc w:val="right"/>
        <w:rPr>
          <w:sz w:val="24"/>
          <w:szCs w:val="24"/>
        </w:rPr>
      </w:pPr>
    </w:p>
    <w:p w:rsidR="00215043" w:rsidRDefault="00215043" w:rsidP="00630AEF">
      <w:pPr>
        <w:jc w:val="right"/>
        <w:rPr>
          <w:sz w:val="24"/>
          <w:szCs w:val="24"/>
        </w:rPr>
      </w:pPr>
    </w:p>
    <w:p w:rsidR="00C26701" w:rsidRPr="00630AEF" w:rsidRDefault="00C26701" w:rsidP="00630AEF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lastRenderedPageBreak/>
        <w:t>Приложение № 5</w:t>
      </w:r>
    </w:p>
    <w:p w:rsidR="00C26701" w:rsidRPr="00630AEF" w:rsidRDefault="00C26701" w:rsidP="00630AEF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>к Административному регламенту</w:t>
      </w:r>
    </w:p>
    <w:p w:rsidR="00630AEF" w:rsidRPr="00630AEF" w:rsidRDefault="00630AEF" w:rsidP="00630AEF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 xml:space="preserve">по предоставлению муниципальной услуги </w:t>
      </w:r>
    </w:p>
    <w:p w:rsidR="00C26701" w:rsidRDefault="00C26701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630AEF">
      <w:pPr>
        <w:jc w:val="center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>Форма уведомления об отказе</w:t>
      </w:r>
    </w:p>
    <w:p w:rsidR="00630AEF" w:rsidRDefault="00630AEF" w:rsidP="00630AEF">
      <w:pPr>
        <w:jc w:val="center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 xml:space="preserve"> в предоставлении промежуточного результата</w:t>
      </w:r>
    </w:p>
    <w:p w:rsidR="00630AEF" w:rsidRDefault="00630AEF" w:rsidP="00630AEF">
      <w:pPr>
        <w:jc w:val="center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 xml:space="preserve"> муниципальной услуги (постановки на учет)</w:t>
      </w:r>
    </w:p>
    <w:p w:rsidR="00630AEF" w:rsidRPr="00630AEF" w:rsidRDefault="00630AEF" w:rsidP="00630AEF">
      <w:pPr>
        <w:jc w:val="center"/>
        <w:rPr>
          <w:sz w:val="28"/>
          <w:szCs w:val="28"/>
        </w:rPr>
      </w:pPr>
      <w:r w:rsidRPr="00630AEF">
        <w:rPr>
          <w:b/>
          <w:sz w:val="28"/>
          <w:szCs w:val="28"/>
        </w:rPr>
        <w:t xml:space="preserve"> в электронной форме </w:t>
      </w:r>
    </w:p>
    <w:p w:rsidR="00630AEF" w:rsidRPr="00630AEF" w:rsidRDefault="00630AEF" w:rsidP="00630AEF">
      <w:pPr>
        <w:jc w:val="right"/>
        <w:rPr>
          <w:sz w:val="28"/>
          <w:szCs w:val="28"/>
        </w:rPr>
      </w:pPr>
    </w:p>
    <w:p w:rsidR="00630AEF" w:rsidRPr="00630AEF" w:rsidRDefault="00630AEF" w:rsidP="00630AEF">
      <w:pPr>
        <w:jc w:val="right"/>
        <w:rPr>
          <w:sz w:val="28"/>
          <w:szCs w:val="28"/>
        </w:rPr>
      </w:pPr>
    </w:p>
    <w:p w:rsidR="00630AEF" w:rsidRPr="00630AEF" w:rsidRDefault="00630AEF" w:rsidP="00630AEF">
      <w:pPr>
        <w:ind w:hanging="10"/>
        <w:rPr>
          <w:b/>
          <w:sz w:val="28"/>
          <w:szCs w:val="28"/>
        </w:rPr>
      </w:pPr>
      <w:r w:rsidRPr="00630AEF">
        <w:rPr>
          <w:sz w:val="28"/>
          <w:szCs w:val="28"/>
        </w:rPr>
        <w:t>Статус информирования</w:t>
      </w:r>
      <w:r w:rsidRPr="00630AEF">
        <w:rPr>
          <w:b/>
          <w:sz w:val="28"/>
          <w:szCs w:val="28"/>
        </w:rPr>
        <w:t xml:space="preserve">: </w:t>
      </w:r>
      <w:r w:rsidRPr="00630AEF">
        <w:rPr>
          <w:b/>
          <w:i/>
          <w:sz w:val="28"/>
          <w:szCs w:val="28"/>
        </w:rPr>
        <w:t>Отказано в предоставлении услуги</w:t>
      </w:r>
    </w:p>
    <w:p w:rsidR="00630AEF" w:rsidRPr="00630AEF" w:rsidRDefault="00630AEF" w:rsidP="00630AEF"/>
    <w:p w:rsidR="00630AEF" w:rsidRPr="00630AEF" w:rsidRDefault="00630AEF" w:rsidP="00630AEF">
      <w:pPr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 xml:space="preserve">Комментарий к статусу информирования: </w:t>
      </w:r>
    </w:p>
    <w:p w:rsidR="00630AEF" w:rsidRPr="00630AEF" w:rsidRDefault="00630AEF" w:rsidP="00630AEF">
      <w:pPr>
        <w:ind w:hanging="10"/>
        <w:rPr>
          <w:b/>
          <w:sz w:val="28"/>
          <w:szCs w:val="28"/>
        </w:rPr>
      </w:pPr>
      <w:r w:rsidRPr="00630AEF">
        <w:rPr>
          <w:b/>
          <w:i/>
          <w:sz w:val="28"/>
          <w:szCs w:val="28"/>
        </w:rPr>
        <w:t xml:space="preserve">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</w:t>
      </w:r>
    </w:p>
    <w:p w:rsidR="00630AEF" w:rsidRPr="00630AEF" w:rsidRDefault="00630AEF" w:rsidP="00630AEF">
      <w:pPr>
        <w:ind w:hanging="10"/>
        <w:rPr>
          <w:b/>
          <w:sz w:val="28"/>
          <w:szCs w:val="28"/>
        </w:rPr>
      </w:pPr>
      <w:r w:rsidRPr="00630AEF">
        <w:rPr>
          <w:b/>
          <w:i/>
          <w:sz w:val="28"/>
          <w:szCs w:val="28"/>
        </w:rPr>
        <w:t>Вам необходимо ____________ (указывается порядок действий, который необходимо выполнить заявителю для получения положительного результата по заявлению).»</w:t>
      </w:r>
      <w:r w:rsidR="00215043">
        <w:rPr>
          <w:b/>
          <w:i/>
          <w:sz w:val="28"/>
          <w:szCs w:val="28"/>
        </w:rPr>
        <w:t>.</w:t>
      </w: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630AEF">
      <w:pPr>
        <w:jc w:val="right"/>
        <w:rPr>
          <w:sz w:val="24"/>
          <w:szCs w:val="24"/>
        </w:rPr>
      </w:pPr>
    </w:p>
    <w:p w:rsidR="00630AEF" w:rsidRPr="00630AEF" w:rsidRDefault="00630AEF" w:rsidP="00630AEF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630AEF" w:rsidRPr="00630AEF" w:rsidRDefault="00630AEF" w:rsidP="00630AEF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>к Административному регламенту</w:t>
      </w:r>
    </w:p>
    <w:p w:rsidR="00630AEF" w:rsidRPr="00630AEF" w:rsidRDefault="00630AEF" w:rsidP="00630AEF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 xml:space="preserve">по предоставлению муниципальной услуги </w:t>
      </w: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Pr="00630AEF" w:rsidRDefault="00630AEF" w:rsidP="00630AEF">
      <w:pPr>
        <w:ind w:left="1040" w:hanging="646"/>
        <w:jc w:val="center"/>
        <w:rPr>
          <w:sz w:val="28"/>
          <w:szCs w:val="28"/>
        </w:rPr>
      </w:pPr>
      <w:r w:rsidRPr="00630AEF">
        <w:rPr>
          <w:b/>
          <w:sz w:val="28"/>
          <w:szCs w:val="28"/>
        </w:rPr>
        <w:t>Форма решения об отказе в предоставлении промежуточного результата муниципальной услуги (в бумажной форме)</w:t>
      </w:r>
    </w:p>
    <w:p w:rsidR="00630AEF" w:rsidRPr="00630AEF" w:rsidRDefault="00630AEF" w:rsidP="00630AEF">
      <w:pPr>
        <w:spacing w:line="259" w:lineRule="auto"/>
        <w:jc w:val="right"/>
        <w:rPr>
          <w:sz w:val="28"/>
          <w:szCs w:val="28"/>
        </w:rPr>
      </w:pPr>
    </w:p>
    <w:p w:rsidR="00630AEF" w:rsidRPr="00630AEF" w:rsidRDefault="00630AEF" w:rsidP="00630AEF">
      <w:pPr>
        <w:jc w:val="center"/>
      </w:pPr>
      <w:r w:rsidRPr="00630AEF">
        <w:t>________________________________________________________</w:t>
      </w:r>
      <w:r>
        <w:t>_____________________________________</w:t>
      </w:r>
      <w:r w:rsidRPr="00630AEF">
        <w:t xml:space="preserve"> </w:t>
      </w:r>
    </w:p>
    <w:p w:rsidR="00630AEF" w:rsidRPr="0077750D" w:rsidRDefault="00630AEF" w:rsidP="00630AEF">
      <w:pPr>
        <w:jc w:val="center"/>
        <w:rPr>
          <w:sz w:val="24"/>
          <w:szCs w:val="24"/>
        </w:rPr>
      </w:pPr>
      <w:r w:rsidRPr="0077750D">
        <w:rPr>
          <w:sz w:val="24"/>
          <w:szCs w:val="24"/>
        </w:rPr>
        <w:t xml:space="preserve">Наименование уполномоченного органа исполнительной власти субъекта </w:t>
      </w:r>
    </w:p>
    <w:p w:rsidR="00630AEF" w:rsidRPr="0077750D" w:rsidRDefault="00630AEF" w:rsidP="00630AEF">
      <w:pPr>
        <w:jc w:val="center"/>
        <w:rPr>
          <w:sz w:val="24"/>
          <w:szCs w:val="24"/>
        </w:rPr>
      </w:pPr>
      <w:r w:rsidRPr="0077750D">
        <w:rPr>
          <w:sz w:val="24"/>
          <w:szCs w:val="24"/>
        </w:rPr>
        <w:t>Российской Федерации или органа местного самоуправления</w:t>
      </w:r>
    </w:p>
    <w:p w:rsidR="00630AEF" w:rsidRPr="00630AEF" w:rsidRDefault="00630AEF" w:rsidP="00630AEF">
      <w:pPr>
        <w:spacing w:after="81" w:line="259" w:lineRule="auto"/>
        <w:ind w:right="23"/>
        <w:jc w:val="center"/>
        <w:rPr>
          <w:sz w:val="28"/>
          <w:szCs w:val="28"/>
        </w:rPr>
      </w:pPr>
    </w:p>
    <w:p w:rsidR="00630AEF" w:rsidRPr="00630AEF" w:rsidRDefault="00630AEF" w:rsidP="00630AEF">
      <w:pPr>
        <w:tabs>
          <w:tab w:val="center" w:pos="7902"/>
        </w:tabs>
        <w:ind w:left="-15"/>
        <w:jc w:val="right"/>
        <w:rPr>
          <w:sz w:val="28"/>
          <w:szCs w:val="28"/>
        </w:rPr>
      </w:pPr>
      <w:r w:rsidRPr="00630AEF">
        <w:rPr>
          <w:sz w:val="28"/>
          <w:szCs w:val="28"/>
        </w:rPr>
        <w:t xml:space="preserve">Кому: ____________ </w:t>
      </w:r>
    </w:p>
    <w:p w:rsidR="00630AEF" w:rsidRPr="00630AEF" w:rsidRDefault="00630AEF" w:rsidP="00630AEF">
      <w:pPr>
        <w:spacing w:line="259" w:lineRule="auto"/>
        <w:jc w:val="right"/>
        <w:rPr>
          <w:sz w:val="28"/>
          <w:szCs w:val="28"/>
        </w:rPr>
      </w:pPr>
    </w:p>
    <w:p w:rsidR="00630AEF" w:rsidRPr="00630AEF" w:rsidRDefault="00630AEF" w:rsidP="00630AEF">
      <w:pPr>
        <w:jc w:val="center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 xml:space="preserve">РЕШЕНИЕ </w:t>
      </w:r>
    </w:p>
    <w:p w:rsidR="00630AEF" w:rsidRPr="00630AEF" w:rsidRDefault="00630AEF" w:rsidP="00630AEF">
      <w:pPr>
        <w:jc w:val="center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 xml:space="preserve">об отказе в предоставлении муниципальной услуги </w:t>
      </w:r>
    </w:p>
    <w:p w:rsidR="00630AEF" w:rsidRPr="00630AEF" w:rsidRDefault="00630AEF" w:rsidP="00630AEF">
      <w:pPr>
        <w:jc w:val="center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 xml:space="preserve">«Постановка на учет и направление детей в муниципальные образовательные учреждения, реализующие образовательные программы дошкольного образования» в части постановки на учет  </w:t>
      </w:r>
    </w:p>
    <w:p w:rsidR="00630AEF" w:rsidRPr="00630AEF" w:rsidRDefault="00630AEF" w:rsidP="00630AEF">
      <w:pPr>
        <w:spacing w:after="5" w:line="259" w:lineRule="auto"/>
        <w:jc w:val="center"/>
        <w:rPr>
          <w:sz w:val="28"/>
          <w:szCs w:val="28"/>
        </w:rPr>
      </w:pPr>
    </w:p>
    <w:p w:rsidR="00630AEF" w:rsidRPr="00630AEF" w:rsidRDefault="00630AEF" w:rsidP="00630AEF">
      <w:pPr>
        <w:tabs>
          <w:tab w:val="center" w:pos="7908"/>
        </w:tabs>
        <w:jc w:val="center"/>
        <w:rPr>
          <w:sz w:val="28"/>
          <w:szCs w:val="28"/>
        </w:rPr>
      </w:pPr>
      <w:r w:rsidRPr="00630AEF">
        <w:rPr>
          <w:sz w:val="28"/>
          <w:szCs w:val="28"/>
        </w:rPr>
        <w:t>от ___________</w:t>
      </w:r>
      <w:r>
        <w:rPr>
          <w:sz w:val="28"/>
          <w:szCs w:val="28"/>
        </w:rPr>
        <w:t>_</w:t>
      </w:r>
      <w:r w:rsidRPr="00630AEF">
        <w:rPr>
          <w:sz w:val="28"/>
          <w:szCs w:val="28"/>
        </w:rPr>
        <w:t>№ _____________</w:t>
      </w:r>
    </w:p>
    <w:p w:rsidR="00630AEF" w:rsidRPr="00630AEF" w:rsidRDefault="00630AEF" w:rsidP="00630AEF">
      <w:pPr>
        <w:spacing w:line="259" w:lineRule="auto"/>
        <w:jc w:val="right"/>
        <w:rPr>
          <w:sz w:val="28"/>
          <w:szCs w:val="28"/>
        </w:rPr>
      </w:pPr>
    </w:p>
    <w:p w:rsidR="00630AEF" w:rsidRPr="00630AEF" w:rsidRDefault="00630AEF" w:rsidP="00630AEF">
      <w:pPr>
        <w:spacing w:line="259" w:lineRule="auto"/>
        <w:ind w:left="708"/>
        <w:jc w:val="right"/>
        <w:rPr>
          <w:sz w:val="28"/>
          <w:szCs w:val="28"/>
        </w:rPr>
      </w:pPr>
    </w:p>
    <w:p w:rsidR="00630AEF" w:rsidRPr="00630AEF" w:rsidRDefault="00630AEF" w:rsidP="00630AEF">
      <w:pPr>
        <w:ind w:firstLine="709"/>
        <w:jc w:val="both"/>
        <w:rPr>
          <w:sz w:val="28"/>
          <w:szCs w:val="28"/>
        </w:rPr>
      </w:pPr>
      <w:r w:rsidRPr="00630AEF">
        <w:rPr>
          <w:sz w:val="28"/>
          <w:szCs w:val="28"/>
        </w:rPr>
        <w:t xml:space="preserve">Вам отказано в предоставлении услуги по текущему заявлению по причине _________________ </w:t>
      </w:r>
      <w:r w:rsidRPr="00630AEF">
        <w:rPr>
          <w:i/>
          <w:sz w:val="28"/>
          <w:szCs w:val="28"/>
        </w:rPr>
        <w:t>(указывается причина, по которой по заявлению принято отрицательное решение)</w:t>
      </w:r>
      <w:r w:rsidRPr="00630AEF">
        <w:rPr>
          <w:sz w:val="28"/>
          <w:szCs w:val="28"/>
        </w:rPr>
        <w:t xml:space="preserve">. </w:t>
      </w:r>
    </w:p>
    <w:p w:rsidR="00630AEF" w:rsidRPr="00630AEF" w:rsidRDefault="00630AEF" w:rsidP="00630AEF">
      <w:pPr>
        <w:ind w:firstLine="709"/>
        <w:jc w:val="both"/>
        <w:rPr>
          <w:sz w:val="28"/>
          <w:szCs w:val="28"/>
        </w:rPr>
      </w:pPr>
      <w:r w:rsidRPr="00630AEF">
        <w:rPr>
          <w:sz w:val="28"/>
          <w:szCs w:val="28"/>
        </w:rPr>
        <w:t xml:space="preserve">Вам необходимо ____________ </w:t>
      </w:r>
      <w:r w:rsidRPr="00630AEF">
        <w:rPr>
          <w:i/>
          <w:sz w:val="28"/>
          <w:szCs w:val="28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 w:rsidRPr="00630AEF">
        <w:rPr>
          <w:sz w:val="28"/>
          <w:szCs w:val="28"/>
        </w:rPr>
        <w:t xml:space="preserve">. </w:t>
      </w:r>
    </w:p>
    <w:p w:rsidR="00630AEF" w:rsidRPr="00630AEF" w:rsidRDefault="00630AEF" w:rsidP="00630AEF">
      <w:pPr>
        <w:spacing w:line="259" w:lineRule="auto"/>
        <w:ind w:left="567"/>
        <w:rPr>
          <w:sz w:val="28"/>
          <w:szCs w:val="28"/>
        </w:rPr>
      </w:pPr>
    </w:p>
    <w:p w:rsidR="00630AEF" w:rsidRPr="00630AEF" w:rsidRDefault="00630AEF" w:rsidP="00630AEF">
      <w:pPr>
        <w:spacing w:line="259" w:lineRule="auto"/>
        <w:ind w:left="567"/>
        <w:rPr>
          <w:sz w:val="28"/>
          <w:szCs w:val="28"/>
        </w:rPr>
      </w:pPr>
    </w:p>
    <w:p w:rsidR="00630AEF" w:rsidRPr="0077750D" w:rsidRDefault="00630AEF" w:rsidP="00630AEF">
      <w:pPr>
        <w:tabs>
          <w:tab w:val="center" w:pos="7254"/>
        </w:tabs>
        <w:rPr>
          <w:sz w:val="24"/>
          <w:szCs w:val="24"/>
        </w:rPr>
      </w:pPr>
      <w:r w:rsidRPr="0077750D">
        <w:rPr>
          <w:rFonts w:eastAsia="Calibri"/>
          <w:i/>
          <w:sz w:val="24"/>
          <w:szCs w:val="24"/>
        </w:rPr>
        <w:t xml:space="preserve">_____________________________________________ </w:t>
      </w:r>
    </w:p>
    <w:p w:rsidR="00630AEF" w:rsidRPr="0077750D" w:rsidRDefault="00630AEF" w:rsidP="00630AEF">
      <w:pPr>
        <w:rPr>
          <w:sz w:val="24"/>
          <w:szCs w:val="24"/>
        </w:rPr>
      </w:pPr>
      <w:r w:rsidRPr="0077750D">
        <w:rPr>
          <w:sz w:val="24"/>
          <w:szCs w:val="24"/>
        </w:rPr>
        <w:t>Должность и ФИО сотрудника, принявшего решение</w:t>
      </w:r>
    </w:p>
    <w:p w:rsidR="00630AEF" w:rsidRP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77750D" w:rsidRPr="00630AEF" w:rsidRDefault="0077750D" w:rsidP="0077750D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:rsidR="0077750D" w:rsidRPr="00630AEF" w:rsidRDefault="0077750D" w:rsidP="0077750D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>к Административному регламенту</w:t>
      </w:r>
    </w:p>
    <w:p w:rsidR="0077750D" w:rsidRPr="00630AEF" w:rsidRDefault="0077750D" w:rsidP="0077750D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 xml:space="preserve">по предоставлению муниципальной услуги </w:t>
      </w: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77750D">
      <w:pPr>
        <w:jc w:val="center"/>
        <w:rPr>
          <w:b/>
          <w:sz w:val="28"/>
          <w:szCs w:val="28"/>
        </w:rPr>
      </w:pPr>
      <w:r w:rsidRPr="0077750D">
        <w:rPr>
          <w:b/>
          <w:sz w:val="28"/>
          <w:szCs w:val="28"/>
        </w:rPr>
        <w:t>Форма заявления о предоставлении</w:t>
      </w:r>
    </w:p>
    <w:p w:rsidR="0077750D" w:rsidRPr="0077750D" w:rsidRDefault="0077750D" w:rsidP="0077750D">
      <w:pPr>
        <w:jc w:val="center"/>
        <w:rPr>
          <w:sz w:val="28"/>
          <w:szCs w:val="28"/>
        </w:rPr>
      </w:pPr>
      <w:r w:rsidRPr="0077750D">
        <w:rPr>
          <w:b/>
          <w:sz w:val="28"/>
          <w:szCs w:val="28"/>
        </w:rPr>
        <w:t>муниципальной услуги в электронном виде</w:t>
      </w:r>
    </w:p>
    <w:p w:rsidR="0077750D" w:rsidRPr="0077750D" w:rsidRDefault="0077750D" w:rsidP="0077750D">
      <w:pPr>
        <w:jc w:val="right"/>
        <w:rPr>
          <w:sz w:val="28"/>
          <w:szCs w:val="28"/>
        </w:rPr>
      </w:pPr>
    </w:p>
    <w:p w:rsidR="0077750D" w:rsidRPr="0077750D" w:rsidRDefault="0077750D" w:rsidP="0077750D">
      <w:pPr>
        <w:jc w:val="right"/>
        <w:rPr>
          <w:sz w:val="28"/>
          <w:szCs w:val="28"/>
        </w:rPr>
      </w:pPr>
    </w:p>
    <w:p w:rsidR="0077750D" w:rsidRDefault="0077750D" w:rsidP="0077750D">
      <w:pPr>
        <w:ind w:hanging="10"/>
        <w:jc w:val="center"/>
        <w:rPr>
          <w:sz w:val="24"/>
          <w:szCs w:val="24"/>
        </w:rPr>
      </w:pPr>
      <w:r w:rsidRPr="0077750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</w:t>
      </w:r>
      <w:r w:rsidRPr="0077750D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</w:t>
      </w:r>
      <w:r w:rsidRPr="0077750D">
        <w:rPr>
          <w:sz w:val="24"/>
          <w:szCs w:val="24"/>
        </w:rPr>
        <w:t xml:space="preserve"> </w:t>
      </w:r>
    </w:p>
    <w:p w:rsidR="0077750D" w:rsidRPr="0077750D" w:rsidRDefault="0077750D" w:rsidP="0077750D">
      <w:pPr>
        <w:ind w:hanging="1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7750D" w:rsidRDefault="0077750D" w:rsidP="0077750D">
      <w:pPr>
        <w:jc w:val="center"/>
        <w:rPr>
          <w:sz w:val="24"/>
          <w:szCs w:val="24"/>
        </w:rPr>
      </w:pPr>
      <w:r w:rsidRPr="0077750D">
        <w:rPr>
          <w:sz w:val="24"/>
          <w:szCs w:val="24"/>
        </w:rPr>
        <w:t>(фамилия, имя, отчество заявит</w:t>
      </w:r>
      <w:r>
        <w:rPr>
          <w:sz w:val="24"/>
          <w:szCs w:val="24"/>
        </w:rPr>
        <w:t xml:space="preserve">еля (последнее - при наличии), </w:t>
      </w:r>
    </w:p>
    <w:p w:rsidR="0077750D" w:rsidRDefault="0077750D" w:rsidP="0077750D">
      <w:pPr>
        <w:jc w:val="center"/>
        <w:rPr>
          <w:sz w:val="24"/>
          <w:szCs w:val="24"/>
        </w:rPr>
      </w:pPr>
      <w:r w:rsidRPr="0077750D">
        <w:rPr>
          <w:sz w:val="24"/>
          <w:szCs w:val="24"/>
        </w:rPr>
        <w:t>данные докум</w:t>
      </w:r>
      <w:r>
        <w:rPr>
          <w:sz w:val="24"/>
          <w:szCs w:val="24"/>
        </w:rPr>
        <w:t>ента, удостоверяющего личность,</w:t>
      </w:r>
      <w:r w:rsidRPr="0077750D">
        <w:rPr>
          <w:sz w:val="24"/>
          <w:szCs w:val="24"/>
        </w:rPr>
        <w:t xml:space="preserve"> контактный телефон,</w:t>
      </w:r>
    </w:p>
    <w:p w:rsidR="0077750D" w:rsidRPr="0077750D" w:rsidRDefault="0077750D" w:rsidP="0077750D">
      <w:pPr>
        <w:jc w:val="center"/>
        <w:rPr>
          <w:sz w:val="24"/>
          <w:szCs w:val="24"/>
        </w:rPr>
      </w:pPr>
      <w:r w:rsidRPr="0077750D">
        <w:rPr>
          <w:sz w:val="24"/>
          <w:szCs w:val="24"/>
        </w:rPr>
        <w:t xml:space="preserve"> почтовый адрес, адрес электронной почты)</w:t>
      </w:r>
    </w:p>
    <w:p w:rsidR="0077750D" w:rsidRPr="0077750D" w:rsidRDefault="0077750D" w:rsidP="0077750D">
      <w:pPr>
        <w:jc w:val="center"/>
        <w:rPr>
          <w:sz w:val="24"/>
          <w:szCs w:val="24"/>
        </w:rPr>
      </w:pPr>
    </w:p>
    <w:p w:rsidR="0077750D" w:rsidRDefault="0077750D" w:rsidP="0077750D">
      <w:pPr>
        <w:pStyle w:val="1"/>
        <w:rPr>
          <w:b/>
          <w:szCs w:val="28"/>
        </w:rPr>
      </w:pPr>
      <w:r w:rsidRPr="0077750D">
        <w:rPr>
          <w:b/>
          <w:szCs w:val="28"/>
        </w:rPr>
        <w:t>ЗАЯВЛЕНИЕ о предоставлении муниципальной</w:t>
      </w:r>
    </w:p>
    <w:p w:rsidR="0077750D" w:rsidRPr="0077750D" w:rsidRDefault="0077750D" w:rsidP="0077750D">
      <w:pPr>
        <w:pStyle w:val="1"/>
        <w:rPr>
          <w:b/>
          <w:szCs w:val="28"/>
        </w:rPr>
      </w:pPr>
      <w:r w:rsidRPr="0077750D">
        <w:rPr>
          <w:b/>
          <w:szCs w:val="28"/>
        </w:rPr>
        <w:t xml:space="preserve"> услуги в электронном виде  </w:t>
      </w:r>
    </w:p>
    <w:p w:rsidR="0077750D" w:rsidRPr="0077750D" w:rsidRDefault="0077750D" w:rsidP="0077750D">
      <w:pPr>
        <w:jc w:val="center"/>
        <w:rPr>
          <w:sz w:val="28"/>
          <w:szCs w:val="28"/>
        </w:rPr>
      </w:pPr>
    </w:p>
    <w:tbl>
      <w:tblPr>
        <w:tblW w:w="4999" w:type="pct"/>
        <w:tblCellMar>
          <w:top w:w="62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834"/>
        <w:gridCol w:w="4516"/>
        <w:gridCol w:w="1702"/>
        <w:gridCol w:w="2444"/>
      </w:tblGrid>
      <w:tr w:rsidR="0077750D" w:rsidRPr="0077750D" w:rsidTr="0077750D">
        <w:trPr>
          <w:trHeight w:val="20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b/>
                <w:sz w:val="24"/>
                <w:szCs w:val="24"/>
              </w:rPr>
              <w:t xml:space="preserve">№ п/ п 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b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2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b/>
                <w:sz w:val="24"/>
                <w:szCs w:val="24"/>
              </w:rPr>
              <w:t xml:space="preserve">Ответы </w:t>
            </w:r>
          </w:p>
        </w:tc>
      </w:tr>
      <w:tr w:rsidR="0077750D" w:rsidRPr="0077750D" w:rsidTr="0077750D">
        <w:trPr>
          <w:trHeight w:val="20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1.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 xml:space="preserve">Вы являетесь родителем или законным представителем ребенка 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Родитель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Законный представитель</w:t>
            </w:r>
          </w:p>
        </w:tc>
      </w:tr>
      <w:tr w:rsidR="0077750D" w:rsidRPr="0077750D" w:rsidTr="0077750D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 xml:space="preserve">Автоматически заполняются данные из профиля пользователя ЕСИА:  </w:t>
            </w:r>
          </w:p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 xml:space="preserve">фамилия, имя, отчество (при наличии);  </w:t>
            </w:r>
          </w:p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 xml:space="preserve">паспортные данные (серия, номер, кем выдан, когда выдан) </w:t>
            </w:r>
          </w:p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 xml:space="preserve">Если ЗАКОННЫЙ ПРЕДСТАВИТЕЛЬ, то дополнительно в электронном виде могут быть предоставлены документ (ы), подтверждающий (ие) представление прав ребенка. </w:t>
            </w:r>
          </w:p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 xml:space="preserve">Дополнительно предоставляются контактные данные родителей (законных представителей) (телефон, адрес электронной почты (при наличии)). </w:t>
            </w:r>
          </w:p>
        </w:tc>
      </w:tr>
      <w:tr w:rsidR="0077750D" w:rsidRPr="0077750D" w:rsidTr="00777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39" w:type="pct"/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2.</w:t>
            </w:r>
          </w:p>
        </w:tc>
        <w:tc>
          <w:tcPr>
            <w:tcW w:w="4561" w:type="pct"/>
            <w:gridSpan w:val="3"/>
          </w:tcPr>
          <w:p w:rsidR="0077750D" w:rsidRPr="0077750D" w:rsidRDefault="0077750D" w:rsidP="0077750D">
            <w:pPr>
              <w:tabs>
                <w:tab w:val="left" w:pos="356"/>
                <w:tab w:val="right" w:pos="8926"/>
              </w:tabs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Персональные данные ребенка, на которого подается заявление о предоставлении услуги:</w:t>
            </w:r>
          </w:p>
        </w:tc>
      </w:tr>
    </w:tbl>
    <w:p w:rsidR="0077750D" w:rsidRPr="0077750D" w:rsidRDefault="0077750D" w:rsidP="0077750D">
      <w:pPr>
        <w:ind w:hanging="10"/>
        <w:jc w:val="right"/>
        <w:rPr>
          <w:sz w:val="28"/>
          <w:szCs w:val="28"/>
        </w:rPr>
      </w:pPr>
    </w:p>
    <w:p w:rsidR="0077750D" w:rsidRP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 xml:space="preserve">фамилия, имя, отчество (при наличии); дата рождения; </w:t>
      </w:r>
    </w:p>
    <w:p w:rsidR="0077750D" w:rsidRP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>реквизиты свидетельства о рождении ребёнка либо другого документа, удостоверяющего личность ребёнка(6); адрес места жительства.</w:t>
      </w:r>
    </w:p>
    <w:p w:rsid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>При наличии данных о ребёнке в профиле заявителя в ЕСИА, данные заполняются автоматически.</w:t>
      </w:r>
    </w:p>
    <w:p w:rsidR="0077750D" w:rsidRPr="0077750D" w:rsidRDefault="0077750D" w:rsidP="0077750D"/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8798"/>
      </w:tblGrid>
      <w:tr w:rsidR="0077750D" w:rsidRPr="0077750D" w:rsidTr="0077750D">
        <w:trPr>
          <w:trHeight w:val="227"/>
        </w:trPr>
        <w:tc>
          <w:tcPr>
            <w:tcW w:w="827" w:type="dxa"/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3.</w:t>
            </w:r>
          </w:p>
        </w:tc>
        <w:tc>
          <w:tcPr>
            <w:tcW w:w="9310" w:type="dxa"/>
            <w:vAlign w:val="center"/>
          </w:tcPr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Желаемые параметры зачисления:</w:t>
            </w:r>
          </w:p>
        </w:tc>
      </w:tr>
    </w:tbl>
    <w:p w:rsidR="0077750D" w:rsidRPr="0077750D" w:rsidRDefault="0077750D" w:rsidP="0077750D"/>
    <w:p w:rsidR="0077750D" w:rsidRP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>желаемая дата приема;</w:t>
      </w:r>
    </w:p>
    <w:p w:rsidR="0077750D" w:rsidRP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>язык образования (выбор из списка);</w:t>
      </w:r>
    </w:p>
    <w:p w:rsidR="0077750D" w:rsidRP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>режим пребывания ребёнка в группе (выбор из списка);</w:t>
      </w:r>
    </w:p>
    <w:p w:rsidR="0077750D" w:rsidRP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>направленность группы (выбор из списка);</w:t>
      </w:r>
    </w:p>
    <w:p w:rsidR="0077750D" w:rsidRPr="0077750D" w:rsidRDefault="0077750D" w:rsidP="003F29DE">
      <w:pPr>
        <w:jc w:val="both"/>
        <w:rPr>
          <w:i/>
          <w:sz w:val="28"/>
          <w:szCs w:val="28"/>
        </w:rPr>
      </w:pPr>
      <w:r w:rsidRPr="0077750D">
        <w:rPr>
          <w:i/>
          <w:sz w:val="28"/>
          <w:szCs w:val="28"/>
        </w:rPr>
        <w:t>Вид компенсирующей группы (выбор из списка при выборе групп компенсирующей направленности);</w:t>
      </w:r>
    </w:p>
    <w:p w:rsidR="0077750D" w:rsidRPr="0077750D" w:rsidRDefault="0077750D" w:rsidP="003F29DE">
      <w:pPr>
        <w:jc w:val="both"/>
        <w:rPr>
          <w:i/>
          <w:sz w:val="28"/>
          <w:szCs w:val="28"/>
        </w:rPr>
      </w:pPr>
      <w:r w:rsidRPr="0077750D">
        <w:rPr>
          <w:i/>
          <w:sz w:val="28"/>
          <w:szCs w:val="28"/>
        </w:rPr>
        <w:lastRenderedPageBreak/>
        <w:t>Реквизиты документа, подтверждающего потребность в обучении по адаптированной программе (при наличии);</w:t>
      </w:r>
    </w:p>
    <w:p w:rsidR="0077750D" w:rsidRPr="00690526" w:rsidRDefault="0077750D" w:rsidP="00690526">
      <w:pPr>
        <w:ind w:firstLine="709"/>
        <w:jc w:val="both"/>
      </w:pPr>
    </w:p>
    <w:p w:rsidR="0077750D" w:rsidRPr="0077750D" w:rsidRDefault="00690526" w:rsidP="00690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выбора </w:t>
      </w:r>
      <w:r w:rsidR="0077750D" w:rsidRPr="0077750D">
        <w:rPr>
          <w:sz w:val="28"/>
          <w:szCs w:val="28"/>
        </w:rPr>
        <w:t>компенсирующей группы,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</w:r>
    </w:p>
    <w:p w:rsidR="0077750D" w:rsidRPr="0077750D" w:rsidRDefault="0077750D" w:rsidP="00690526">
      <w:pPr>
        <w:ind w:firstLine="709"/>
        <w:jc w:val="both"/>
        <w:rPr>
          <w:sz w:val="28"/>
          <w:szCs w:val="28"/>
        </w:rPr>
      </w:pPr>
      <w:r w:rsidRPr="0077750D">
        <w:rPr>
          <w:sz w:val="28"/>
          <w:szCs w:val="28"/>
        </w:rPr>
        <w:t>реквизиты заключения психолого-медико-педагогической комиссии (при необходимости).</w:t>
      </w:r>
    </w:p>
    <w:p w:rsidR="0077750D" w:rsidRPr="0077750D" w:rsidRDefault="0077750D" w:rsidP="00690526">
      <w:pPr>
        <w:ind w:firstLine="709"/>
        <w:jc w:val="both"/>
        <w:rPr>
          <w:sz w:val="28"/>
          <w:szCs w:val="28"/>
        </w:rPr>
      </w:pPr>
      <w:r w:rsidRPr="0077750D">
        <w:rPr>
          <w:sz w:val="28"/>
          <w:szCs w:val="28"/>
        </w:rPr>
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</w:r>
    </w:p>
    <w:p w:rsidR="0077750D" w:rsidRPr="0077750D" w:rsidRDefault="0077750D" w:rsidP="00690526">
      <w:pPr>
        <w:ind w:firstLine="709"/>
        <w:jc w:val="both"/>
        <w:rPr>
          <w:sz w:val="28"/>
          <w:szCs w:val="28"/>
        </w:rPr>
      </w:pPr>
      <w:r w:rsidRPr="0077750D">
        <w:rPr>
          <w:sz w:val="28"/>
          <w:szCs w:val="28"/>
        </w:rPr>
        <w:t>образовательные учреждения для приема (предоставляются по выбору согласно положению к настоящему Административному регламенту в соответствии с закреплением территорий за определенными образовательными учреждениями).</w:t>
      </w:r>
    </w:p>
    <w:p w:rsidR="0077750D" w:rsidRPr="00690526" w:rsidRDefault="0077750D" w:rsidP="00690526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9"/>
        <w:gridCol w:w="7241"/>
      </w:tblGrid>
      <w:tr w:rsidR="0077750D" w:rsidRPr="00690526" w:rsidTr="00690526">
        <w:trPr>
          <w:trHeight w:val="1247"/>
        </w:trPr>
        <w:tc>
          <w:tcPr>
            <w:tcW w:w="1217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br w:type="page"/>
              <w:t>Перечень дошкольных образовательных учреждений, выбранных для приема</w:t>
            </w:r>
          </w:p>
        </w:tc>
        <w:tc>
          <w:tcPr>
            <w:tcW w:w="3783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Множественный выбор из списка  муниципальных образовательных учреждений, а также иных организаций в рамках соглашений), отнесенных к адресу проживания ребенка, с указанием порядка приоритетности выбранных дошкольных образовательных учреждений; максимальное число дошкольных образовательных учреждений, которые можно выбрать, определяется органом управления в сфере образования</w:t>
            </w:r>
          </w:p>
        </w:tc>
      </w:tr>
    </w:tbl>
    <w:p w:rsidR="00690526" w:rsidRPr="00690526" w:rsidRDefault="00690526" w:rsidP="0077750D">
      <w:pPr>
        <w:rPr>
          <w:i/>
          <w:sz w:val="24"/>
          <w:szCs w:val="24"/>
        </w:rPr>
      </w:pPr>
    </w:p>
    <w:p w:rsidR="0077750D" w:rsidRDefault="0077750D" w:rsidP="00690526">
      <w:pPr>
        <w:ind w:firstLine="709"/>
        <w:jc w:val="both"/>
        <w:rPr>
          <w:sz w:val="28"/>
          <w:szCs w:val="28"/>
        </w:rPr>
      </w:pPr>
      <w:r w:rsidRPr="00690526">
        <w:rPr>
          <w:sz w:val="28"/>
          <w:szCs w:val="28"/>
        </w:rPr>
        <w:t>6</w:t>
      </w:r>
      <w:r w:rsidR="00690526" w:rsidRPr="00690526">
        <w:rPr>
          <w:sz w:val="28"/>
          <w:szCs w:val="28"/>
        </w:rPr>
        <w:t>.</w:t>
      </w:r>
      <w:r w:rsidRPr="00690526">
        <w:rPr>
          <w:sz w:val="28"/>
          <w:szCs w:val="28"/>
        </w:rPr>
        <w:t xml:space="preserve"> В связи с реализацией суперсервиса «Рождение ребенка» для пилотных субъектов Российской Федерации (Белгородская область, Ленинградская область, Московская область, Тульская область, Республика Башкортостан</w:t>
      </w:r>
      <w:r w:rsidRPr="0077750D">
        <w:rPr>
          <w:sz w:val="28"/>
          <w:szCs w:val="28"/>
        </w:rPr>
        <w:t>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</w:t>
      </w:r>
    </w:p>
    <w:p w:rsidR="00690526" w:rsidRPr="00690526" w:rsidRDefault="00690526" w:rsidP="00690526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060"/>
      </w:tblGrid>
      <w:tr w:rsidR="0077750D" w:rsidRPr="00690526" w:rsidTr="00690526">
        <w:trPr>
          <w:trHeight w:val="20"/>
        </w:trPr>
        <w:tc>
          <w:tcPr>
            <w:tcW w:w="1834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Согласие на общеразвивающую группу</w:t>
            </w:r>
          </w:p>
        </w:tc>
        <w:tc>
          <w:tcPr>
            <w:tcW w:w="3166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Бинарная отметка «Да/Нет» может заполняться при выборе группы не общеразвивающей направленности, по умолчанию</w:t>
            </w:r>
            <w:r w:rsidR="00690526">
              <w:rPr>
                <w:i/>
                <w:sz w:val="24"/>
                <w:szCs w:val="24"/>
              </w:rPr>
              <w:t xml:space="preserve"> </w:t>
            </w:r>
            <w:r w:rsidRPr="00690526">
              <w:rPr>
                <w:i/>
                <w:sz w:val="24"/>
                <w:szCs w:val="24"/>
              </w:rPr>
              <w:t>-</w:t>
            </w:r>
            <w:r w:rsidR="00690526">
              <w:rPr>
                <w:i/>
                <w:sz w:val="24"/>
                <w:szCs w:val="24"/>
              </w:rPr>
              <w:t xml:space="preserve"> </w:t>
            </w:r>
            <w:r w:rsidRPr="00690526">
              <w:rPr>
                <w:i/>
                <w:sz w:val="24"/>
                <w:szCs w:val="24"/>
              </w:rPr>
              <w:t>«Нет»</w:t>
            </w:r>
          </w:p>
        </w:tc>
      </w:tr>
      <w:tr w:rsidR="0077750D" w:rsidRPr="00690526" w:rsidTr="00690526">
        <w:trPr>
          <w:trHeight w:val="20"/>
        </w:trPr>
        <w:tc>
          <w:tcPr>
            <w:tcW w:w="1834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Согласие на группу присмотра и ухода</w:t>
            </w:r>
          </w:p>
        </w:tc>
        <w:tc>
          <w:tcPr>
            <w:tcW w:w="3166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Бинарная отметка «Да/Нет», по умолчанию</w:t>
            </w:r>
            <w:r w:rsidR="00690526">
              <w:rPr>
                <w:i/>
                <w:sz w:val="24"/>
                <w:szCs w:val="24"/>
              </w:rPr>
              <w:t xml:space="preserve"> </w:t>
            </w:r>
            <w:r w:rsidRPr="00690526">
              <w:rPr>
                <w:i/>
                <w:sz w:val="24"/>
                <w:szCs w:val="24"/>
              </w:rPr>
              <w:t>-</w:t>
            </w:r>
            <w:r w:rsidR="00690526">
              <w:rPr>
                <w:i/>
                <w:sz w:val="24"/>
                <w:szCs w:val="24"/>
              </w:rPr>
              <w:t xml:space="preserve"> </w:t>
            </w:r>
            <w:r w:rsidRPr="00690526">
              <w:rPr>
                <w:i/>
                <w:sz w:val="24"/>
                <w:szCs w:val="24"/>
              </w:rPr>
              <w:t>«Нет»</w:t>
            </w:r>
          </w:p>
        </w:tc>
      </w:tr>
      <w:tr w:rsidR="0077750D" w:rsidRPr="00690526" w:rsidTr="00690526">
        <w:trPr>
          <w:trHeight w:val="20"/>
        </w:trPr>
        <w:tc>
          <w:tcPr>
            <w:tcW w:w="1834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3166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Бинарная отметка «Да/Нет», может заполняться при выборе режимов более 5 часов в день</w:t>
            </w:r>
          </w:p>
        </w:tc>
      </w:tr>
      <w:tr w:rsidR="0077750D" w:rsidRPr="00690526" w:rsidTr="00690526">
        <w:trPr>
          <w:trHeight w:val="20"/>
        </w:trPr>
        <w:tc>
          <w:tcPr>
            <w:tcW w:w="1834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Согласие на группу полного дня</w:t>
            </w:r>
          </w:p>
        </w:tc>
        <w:tc>
          <w:tcPr>
            <w:tcW w:w="3166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Бинарная отметка «Да/Нет», по умолчанию –</w:t>
            </w:r>
            <w:r w:rsidR="00690526">
              <w:rPr>
                <w:i/>
                <w:sz w:val="24"/>
                <w:szCs w:val="24"/>
              </w:rPr>
              <w:t xml:space="preserve"> </w:t>
            </w:r>
            <w:r w:rsidRPr="00690526">
              <w:rPr>
                <w:i/>
                <w:sz w:val="24"/>
                <w:szCs w:val="24"/>
              </w:rPr>
              <w:t>«Нет», заполняется при выборе группы по режиму, отличного от полного дня</w:t>
            </w:r>
          </w:p>
        </w:tc>
      </w:tr>
    </w:tbl>
    <w:p w:rsidR="0077750D" w:rsidRPr="00690526" w:rsidRDefault="0077750D" w:rsidP="0077750D">
      <w:pPr>
        <w:ind w:hanging="10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521"/>
        <w:gridCol w:w="1173"/>
        <w:gridCol w:w="1235"/>
      </w:tblGrid>
      <w:tr w:rsidR="0077750D" w:rsidRPr="00690526" w:rsidTr="00690526">
        <w:trPr>
          <w:trHeight w:val="283"/>
        </w:trPr>
        <w:tc>
          <w:tcPr>
            <w:tcW w:w="335" w:type="pct"/>
          </w:tcPr>
          <w:p w:rsidR="0077750D" w:rsidRPr="00690526" w:rsidRDefault="0077750D" w:rsidP="00690526">
            <w:pPr>
              <w:jc w:val="center"/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4.</w:t>
            </w:r>
          </w:p>
        </w:tc>
        <w:tc>
          <w:tcPr>
            <w:tcW w:w="3406" w:type="pct"/>
          </w:tcPr>
          <w:p w:rsidR="0077750D" w:rsidRPr="00690526" w:rsidRDefault="0077750D" w:rsidP="00690526">
            <w:pPr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Есть ли у Вас другие дети (брат(-ья) или сестра (-ы) ребенка, которому требуется место), которые уже обучаются в выбранных для приема образовательных учреждениях?</w:t>
            </w:r>
          </w:p>
        </w:tc>
        <w:tc>
          <w:tcPr>
            <w:tcW w:w="613" w:type="pct"/>
          </w:tcPr>
          <w:p w:rsidR="0077750D" w:rsidRPr="00690526" w:rsidRDefault="0077750D" w:rsidP="00690526">
            <w:pPr>
              <w:jc w:val="center"/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Да</w:t>
            </w:r>
          </w:p>
        </w:tc>
        <w:tc>
          <w:tcPr>
            <w:tcW w:w="645" w:type="pct"/>
          </w:tcPr>
          <w:p w:rsidR="0077750D" w:rsidRPr="00690526" w:rsidRDefault="0077750D" w:rsidP="00690526">
            <w:pPr>
              <w:jc w:val="center"/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Нет</w:t>
            </w:r>
          </w:p>
        </w:tc>
      </w:tr>
    </w:tbl>
    <w:p w:rsidR="0077750D" w:rsidRPr="00690526" w:rsidRDefault="0077750D" w:rsidP="0077750D">
      <w:pPr>
        <w:ind w:hanging="10"/>
        <w:jc w:val="right"/>
      </w:pPr>
    </w:p>
    <w:p w:rsidR="0077750D" w:rsidRPr="0077750D" w:rsidRDefault="0077750D" w:rsidP="00690526">
      <w:pPr>
        <w:ind w:firstLine="709"/>
        <w:rPr>
          <w:sz w:val="28"/>
          <w:szCs w:val="28"/>
        </w:rPr>
      </w:pPr>
      <w:r w:rsidRPr="0077750D">
        <w:rPr>
          <w:sz w:val="28"/>
          <w:szCs w:val="28"/>
        </w:rPr>
        <w:t>Если ДА, то укажите их ФИО и наименование учреждения, в котором он (она, они) обучаются.</w:t>
      </w:r>
    </w:p>
    <w:p w:rsidR="0077750D" w:rsidRDefault="0077750D" w:rsidP="00690526">
      <w:pPr>
        <w:ind w:firstLine="709"/>
        <w:rPr>
          <w:sz w:val="28"/>
          <w:szCs w:val="28"/>
        </w:rPr>
      </w:pPr>
      <w:r w:rsidRPr="0077750D">
        <w:rPr>
          <w:sz w:val="28"/>
          <w:szCs w:val="28"/>
        </w:rPr>
        <w:lastRenderedPageBreak/>
        <w:t>Если НЕТ, переход к шагу №</w:t>
      </w:r>
      <w:r w:rsidR="00690526">
        <w:rPr>
          <w:sz w:val="28"/>
          <w:szCs w:val="28"/>
        </w:rPr>
        <w:t xml:space="preserve"> </w:t>
      </w:r>
      <w:r w:rsidRPr="0077750D">
        <w:rPr>
          <w:sz w:val="28"/>
          <w:szCs w:val="28"/>
        </w:rPr>
        <w:t>5.</w:t>
      </w:r>
    </w:p>
    <w:p w:rsidR="00690526" w:rsidRPr="00690526" w:rsidRDefault="00690526" w:rsidP="00690526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676"/>
        <w:gridCol w:w="1093"/>
        <w:gridCol w:w="1181"/>
      </w:tblGrid>
      <w:tr w:rsidR="0077750D" w:rsidRPr="00690526" w:rsidTr="00690526">
        <w:trPr>
          <w:trHeight w:val="227"/>
        </w:trPr>
        <w:tc>
          <w:tcPr>
            <w:tcW w:w="324" w:type="pct"/>
          </w:tcPr>
          <w:p w:rsidR="0077750D" w:rsidRPr="00690526" w:rsidRDefault="0077750D" w:rsidP="00690526">
            <w:pPr>
              <w:jc w:val="center"/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5.</w:t>
            </w:r>
          </w:p>
        </w:tc>
        <w:tc>
          <w:tcPr>
            <w:tcW w:w="3488" w:type="pct"/>
          </w:tcPr>
          <w:p w:rsidR="0077750D" w:rsidRPr="00690526" w:rsidRDefault="0077750D" w:rsidP="00690526">
            <w:pPr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Есть ли у Вас право на специальные формы поддержки (право на внеочередное или первоочередное зачисление)</w:t>
            </w:r>
          </w:p>
        </w:tc>
        <w:tc>
          <w:tcPr>
            <w:tcW w:w="571" w:type="pct"/>
          </w:tcPr>
          <w:p w:rsidR="0077750D" w:rsidRPr="00690526" w:rsidRDefault="0077750D" w:rsidP="00690526">
            <w:pPr>
              <w:jc w:val="center"/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Да</w:t>
            </w:r>
          </w:p>
        </w:tc>
        <w:tc>
          <w:tcPr>
            <w:tcW w:w="617" w:type="pct"/>
          </w:tcPr>
          <w:p w:rsidR="0077750D" w:rsidRPr="00690526" w:rsidRDefault="0077750D" w:rsidP="00690526">
            <w:pPr>
              <w:jc w:val="center"/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Нет</w:t>
            </w:r>
          </w:p>
        </w:tc>
      </w:tr>
    </w:tbl>
    <w:p w:rsidR="00690526" w:rsidRPr="00690526" w:rsidRDefault="00690526" w:rsidP="0077750D">
      <w:pPr>
        <w:ind w:firstLine="709"/>
        <w:jc w:val="right"/>
      </w:pPr>
    </w:p>
    <w:p w:rsidR="0077750D" w:rsidRPr="0077750D" w:rsidRDefault="0077750D" w:rsidP="00690526">
      <w:pPr>
        <w:ind w:firstLine="709"/>
        <w:jc w:val="both"/>
        <w:rPr>
          <w:sz w:val="28"/>
          <w:szCs w:val="28"/>
        </w:rPr>
      </w:pPr>
      <w:r w:rsidRPr="0077750D">
        <w:rPr>
          <w:sz w:val="28"/>
          <w:szCs w:val="28"/>
        </w:rPr>
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</w: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Pr="00630AEF" w:rsidRDefault="00690526" w:rsidP="00690526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</w:p>
    <w:p w:rsidR="00690526" w:rsidRPr="00630AEF" w:rsidRDefault="00690526" w:rsidP="00690526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>к Административному регламенту</w:t>
      </w:r>
    </w:p>
    <w:p w:rsidR="00690526" w:rsidRPr="00630AEF" w:rsidRDefault="00690526" w:rsidP="00690526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 xml:space="preserve">по предоставлению муниципальной услуги </w:t>
      </w: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Pr="00690526" w:rsidRDefault="00690526" w:rsidP="00690526">
      <w:pPr>
        <w:pStyle w:val="1"/>
        <w:rPr>
          <w:b/>
          <w:szCs w:val="28"/>
        </w:rPr>
      </w:pPr>
      <w:r w:rsidRPr="00690526">
        <w:rPr>
          <w:b/>
          <w:szCs w:val="28"/>
        </w:rPr>
        <w:t xml:space="preserve">ЗАЯВЛЕНИЕ </w:t>
      </w:r>
    </w:p>
    <w:p w:rsidR="00690526" w:rsidRDefault="00690526" w:rsidP="00690526">
      <w:pPr>
        <w:jc w:val="center"/>
        <w:rPr>
          <w:b/>
          <w:sz w:val="28"/>
          <w:szCs w:val="28"/>
        </w:rPr>
      </w:pPr>
      <w:r w:rsidRPr="00690526">
        <w:rPr>
          <w:b/>
          <w:sz w:val="28"/>
          <w:szCs w:val="28"/>
        </w:rPr>
        <w:t>о предоставлении муниципальной услуги</w:t>
      </w:r>
    </w:p>
    <w:p w:rsidR="00690526" w:rsidRPr="00690526" w:rsidRDefault="00690526" w:rsidP="00690526">
      <w:pPr>
        <w:jc w:val="center"/>
        <w:rPr>
          <w:sz w:val="28"/>
          <w:szCs w:val="28"/>
        </w:rPr>
      </w:pPr>
      <w:r w:rsidRPr="00690526">
        <w:rPr>
          <w:b/>
          <w:sz w:val="28"/>
          <w:szCs w:val="28"/>
        </w:rPr>
        <w:t>на бумажном носителе</w:t>
      </w:r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  <w:r w:rsidRPr="00690526">
        <w:rPr>
          <w:sz w:val="28"/>
          <w:szCs w:val="28"/>
        </w:rPr>
        <w:t xml:space="preserve">Я, </w:t>
      </w:r>
      <w:r w:rsidRPr="00690526">
        <w:rPr>
          <w:i/>
          <w:sz w:val="28"/>
          <w:szCs w:val="28"/>
        </w:rPr>
        <w:t>(ФИО родителя (законного представителя), паспортные данные (реквизиты документа, подтверждающего представительство)</w:t>
      </w:r>
      <w:r w:rsidRPr="00690526">
        <w:rPr>
          <w:sz w:val="28"/>
          <w:szCs w:val="28"/>
        </w:rPr>
        <w:t xml:space="preserve">, как </w:t>
      </w:r>
      <w:r w:rsidRPr="00690526">
        <w:rPr>
          <w:i/>
          <w:sz w:val="28"/>
          <w:szCs w:val="28"/>
        </w:rPr>
        <w:t xml:space="preserve">родитель (законный представитель), </w:t>
      </w:r>
      <w:r w:rsidRPr="00690526">
        <w:rPr>
          <w:sz w:val="28"/>
          <w:szCs w:val="28"/>
        </w:rPr>
        <w:t>прошу поставить на учет в качестве нуждающегося в предоставлении места  в муниципальном</w:t>
      </w:r>
      <w:r>
        <w:rPr>
          <w:sz w:val="28"/>
          <w:szCs w:val="28"/>
        </w:rPr>
        <w:t xml:space="preserve"> </w:t>
      </w:r>
      <w:r w:rsidRPr="00690526">
        <w:rPr>
          <w:sz w:val="28"/>
          <w:szCs w:val="28"/>
        </w:rPr>
        <w:t>образовательном</w:t>
      </w:r>
      <w:r>
        <w:rPr>
          <w:sz w:val="28"/>
          <w:szCs w:val="28"/>
        </w:rPr>
        <w:t xml:space="preserve"> </w:t>
      </w:r>
      <w:r w:rsidRPr="00690526">
        <w:rPr>
          <w:sz w:val="28"/>
          <w:szCs w:val="28"/>
        </w:rPr>
        <w:t xml:space="preserve">учреждении, а также направить на обучение с </w:t>
      </w:r>
      <w:r w:rsidRPr="00690526">
        <w:rPr>
          <w:i/>
          <w:sz w:val="28"/>
          <w:szCs w:val="28"/>
        </w:rPr>
        <w:t>(желаемая дата обучения) в</w:t>
      </w:r>
      <w:r>
        <w:rPr>
          <w:i/>
          <w:sz w:val="28"/>
          <w:szCs w:val="28"/>
        </w:rPr>
        <w:t xml:space="preserve"> </w:t>
      </w:r>
      <w:r w:rsidRPr="00690526">
        <w:rPr>
          <w:sz w:val="28"/>
          <w:szCs w:val="28"/>
        </w:rPr>
        <w:t>муниципальное образовательное</w:t>
      </w:r>
      <w:r>
        <w:rPr>
          <w:sz w:val="28"/>
          <w:szCs w:val="28"/>
        </w:rPr>
        <w:t xml:space="preserve"> </w:t>
      </w:r>
      <w:r w:rsidRPr="00690526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690526">
        <w:rPr>
          <w:i/>
          <w:sz w:val="28"/>
          <w:szCs w:val="28"/>
        </w:rPr>
        <w:t>(наименование образовательного</w:t>
      </w:r>
      <w:r>
        <w:rPr>
          <w:i/>
          <w:sz w:val="28"/>
          <w:szCs w:val="28"/>
        </w:rPr>
        <w:t xml:space="preserve"> </w:t>
      </w:r>
      <w:r w:rsidRPr="00690526">
        <w:rPr>
          <w:i/>
          <w:sz w:val="28"/>
          <w:szCs w:val="28"/>
        </w:rPr>
        <w:t xml:space="preserve">учреждения) </w:t>
      </w:r>
      <w:r w:rsidRPr="00690526">
        <w:rPr>
          <w:sz w:val="28"/>
          <w:szCs w:val="28"/>
        </w:rPr>
        <w:t xml:space="preserve">с предоставлением возможности обучения </w:t>
      </w:r>
      <w:r w:rsidRPr="00690526">
        <w:rPr>
          <w:i/>
          <w:sz w:val="28"/>
          <w:szCs w:val="28"/>
        </w:rPr>
        <w:t>(указать язык образования, режим пребывания ребенка в группе, направленность группы, реквизиты заключения психолого-медико-педагоги</w:t>
      </w:r>
      <w:r>
        <w:rPr>
          <w:i/>
          <w:sz w:val="28"/>
          <w:szCs w:val="28"/>
        </w:rPr>
        <w:t xml:space="preserve">ческой комиссии (при наличии)) </w:t>
      </w:r>
      <w:r w:rsidRPr="00690526">
        <w:rPr>
          <w:i/>
          <w:sz w:val="28"/>
          <w:szCs w:val="28"/>
        </w:rPr>
        <w:t xml:space="preserve">(ФИО ребенка, дата рождения, реквизиты свидетельства о рождении (документа, удостоверяющего личность), </w:t>
      </w:r>
      <w:r w:rsidRPr="00690526">
        <w:rPr>
          <w:sz w:val="28"/>
          <w:szCs w:val="28"/>
        </w:rPr>
        <w:t xml:space="preserve">проживающего по адресу </w:t>
      </w:r>
      <w:r w:rsidRPr="00690526">
        <w:rPr>
          <w:i/>
          <w:sz w:val="28"/>
          <w:szCs w:val="28"/>
        </w:rPr>
        <w:t xml:space="preserve">(адрес места жительства).  </w:t>
      </w:r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  <w:r w:rsidRPr="00690526">
        <w:rPr>
          <w:sz w:val="28"/>
          <w:szCs w:val="28"/>
        </w:rPr>
        <w:t>При отсутствии мест для приема в указанном образовательном</w:t>
      </w:r>
      <w:r>
        <w:rPr>
          <w:sz w:val="28"/>
          <w:szCs w:val="28"/>
        </w:rPr>
        <w:t xml:space="preserve"> </w:t>
      </w:r>
      <w:r w:rsidRPr="00690526">
        <w:rPr>
          <w:sz w:val="28"/>
          <w:szCs w:val="28"/>
        </w:rPr>
        <w:t xml:space="preserve">учреждении прошу направить на обучение в следующие по списку образовательные учреждения </w:t>
      </w:r>
      <w:r w:rsidRPr="00690526">
        <w:rPr>
          <w:i/>
          <w:sz w:val="28"/>
          <w:szCs w:val="28"/>
        </w:rPr>
        <w:t>(указываются в порядке приоритета).</w:t>
      </w:r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  <w:r w:rsidRPr="00690526">
        <w:rPr>
          <w:sz w:val="28"/>
          <w:szCs w:val="28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Pr="00690526">
        <w:rPr>
          <w:i/>
          <w:sz w:val="28"/>
          <w:szCs w:val="28"/>
        </w:rPr>
        <w:t xml:space="preserve">во внеочередном (первоочередном) </w:t>
      </w:r>
      <w:r w:rsidRPr="00690526">
        <w:rPr>
          <w:sz w:val="28"/>
          <w:szCs w:val="28"/>
        </w:rPr>
        <w:t xml:space="preserve">порядке. Соответствующие документы, подтверждающие право, прилагаются. </w:t>
      </w:r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  <w:r w:rsidRPr="00690526">
        <w:rPr>
          <w:sz w:val="28"/>
          <w:szCs w:val="28"/>
        </w:rPr>
        <w:t>В образовательном</w:t>
      </w:r>
      <w:r>
        <w:rPr>
          <w:sz w:val="28"/>
          <w:szCs w:val="28"/>
        </w:rPr>
        <w:t xml:space="preserve"> </w:t>
      </w:r>
      <w:r w:rsidRPr="00690526">
        <w:rPr>
          <w:sz w:val="28"/>
          <w:szCs w:val="28"/>
        </w:rPr>
        <w:t>учреждении (</w:t>
      </w:r>
      <w:r w:rsidRPr="00690526">
        <w:rPr>
          <w:i/>
          <w:sz w:val="28"/>
          <w:szCs w:val="28"/>
        </w:rPr>
        <w:t>наименование образовательного</w:t>
      </w:r>
      <w:r>
        <w:rPr>
          <w:i/>
          <w:sz w:val="28"/>
          <w:szCs w:val="28"/>
        </w:rPr>
        <w:t xml:space="preserve"> </w:t>
      </w:r>
      <w:r w:rsidRPr="00690526">
        <w:rPr>
          <w:i/>
          <w:sz w:val="28"/>
          <w:szCs w:val="28"/>
        </w:rPr>
        <w:t>учреждения из указанного в приоритете)</w:t>
      </w:r>
      <w:r w:rsidRPr="00690526">
        <w:rPr>
          <w:sz w:val="28"/>
          <w:szCs w:val="28"/>
        </w:rPr>
        <w:t xml:space="preserve"> обучается брат (сестра) </w:t>
      </w:r>
      <w:r w:rsidRPr="00690526">
        <w:rPr>
          <w:i/>
          <w:sz w:val="28"/>
          <w:szCs w:val="28"/>
        </w:rPr>
        <w:t>(ФИО ребенка, в отношении которого подается заявление)</w:t>
      </w:r>
      <w:r w:rsidRPr="00690526">
        <w:rPr>
          <w:sz w:val="28"/>
          <w:szCs w:val="28"/>
        </w:rPr>
        <w:t xml:space="preserve"> – </w:t>
      </w:r>
      <w:r w:rsidRPr="00690526">
        <w:rPr>
          <w:i/>
          <w:sz w:val="28"/>
          <w:szCs w:val="28"/>
        </w:rPr>
        <w:t>ФИО (брата (сестры)</w:t>
      </w:r>
      <w:r w:rsidRPr="00690526">
        <w:rPr>
          <w:sz w:val="28"/>
          <w:szCs w:val="28"/>
        </w:rPr>
        <w:t xml:space="preserve">. </w:t>
      </w:r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  <w:r w:rsidRPr="00690526">
        <w:rPr>
          <w:sz w:val="28"/>
          <w:szCs w:val="28"/>
        </w:rPr>
        <w:t xml:space="preserve">Контактные данные: </w:t>
      </w:r>
      <w:r w:rsidRPr="00690526">
        <w:rPr>
          <w:i/>
          <w:sz w:val="28"/>
          <w:szCs w:val="28"/>
        </w:rPr>
        <w:t>номер телефона, адрес электронной почты (при наличии) родителей (законных представителей).</w:t>
      </w:r>
    </w:p>
    <w:p w:rsidR="003F29DE" w:rsidRDefault="00690526" w:rsidP="003F29DE">
      <w:pPr>
        <w:jc w:val="both"/>
        <w:rPr>
          <w:sz w:val="24"/>
          <w:szCs w:val="24"/>
        </w:rPr>
      </w:pPr>
      <w:r w:rsidRPr="00690526">
        <w:rPr>
          <w:sz w:val="28"/>
          <w:szCs w:val="28"/>
        </w:rPr>
        <w:t xml:space="preserve">Приложение: </w:t>
      </w:r>
      <w:r w:rsidRPr="00690526">
        <w:rPr>
          <w:sz w:val="24"/>
          <w:szCs w:val="24"/>
        </w:rPr>
        <w:t>______________________________________________</w:t>
      </w:r>
      <w:r w:rsidR="003F29DE">
        <w:rPr>
          <w:sz w:val="24"/>
          <w:szCs w:val="24"/>
        </w:rPr>
        <w:t>_________________</w:t>
      </w:r>
      <w:r w:rsidRPr="00690526">
        <w:rPr>
          <w:sz w:val="24"/>
          <w:szCs w:val="24"/>
        </w:rPr>
        <w:t>.</w:t>
      </w:r>
    </w:p>
    <w:p w:rsidR="00690526" w:rsidRPr="003F29DE" w:rsidRDefault="00690526" w:rsidP="003F29DE">
      <w:pPr>
        <w:ind w:firstLine="709"/>
        <w:jc w:val="center"/>
        <w:rPr>
          <w:sz w:val="24"/>
          <w:szCs w:val="24"/>
        </w:rPr>
      </w:pPr>
      <w:r w:rsidRPr="003F29DE">
        <w:rPr>
          <w:sz w:val="24"/>
          <w:szCs w:val="24"/>
        </w:rPr>
        <w:t>документы, которые представил заявитель</w:t>
      </w:r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  <w:r w:rsidRPr="00690526">
        <w:rPr>
          <w:sz w:val="28"/>
          <w:szCs w:val="28"/>
        </w:rPr>
        <w:t xml:space="preserve">О </w:t>
      </w:r>
      <w:r w:rsidRPr="003F29DE">
        <w:rPr>
          <w:sz w:val="28"/>
          <w:szCs w:val="28"/>
        </w:rPr>
        <w:t>результате</w:t>
      </w:r>
      <w:r w:rsidRPr="00690526">
        <w:rPr>
          <w:sz w:val="28"/>
          <w:szCs w:val="28"/>
        </w:rPr>
        <w:t xml:space="preserve"> предоставления муниципальной услуги прошу сообщить мне: </w:t>
      </w:r>
    </w:p>
    <w:p w:rsidR="00690526" w:rsidRPr="00690526" w:rsidRDefault="00690526" w:rsidP="003F29DE">
      <w:pPr>
        <w:jc w:val="both"/>
        <w:rPr>
          <w:sz w:val="28"/>
          <w:szCs w:val="28"/>
        </w:rPr>
      </w:pPr>
      <w:r w:rsidRPr="00690526">
        <w:rPr>
          <w:sz w:val="28"/>
          <w:szCs w:val="28"/>
        </w:rPr>
        <w:t>по телефону:  ________________________</w:t>
      </w:r>
      <w:r w:rsidR="003F29DE">
        <w:rPr>
          <w:sz w:val="28"/>
          <w:szCs w:val="28"/>
        </w:rPr>
        <w:t>____________________________</w:t>
      </w:r>
      <w:r w:rsidRPr="00690526">
        <w:rPr>
          <w:sz w:val="28"/>
          <w:szCs w:val="28"/>
        </w:rPr>
        <w:t>; по почтовому адресу: ________________________</w:t>
      </w:r>
      <w:r w:rsidR="003F29DE">
        <w:rPr>
          <w:sz w:val="28"/>
          <w:szCs w:val="28"/>
        </w:rPr>
        <w:t>_____________________</w:t>
      </w:r>
      <w:r w:rsidRPr="00690526">
        <w:rPr>
          <w:sz w:val="28"/>
          <w:szCs w:val="28"/>
        </w:rPr>
        <w:t>; по адресу электронной почты: ________________________</w:t>
      </w:r>
      <w:r w:rsidR="003F29DE">
        <w:rPr>
          <w:sz w:val="28"/>
          <w:szCs w:val="28"/>
        </w:rPr>
        <w:t>___________</w:t>
      </w:r>
      <w:r w:rsidRPr="00690526">
        <w:rPr>
          <w:sz w:val="28"/>
          <w:szCs w:val="28"/>
        </w:rPr>
        <w:t>; через МФЦ: ________________________</w:t>
      </w:r>
      <w:r w:rsidR="003F29DE">
        <w:rPr>
          <w:sz w:val="28"/>
          <w:szCs w:val="28"/>
        </w:rPr>
        <w:t>____________________________</w:t>
      </w:r>
      <w:r w:rsidRPr="00690526">
        <w:rPr>
          <w:sz w:val="28"/>
          <w:szCs w:val="28"/>
        </w:rPr>
        <w:t xml:space="preserve">. </w:t>
      </w:r>
    </w:p>
    <w:p w:rsidR="00690526" w:rsidRPr="004C30ED" w:rsidRDefault="00690526" w:rsidP="004C30ED">
      <w:pPr>
        <w:jc w:val="center"/>
        <w:rPr>
          <w:sz w:val="24"/>
          <w:szCs w:val="24"/>
        </w:rPr>
      </w:pPr>
      <w:r w:rsidRPr="004C30ED">
        <w:rPr>
          <w:i/>
          <w:sz w:val="24"/>
          <w:szCs w:val="24"/>
        </w:rPr>
        <w:t>(нужное вписать)</w:t>
      </w:r>
    </w:p>
    <w:p w:rsidR="00690526" w:rsidRPr="003F29DE" w:rsidRDefault="00690526" w:rsidP="003F29DE">
      <w:pPr>
        <w:jc w:val="both"/>
      </w:pPr>
    </w:p>
    <w:p w:rsidR="00690526" w:rsidRPr="00690526" w:rsidRDefault="00690526" w:rsidP="003F29DE">
      <w:pPr>
        <w:jc w:val="both"/>
        <w:rPr>
          <w:sz w:val="28"/>
          <w:szCs w:val="28"/>
        </w:rPr>
      </w:pPr>
      <w:r w:rsidRPr="00690526">
        <w:rPr>
          <w:sz w:val="28"/>
          <w:szCs w:val="28"/>
        </w:rPr>
        <w:t>____</w:t>
      </w:r>
      <w:r w:rsidR="003F29DE">
        <w:rPr>
          <w:sz w:val="28"/>
          <w:szCs w:val="28"/>
        </w:rPr>
        <w:t xml:space="preserve">_____________________                </w:t>
      </w:r>
      <w:r w:rsidRPr="00690526">
        <w:rPr>
          <w:sz w:val="28"/>
          <w:szCs w:val="28"/>
        </w:rPr>
        <w:t xml:space="preserve">                    ____________</w:t>
      </w:r>
      <w:r w:rsidR="003F29DE">
        <w:rPr>
          <w:sz w:val="28"/>
          <w:szCs w:val="28"/>
        </w:rPr>
        <w:t>_________</w:t>
      </w:r>
      <w:r w:rsidRPr="00690526">
        <w:rPr>
          <w:sz w:val="28"/>
          <w:szCs w:val="28"/>
        </w:rPr>
        <w:t xml:space="preserve"> </w:t>
      </w:r>
    </w:p>
    <w:p w:rsidR="00690526" w:rsidRPr="003F29DE" w:rsidRDefault="003F29DE" w:rsidP="003F29DE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 w:rsidR="00690526" w:rsidRPr="003F29DE">
        <w:rPr>
          <w:i/>
          <w:sz w:val="24"/>
          <w:szCs w:val="24"/>
        </w:rPr>
        <w:t xml:space="preserve">(заявитель)                                                             </w:t>
      </w:r>
      <w:r>
        <w:rPr>
          <w:i/>
          <w:sz w:val="24"/>
          <w:szCs w:val="24"/>
        </w:rPr>
        <w:t xml:space="preserve">                </w:t>
      </w:r>
      <w:r w:rsidR="00690526" w:rsidRPr="003F29DE">
        <w:rPr>
          <w:i/>
          <w:sz w:val="24"/>
          <w:szCs w:val="24"/>
        </w:rPr>
        <w:t xml:space="preserve">                (Подпись)</w:t>
      </w:r>
    </w:p>
    <w:p w:rsidR="003F29DE" w:rsidRDefault="00690526" w:rsidP="004C30ED">
      <w:pPr>
        <w:jc w:val="both"/>
        <w:rPr>
          <w:sz w:val="28"/>
          <w:szCs w:val="28"/>
        </w:rPr>
      </w:pPr>
      <w:r w:rsidRPr="00690526">
        <w:rPr>
          <w:sz w:val="28"/>
          <w:szCs w:val="28"/>
        </w:rPr>
        <w:t xml:space="preserve">Дата: «__» ________ 20_ г. </w:t>
      </w:r>
    </w:p>
    <w:p w:rsidR="003F29DE" w:rsidRPr="00630AEF" w:rsidRDefault="003F29DE" w:rsidP="003F29DE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9</w:t>
      </w:r>
    </w:p>
    <w:p w:rsidR="003F29DE" w:rsidRPr="00630AEF" w:rsidRDefault="003F29DE" w:rsidP="003F29DE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>к Административному регламенту</w:t>
      </w:r>
    </w:p>
    <w:p w:rsidR="003F29DE" w:rsidRPr="00630AEF" w:rsidRDefault="003F29DE" w:rsidP="003F29DE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 xml:space="preserve">по предоставлению муниципальной услуги </w:t>
      </w:r>
    </w:p>
    <w:p w:rsidR="003F29DE" w:rsidRDefault="003F29DE" w:rsidP="00CF1079">
      <w:pPr>
        <w:ind w:firstLine="709"/>
        <w:jc w:val="right"/>
        <w:rPr>
          <w:sz w:val="28"/>
          <w:szCs w:val="28"/>
        </w:rPr>
      </w:pPr>
    </w:p>
    <w:p w:rsidR="003F29DE" w:rsidRDefault="003F29DE" w:rsidP="00CF1079">
      <w:pPr>
        <w:ind w:firstLine="709"/>
        <w:jc w:val="right"/>
        <w:rPr>
          <w:sz w:val="28"/>
          <w:szCs w:val="28"/>
        </w:rPr>
      </w:pPr>
    </w:p>
    <w:p w:rsidR="003F29DE" w:rsidRDefault="003F29DE" w:rsidP="003F29DE">
      <w:pPr>
        <w:jc w:val="center"/>
        <w:rPr>
          <w:b/>
          <w:sz w:val="28"/>
          <w:szCs w:val="28"/>
        </w:rPr>
      </w:pPr>
      <w:r w:rsidRPr="003F29DE">
        <w:rPr>
          <w:b/>
          <w:sz w:val="28"/>
          <w:szCs w:val="28"/>
        </w:rPr>
        <w:t>Форма решения об отказе в приеме документов,</w:t>
      </w:r>
    </w:p>
    <w:p w:rsidR="003F29DE" w:rsidRDefault="003F29DE" w:rsidP="003F29DE">
      <w:pPr>
        <w:jc w:val="center"/>
        <w:rPr>
          <w:b/>
          <w:sz w:val="28"/>
          <w:szCs w:val="28"/>
        </w:rPr>
      </w:pPr>
      <w:r w:rsidRPr="003F29DE">
        <w:rPr>
          <w:b/>
          <w:sz w:val="28"/>
          <w:szCs w:val="28"/>
        </w:rPr>
        <w:t xml:space="preserve"> необходимых для предоставления услуги</w:t>
      </w:r>
    </w:p>
    <w:p w:rsidR="003F29DE" w:rsidRPr="003F29DE" w:rsidRDefault="003F29DE" w:rsidP="003F29DE">
      <w:pPr>
        <w:jc w:val="center"/>
        <w:rPr>
          <w:sz w:val="28"/>
          <w:szCs w:val="28"/>
        </w:rPr>
      </w:pPr>
    </w:p>
    <w:p w:rsidR="003F29DE" w:rsidRPr="003F29DE" w:rsidRDefault="003F29DE" w:rsidP="003F29DE">
      <w:pPr>
        <w:ind w:left="11" w:hanging="11"/>
        <w:jc w:val="center"/>
        <w:rPr>
          <w:sz w:val="24"/>
          <w:szCs w:val="24"/>
        </w:rPr>
      </w:pPr>
      <w:r w:rsidRPr="003F29DE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_____________________________________________________</w:t>
      </w:r>
      <w:r w:rsidRPr="003F29DE">
        <w:rPr>
          <w:sz w:val="24"/>
          <w:szCs w:val="24"/>
        </w:rPr>
        <w:t xml:space="preserve"> </w:t>
      </w:r>
    </w:p>
    <w:p w:rsidR="003F29DE" w:rsidRDefault="003F29DE" w:rsidP="003F29DE">
      <w:pPr>
        <w:ind w:left="11" w:hanging="11"/>
        <w:jc w:val="center"/>
        <w:rPr>
          <w:sz w:val="24"/>
          <w:szCs w:val="24"/>
        </w:rPr>
      </w:pPr>
      <w:r w:rsidRPr="003F29DE">
        <w:rPr>
          <w:sz w:val="24"/>
          <w:szCs w:val="24"/>
        </w:rPr>
        <w:t xml:space="preserve">Наименование уполномоченного органа исполнительной власти субъекта </w:t>
      </w:r>
    </w:p>
    <w:p w:rsidR="003F29DE" w:rsidRPr="003F29DE" w:rsidRDefault="003F29DE" w:rsidP="003F29DE">
      <w:pPr>
        <w:ind w:left="11" w:hanging="11"/>
        <w:jc w:val="center"/>
        <w:rPr>
          <w:sz w:val="28"/>
          <w:szCs w:val="28"/>
        </w:rPr>
      </w:pPr>
      <w:r w:rsidRPr="003F29DE">
        <w:rPr>
          <w:sz w:val="24"/>
          <w:szCs w:val="24"/>
        </w:rPr>
        <w:t>Российской Федерации или органа местного самоуправления</w:t>
      </w:r>
    </w:p>
    <w:p w:rsidR="003F29DE" w:rsidRPr="00346BFC" w:rsidRDefault="003F29DE" w:rsidP="003F29DE">
      <w:pPr>
        <w:jc w:val="center"/>
        <w:rPr>
          <w:sz w:val="24"/>
          <w:szCs w:val="24"/>
        </w:rPr>
      </w:pPr>
    </w:p>
    <w:p w:rsidR="003F29DE" w:rsidRPr="003F29DE" w:rsidRDefault="003F29DE" w:rsidP="003F29DE">
      <w:pPr>
        <w:tabs>
          <w:tab w:val="center" w:pos="7902"/>
        </w:tabs>
        <w:jc w:val="right"/>
        <w:rPr>
          <w:sz w:val="28"/>
          <w:szCs w:val="28"/>
        </w:rPr>
      </w:pPr>
      <w:r w:rsidRPr="003F29DE">
        <w:rPr>
          <w:sz w:val="28"/>
          <w:szCs w:val="28"/>
        </w:rPr>
        <w:t xml:space="preserve">Кому: ____________ </w:t>
      </w:r>
    </w:p>
    <w:p w:rsidR="003F29DE" w:rsidRPr="00346BFC" w:rsidRDefault="003F29DE" w:rsidP="003F29DE"/>
    <w:p w:rsidR="003F29DE" w:rsidRPr="003F29DE" w:rsidRDefault="003F29DE" w:rsidP="003F29DE">
      <w:pPr>
        <w:ind w:hanging="10"/>
        <w:jc w:val="center"/>
        <w:rPr>
          <w:b/>
          <w:sz w:val="28"/>
          <w:szCs w:val="28"/>
        </w:rPr>
      </w:pPr>
      <w:r w:rsidRPr="003F29DE">
        <w:rPr>
          <w:b/>
          <w:sz w:val="28"/>
          <w:szCs w:val="28"/>
        </w:rPr>
        <w:t xml:space="preserve">РЕШЕНИЕ </w:t>
      </w:r>
    </w:p>
    <w:p w:rsidR="003F29DE" w:rsidRPr="003F29DE" w:rsidRDefault="003F29DE" w:rsidP="003F29DE">
      <w:pPr>
        <w:ind w:hanging="10"/>
        <w:jc w:val="center"/>
        <w:rPr>
          <w:b/>
          <w:sz w:val="28"/>
          <w:szCs w:val="28"/>
        </w:rPr>
      </w:pPr>
      <w:r w:rsidRPr="003F29DE">
        <w:rPr>
          <w:b/>
          <w:sz w:val="28"/>
          <w:szCs w:val="28"/>
        </w:rPr>
        <w:t xml:space="preserve">об отказе в приёме документов, необходимых для предоставления услуги </w:t>
      </w:r>
    </w:p>
    <w:p w:rsidR="003F29DE" w:rsidRPr="003F29DE" w:rsidRDefault="003F29DE" w:rsidP="003F29DE">
      <w:pPr>
        <w:ind w:hanging="10"/>
        <w:jc w:val="center"/>
        <w:rPr>
          <w:sz w:val="28"/>
          <w:szCs w:val="28"/>
        </w:rPr>
      </w:pPr>
      <w:r w:rsidRPr="003F29DE">
        <w:rPr>
          <w:b/>
          <w:sz w:val="28"/>
          <w:szCs w:val="28"/>
        </w:rPr>
        <w:t xml:space="preserve">«Постановка на учет и направление детей в муниципальные образовательные учреждения, реализующие образовательные программы дошкольного образования» </w:t>
      </w:r>
    </w:p>
    <w:p w:rsidR="003F29DE" w:rsidRPr="00346BFC" w:rsidRDefault="003F29DE" w:rsidP="003F29DE">
      <w:pPr>
        <w:jc w:val="center"/>
      </w:pPr>
    </w:p>
    <w:p w:rsidR="003F29DE" w:rsidRPr="003F29DE" w:rsidRDefault="003F29DE" w:rsidP="003F29D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Pr="003F29DE">
        <w:rPr>
          <w:sz w:val="28"/>
          <w:szCs w:val="28"/>
        </w:rPr>
        <w:t xml:space="preserve"> № ____________</w:t>
      </w:r>
    </w:p>
    <w:p w:rsidR="003F29DE" w:rsidRPr="003F29DE" w:rsidRDefault="003F29DE" w:rsidP="003F29DE"/>
    <w:p w:rsidR="003F29DE" w:rsidRPr="003F29DE" w:rsidRDefault="003F29DE" w:rsidP="003F29DE">
      <w:pPr>
        <w:jc w:val="both"/>
        <w:rPr>
          <w:sz w:val="28"/>
          <w:szCs w:val="28"/>
        </w:rPr>
      </w:pPr>
      <w:r w:rsidRPr="003F29DE">
        <w:rPr>
          <w:sz w:val="28"/>
          <w:szCs w:val="28"/>
        </w:rPr>
        <w:t>Рассмотрев Ваше заявление от _______ № ______________ и прилагаемые к нему документы, МБУ «ЦОМСО» _______________________________</w:t>
      </w:r>
      <w:r>
        <w:rPr>
          <w:sz w:val="28"/>
          <w:szCs w:val="28"/>
        </w:rPr>
        <w:t>___</w:t>
      </w:r>
      <w:r w:rsidRPr="003F29DE">
        <w:rPr>
          <w:sz w:val="28"/>
          <w:szCs w:val="28"/>
        </w:rPr>
        <w:t xml:space="preserve"> </w:t>
      </w:r>
    </w:p>
    <w:p w:rsidR="003F29DE" w:rsidRPr="003F29DE" w:rsidRDefault="003F29DE" w:rsidP="003F29DE">
      <w:pPr>
        <w:jc w:val="both"/>
        <w:rPr>
          <w:sz w:val="28"/>
          <w:szCs w:val="28"/>
        </w:rPr>
      </w:pPr>
      <w:r w:rsidRPr="003F29DE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3F29DE" w:rsidRDefault="003F29DE" w:rsidP="003F29DE">
      <w:pPr>
        <w:jc w:val="center"/>
        <w:rPr>
          <w:sz w:val="24"/>
          <w:szCs w:val="24"/>
        </w:rPr>
      </w:pPr>
      <w:r w:rsidRPr="003F29DE">
        <w:rPr>
          <w:sz w:val="24"/>
          <w:szCs w:val="24"/>
        </w:rPr>
        <w:t xml:space="preserve">наименование уполномоченного органа исполнительной власти субъекта </w:t>
      </w:r>
    </w:p>
    <w:p w:rsidR="003F29DE" w:rsidRPr="003F29DE" w:rsidRDefault="003F29DE" w:rsidP="003F29DE">
      <w:pPr>
        <w:jc w:val="center"/>
        <w:rPr>
          <w:sz w:val="24"/>
          <w:szCs w:val="24"/>
        </w:rPr>
      </w:pPr>
      <w:r w:rsidRPr="003F29DE">
        <w:rPr>
          <w:sz w:val="24"/>
          <w:szCs w:val="24"/>
        </w:rPr>
        <w:t>Российской Федерации или органа местного самоуправления</w:t>
      </w:r>
    </w:p>
    <w:p w:rsidR="003F29DE" w:rsidRPr="003F29DE" w:rsidRDefault="003F29DE" w:rsidP="003F29DE">
      <w:pPr>
        <w:jc w:val="both"/>
      </w:pPr>
    </w:p>
    <w:p w:rsidR="003F29DE" w:rsidRDefault="003F29DE" w:rsidP="003F29DE">
      <w:pPr>
        <w:jc w:val="both"/>
        <w:rPr>
          <w:sz w:val="28"/>
          <w:szCs w:val="28"/>
        </w:rPr>
      </w:pPr>
      <w:r w:rsidRPr="003F29DE">
        <w:rPr>
          <w:sz w:val="28"/>
          <w:szCs w:val="28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p w:rsidR="003F29DE" w:rsidRPr="003F29DE" w:rsidRDefault="003F29DE" w:rsidP="003F29DE">
      <w:pPr>
        <w:jc w:val="both"/>
      </w:pPr>
    </w:p>
    <w:tbl>
      <w:tblPr>
        <w:tblW w:w="100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3260"/>
        <w:gridCol w:w="3468"/>
      </w:tblGrid>
      <w:tr w:rsidR="003F29DE" w:rsidRPr="003F29DE" w:rsidTr="00346BFC">
        <w:trPr>
          <w:trHeight w:val="20"/>
          <w:jc w:val="center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DE" w:rsidRPr="003F29DE" w:rsidRDefault="003F29DE" w:rsidP="003F29DE">
            <w:pPr>
              <w:jc w:val="center"/>
              <w:rPr>
                <w:sz w:val="24"/>
                <w:szCs w:val="24"/>
              </w:rPr>
            </w:pPr>
            <w:r w:rsidRPr="003F29DE">
              <w:rPr>
                <w:sz w:val="24"/>
                <w:szCs w:val="24"/>
              </w:rPr>
              <w:t>№ пункта</w:t>
            </w:r>
          </w:p>
          <w:p w:rsidR="00346BFC" w:rsidRDefault="003F29DE" w:rsidP="00346BFC">
            <w:pPr>
              <w:jc w:val="center"/>
              <w:rPr>
                <w:sz w:val="24"/>
                <w:szCs w:val="24"/>
              </w:rPr>
            </w:pPr>
            <w:r w:rsidRPr="003F29DE">
              <w:rPr>
                <w:sz w:val="24"/>
                <w:szCs w:val="24"/>
              </w:rPr>
              <w:t>административного</w:t>
            </w:r>
          </w:p>
          <w:p w:rsidR="003F29DE" w:rsidRPr="003F29DE" w:rsidRDefault="00346BFC" w:rsidP="00346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29DE" w:rsidRPr="003F29DE">
              <w:rPr>
                <w:sz w:val="24"/>
                <w:szCs w:val="24"/>
              </w:rPr>
              <w:t>регламента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DE" w:rsidRPr="003F29DE" w:rsidRDefault="003F29DE" w:rsidP="003F29DE">
            <w:pPr>
              <w:jc w:val="center"/>
              <w:rPr>
                <w:sz w:val="24"/>
                <w:szCs w:val="24"/>
              </w:rPr>
            </w:pPr>
            <w:r w:rsidRPr="003F29DE">
              <w:rPr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DE" w:rsidRPr="003F29DE" w:rsidRDefault="003F29DE" w:rsidP="003F29DE">
            <w:pPr>
              <w:jc w:val="center"/>
              <w:rPr>
                <w:sz w:val="24"/>
                <w:szCs w:val="24"/>
              </w:rPr>
            </w:pPr>
            <w:r w:rsidRPr="003F29DE">
              <w:rPr>
                <w:sz w:val="24"/>
                <w:szCs w:val="24"/>
              </w:rPr>
              <w:t xml:space="preserve">Разъяснение причин отказа в приеме и регистрации документов </w:t>
            </w:r>
            <w:r w:rsidRPr="003F29DE">
              <w:rPr>
                <w:sz w:val="24"/>
                <w:szCs w:val="24"/>
                <w:vertAlign w:val="superscript"/>
              </w:rPr>
              <w:footnoteReference w:id="5"/>
            </w:r>
          </w:p>
        </w:tc>
      </w:tr>
    </w:tbl>
    <w:p w:rsidR="003F29DE" w:rsidRPr="00346BFC" w:rsidRDefault="003F29DE" w:rsidP="003F29DE"/>
    <w:p w:rsidR="003F29DE" w:rsidRPr="003F29DE" w:rsidRDefault="003F29DE" w:rsidP="00346BFC">
      <w:pPr>
        <w:jc w:val="both"/>
        <w:rPr>
          <w:sz w:val="28"/>
          <w:szCs w:val="28"/>
        </w:rPr>
      </w:pPr>
      <w:r w:rsidRPr="003F29DE">
        <w:rPr>
          <w:sz w:val="28"/>
          <w:szCs w:val="28"/>
        </w:rPr>
        <w:t xml:space="preserve">Дополнительная информация: _______________________________________. </w:t>
      </w:r>
    </w:p>
    <w:p w:rsidR="003F29DE" w:rsidRPr="003F29DE" w:rsidRDefault="003F29DE" w:rsidP="00346BFC">
      <w:pPr>
        <w:jc w:val="both"/>
        <w:rPr>
          <w:sz w:val="28"/>
          <w:szCs w:val="28"/>
        </w:rPr>
      </w:pPr>
      <w:r w:rsidRPr="003F29DE">
        <w:rPr>
          <w:sz w:val="28"/>
          <w:szCs w:val="28"/>
        </w:rPr>
        <w:t xml:space="preserve">Вы вправе повторно обратиться в МБУ «ЦОМСО» с заявлением о предоставлении муниципальной услуги после устранения указанных нарушений. </w:t>
      </w:r>
    </w:p>
    <w:p w:rsidR="003F29DE" w:rsidRPr="003F29DE" w:rsidRDefault="003F29DE" w:rsidP="00346BFC">
      <w:pPr>
        <w:jc w:val="both"/>
        <w:rPr>
          <w:sz w:val="28"/>
          <w:szCs w:val="28"/>
        </w:rPr>
      </w:pPr>
      <w:r w:rsidRPr="003F29DE">
        <w:rPr>
          <w:sz w:val="28"/>
          <w:szCs w:val="28"/>
        </w:rPr>
        <w:t>Данный отказ может быть обжалован в досудебном порядке путем направления жалобы в КО, МБУ «ЦОМСО»</w:t>
      </w:r>
      <w:r w:rsidR="00346BFC">
        <w:rPr>
          <w:sz w:val="28"/>
          <w:szCs w:val="28"/>
        </w:rPr>
        <w:t>, а также в судебном порядке.</w:t>
      </w:r>
    </w:p>
    <w:p w:rsidR="003F29DE" w:rsidRPr="003F29DE" w:rsidRDefault="003F29DE" w:rsidP="003F29DE">
      <w:pPr>
        <w:rPr>
          <w:sz w:val="28"/>
          <w:szCs w:val="28"/>
        </w:rPr>
      </w:pPr>
    </w:p>
    <w:tbl>
      <w:tblPr>
        <w:tblpPr w:vertAnchor="text" w:tblpX="5989" w:tblpY="-64"/>
        <w:tblOverlap w:val="never"/>
        <w:tblW w:w="3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</w:tblGrid>
      <w:tr w:rsidR="003F29DE" w:rsidRPr="003F29DE" w:rsidTr="00346BFC">
        <w:trPr>
          <w:trHeight w:val="838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DE" w:rsidRPr="003F29DE" w:rsidRDefault="003F29DE" w:rsidP="00346BFC">
            <w:pPr>
              <w:jc w:val="center"/>
              <w:rPr>
                <w:sz w:val="28"/>
                <w:szCs w:val="28"/>
              </w:rPr>
            </w:pPr>
            <w:r w:rsidRPr="003F29DE">
              <w:rPr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3F29DE" w:rsidRPr="003F29DE" w:rsidRDefault="003F29DE" w:rsidP="003F29DE">
      <w:pPr>
        <w:ind w:hanging="10"/>
        <w:rPr>
          <w:sz w:val="28"/>
          <w:szCs w:val="28"/>
        </w:rPr>
      </w:pPr>
      <w:r w:rsidRPr="003F29DE">
        <w:rPr>
          <w:i/>
          <w:sz w:val="28"/>
          <w:szCs w:val="28"/>
        </w:rPr>
        <w:t>_____________________________</w:t>
      </w:r>
      <w:r w:rsidR="00346BFC">
        <w:rPr>
          <w:i/>
          <w:sz w:val="28"/>
          <w:szCs w:val="28"/>
        </w:rPr>
        <w:t>_________</w:t>
      </w:r>
      <w:r w:rsidRPr="003F29DE">
        <w:rPr>
          <w:i/>
          <w:sz w:val="28"/>
          <w:szCs w:val="28"/>
        </w:rPr>
        <w:t xml:space="preserve"> </w:t>
      </w:r>
    </w:p>
    <w:p w:rsidR="003F29DE" w:rsidRPr="00346BFC" w:rsidRDefault="003F29DE" w:rsidP="00346BFC">
      <w:pPr>
        <w:rPr>
          <w:sz w:val="24"/>
          <w:szCs w:val="24"/>
        </w:rPr>
      </w:pPr>
      <w:r w:rsidRPr="00346BFC">
        <w:rPr>
          <w:sz w:val="24"/>
          <w:szCs w:val="24"/>
        </w:rPr>
        <w:t>Должность и ФИО сотрудника, принявшего решение</w:t>
      </w:r>
    </w:p>
    <w:p w:rsidR="003F29DE" w:rsidRDefault="003F29DE" w:rsidP="00346BFC">
      <w:pPr>
        <w:jc w:val="right"/>
        <w:rPr>
          <w:sz w:val="28"/>
          <w:szCs w:val="28"/>
        </w:rPr>
      </w:pPr>
    </w:p>
    <w:p w:rsidR="00346BFC" w:rsidRDefault="00346BFC" w:rsidP="00346BFC">
      <w:pPr>
        <w:jc w:val="right"/>
        <w:rPr>
          <w:sz w:val="28"/>
          <w:szCs w:val="28"/>
        </w:rPr>
      </w:pPr>
    </w:p>
    <w:p w:rsidR="00346BFC" w:rsidRDefault="00346BFC" w:rsidP="00346BFC">
      <w:pPr>
        <w:jc w:val="right"/>
        <w:rPr>
          <w:sz w:val="24"/>
          <w:szCs w:val="24"/>
        </w:rPr>
        <w:sectPr w:rsidR="00346BFC" w:rsidSect="001479A0">
          <w:headerReference w:type="default" r:id="rId14"/>
          <w:pgSz w:w="11906" w:h="16838" w:code="9"/>
          <w:pgMar w:top="1134" w:right="567" w:bottom="993" w:left="1985" w:header="680" w:footer="284" w:gutter="0"/>
          <w:cols w:space="720"/>
          <w:titlePg/>
          <w:docGrid w:linePitch="272"/>
        </w:sectPr>
      </w:pPr>
    </w:p>
    <w:p w:rsidR="00346BFC" w:rsidRPr="00630AEF" w:rsidRDefault="00346BFC" w:rsidP="00346BFC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10</w:t>
      </w:r>
    </w:p>
    <w:p w:rsidR="00346BFC" w:rsidRPr="00630AEF" w:rsidRDefault="00346BFC" w:rsidP="00346BFC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>к Административному регламенту</w:t>
      </w:r>
    </w:p>
    <w:p w:rsidR="00346BFC" w:rsidRPr="00630AEF" w:rsidRDefault="00346BFC" w:rsidP="00346BFC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 xml:space="preserve">по предоставлению муниципальной услуги </w:t>
      </w:r>
    </w:p>
    <w:p w:rsidR="00346BFC" w:rsidRDefault="00346BFC" w:rsidP="00346BFC">
      <w:pPr>
        <w:jc w:val="right"/>
        <w:rPr>
          <w:sz w:val="28"/>
          <w:szCs w:val="28"/>
        </w:rPr>
      </w:pPr>
    </w:p>
    <w:p w:rsidR="00346BFC" w:rsidRDefault="00346BFC" w:rsidP="00346BFC">
      <w:pPr>
        <w:jc w:val="right"/>
        <w:rPr>
          <w:sz w:val="28"/>
          <w:szCs w:val="28"/>
        </w:rPr>
      </w:pPr>
    </w:p>
    <w:p w:rsidR="00346BFC" w:rsidRDefault="00346BFC" w:rsidP="00346BFC">
      <w:pPr>
        <w:jc w:val="center"/>
        <w:rPr>
          <w:b/>
          <w:sz w:val="28"/>
          <w:szCs w:val="28"/>
        </w:rPr>
      </w:pPr>
      <w:r w:rsidRPr="00346BFC">
        <w:rPr>
          <w:b/>
          <w:sz w:val="28"/>
          <w:szCs w:val="28"/>
        </w:rPr>
        <w:t xml:space="preserve">Состав, последовательность и сроки выполнения административных </w:t>
      </w:r>
    </w:p>
    <w:p w:rsidR="00346BFC" w:rsidRPr="00346BFC" w:rsidRDefault="00346BFC" w:rsidP="00346BFC">
      <w:pPr>
        <w:jc w:val="center"/>
        <w:rPr>
          <w:sz w:val="28"/>
          <w:szCs w:val="28"/>
        </w:rPr>
      </w:pPr>
      <w:r w:rsidRPr="00346BFC">
        <w:rPr>
          <w:b/>
          <w:sz w:val="28"/>
          <w:szCs w:val="28"/>
        </w:rPr>
        <w:t>процедур (действий) при предоставлении муниципальной услуги</w:t>
      </w:r>
    </w:p>
    <w:p w:rsidR="00346BFC" w:rsidRDefault="00346BFC" w:rsidP="00346BFC">
      <w:pPr>
        <w:jc w:val="center"/>
        <w:rPr>
          <w:sz w:val="28"/>
          <w:szCs w:val="28"/>
        </w:rPr>
      </w:pPr>
    </w:p>
    <w:tbl>
      <w:tblPr>
        <w:tblW w:w="4876" w:type="pct"/>
        <w:tblInd w:w="416" w:type="dxa"/>
        <w:tblLayout w:type="fixed"/>
        <w:tblCellMar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2128"/>
        <w:gridCol w:w="28"/>
        <w:gridCol w:w="3797"/>
        <w:gridCol w:w="1992"/>
        <w:gridCol w:w="34"/>
        <w:gridCol w:w="18"/>
        <w:gridCol w:w="2047"/>
        <w:gridCol w:w="15"/>
        <w:gridCol w:w="9"/>
        <w:gridCol w:w="1986"/>
        <w:gridCol w:w="70"/>
        <w:gridCol w:w="1060"/>
        <w:gridCol w:w="9"/>
        <w:gridCol w:w="15"/>
        <w:gridCol w:w="25"/>
        <w:gridCol w:w="2075"/>
      </w:tblGrid>
      <w:tr w:rsidR="004F6192" w:rsidRPr="003B7FAC" w:rsidTr="004F6192">
        <w:trPr>
          <w:trHeight w:val="20"/>
        </w:trPr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Срок выполнения</w:t>
            </w:r>
            <w:r>
              <w:rPr>
                <w:sz w:val="24"/>
                <w:szCs w:val="24"/>
              </w:rPr>
              <w:t xml:space="preserve"> </w:t>
            </w:r>
            <w:r w:rsidRPr="003B7FAC">
              <w:rPr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 xml:space="preserve">Должностное лицо, </w:t>
            </w:r>
            <w:r>
              <w:rPr>
                <w:sz w:val="24"/>
                <w:szCs w:val="24"/>
              </w:rPr>
              <w:t>ответствен</w:t>
            </w:r>
            <w:r w:rsidRPr="003B7FAC">
              <w:rPr>
                <w:sz w:val="24"/>
                <w:szCs w:val="24"/>
              </w:rPr>
              <w:t>ное за выполнение</w:t>
            </w:r>
            <w:r>
              <w:rPr>
                <w:sz w:val="24"/>
                <w:szCs w:val="24"/>
              </w:rPr>
              <w:t xml:space="preserve"> </w:t>
            </w:r>
            <w:r w:rsidRPr="003B7FAC">
              <w:rPr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6192" w:rsidRPr="003B7FAC" w:rsidTr="004F6192">
        <w:trPr>
          <w:trHeight w:val="20"/>
        </w:trPr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3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4</w:t>
            </w: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7</w:t>
            </w:r>
          </w:p>
        </w:tc>
      </w:tr>
      <w:tr w:rsidR="004F6192" w:rsidRPr="003B7FAC" w:rsidTr="004F6192">
        <w:trPr>
          <w:trHeight w:val="20"/>
        </w:trPr>
        <w:tc>
          <w:tcPr>
            <w:tcW w:w="396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BFC" w:rsidRPr="003B7FAC" w:rsidRDefault="00346BFC" w:rsidP="0001283B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1.</w:t>
            </w:r>
            <w:r w:rsidR="0001283B">
              <w:rPr>
                <w:sz w:val="24"/>
                <w:szCs w:val="24"/>
              </w:rPr>
              <w:t xml:space="preserve"> </w:t>
            </w:r>
            <w:r w:rsidRPr="003B7FAC">
              <w:rPr>
                <w:sz w:val="24"/>
                <w:szCs w:val="24"/>
              </w:rPr>
              <w:t>Прием и регистрация заявления</w:t>
            </w:r>
            <w:r w:rsidRPr="003B7FAC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6BFC" w:rsidRPr="003B7FAC" w:rsidRDefault="00346BFC" w:rsidP="003B7FAC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BFC" w:rsidRPr="003B7FAC" w:rsidRDefault="00346BFC" w:rsidP="003B7FAC">
            <w:pPr>
              <w:rPr>
                <w:sz w:val="24"/>
                <w:szCs w:val="24"/>
              </w:rPr>
            </w:pPr>
          </w:p>
        </w:tc>
      </w:tr>
      <w:tr w:rsidR="004F6192" w:rsidRPr="003B7FAC" w:rsidTr="004F6192">
        <w:trPr>
          <w:trHeight w:val="20"/>
        </w:trPr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FC" w:rsidRPr="003B7FAC" w:rsidRDefault="00346BFC" w:rsidP="003B7FAC">
            <w:pPr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346BFC" w:rsidRPr="003B7FAC" w:rsidRDefault="00346BFC" w:rsidP="003B7FAC">
            <w:pPr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МБУ «ЦОМСО»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4E" w:rsidRPr="004C30ED" w:rsidRDefault="003B7FAC" w:rsidP="003B7FAC">
            <w:pPr>
              <w:rPr>
                <w:sz w:val="24"/>
                <w:szCs w:val="24"/>
              </w:rPr>
            </w:pPr>
            <w:r w:rsidRPr="004C30ED">
              <w:rPr>
                <w:sz w:val="24"/>
                <w:szCs w:val="24"/>
              </w:rPr>
              <w:t>п</w:t>
            </w:r>
            <w:r w:rsidR="00346BFC" w:rsidRPr="004C30ED">
              <w:rPr>
                <w:sz w:val="24"/>
                <w:szCs w:val="24"/>
              </w:rPr>
              <w:t>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  <w:r w:rsidR="00CF0A4E" w:rsidRPr="004C30ED">
              <w:rPr>
                <w:sz w:val="24"/>
                <w:szCs w:val="24"/>
              </w:rPr>
              <w:t>;</w:t>
            </w:r>
          </w:p>
          <w:p w:rsidR="00346BFC" w:rsidRPr="004C30ED" w:rsidRDefault="00CF0A4E" w:rsidP="00CF0A4E">
            <w:pPr>
              <w:rPr>
                <w:sz w:val="24"/>
                <w:szCs w:val="24"/>
              </w:rPr>
            </w:pPr>
            <w:r w:rsidRPr="004C30ED">
              <w:rPr>
                <w:sz w:val="24"/>
                <w:szCs w:val="24"/>
              </w:rPr>
              <w:t>и</w:t>
            </w:r>
            <w:r w:rsidR="00346BFC" w:rsidRPr="004C30ED">
              <w:rPr>
                <w:sz w:val="24"/>
                <w:szCs w:val="24"/>
              </w:rPr>
              <w:t>нформирование заявителя о наличии оснований для отказа в приеме документов, предусмотренных пунктом 2.12 Административного регламента</w:t>
            </w:r>
            <w:r w:rsidR="00346BFC" w:rsidRPr="004C30ED">
              <w:rPr>
                <w:i/>
                <w:sz w:val="24"/>
                <w:szCs w:val="24"/>
              </w:rPr>
              <w:t xml:space="preserve"> (при поступлении заявления на бумажном </w:t>
            </w:r>
            <w:r w:rsidR="00346BFC" w:rsidRPr="004C30ED">
              <w:rPr>
                <w:sz w:val="24"/>
                <w:szCs w:val="24"/>
              </w:rPr>
              <w:t>носителе)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FC" w:rsidRPr="004C30ED" w:rsidRDefault="00346BFC" w:rsidP="003B7FAC">
            <w:pPr>
              <w:jc w:val="center"/>
              <w:rPr>
                <w:sz w:val="24"/>
                <w:szCs w:val="24"/>
              </w:rPr>
            </w:pPr>
            <w:r w:rsidRPr="004C30ED">
              <w:rPr>
                <w:sz w:val="24"/>
                <w:szCs w:val="24"/>
              </w:rPr>
              <w:t>1 день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FC" w:rsidRPr="004C30ED" w:rsidRDefault="003B7FAC" w:rsidP="003B7FAC">
            <w:pPr>
              <w:jc w:val="center"/>
              <w:rPr>
                <w:sz w:val="24"/>
                <w:szCs w:val="24"/>
              </w:rPr>
            </w:pPr>
            <w:r w:rsidRPr="004C30ED">
              <w:rPr>
                <w:sz w:val="24"/>
                <w:szCs w:val="24"/>
              </w:rPr>
              <w:t>о</w:t>
            </w:r>
            <w:r w:rsidR="00346BFC" w:rsidRPr="004C30ED">
              <w:rPr>
                <w:sz w:val="24"/>
                <w:szCs w:val="24"/>
              </w:rPr>
              <w:t>тветственное</w:t>
            </w:r>
            <w:r w:rsidRPr="004C30ED">
              <w:rPr>
                <w:sz w:val="24"/>
                <w:szCs w:val="24"/>
              </w:rPr>
              <w:t xml:space="preserve"> </w:t>
            </w:r>
            <w:r w:rsidR="00346BFC" w:rsidRPr="004C30ED">
              <w:rPr>
                <w:sz w:val="24"/>
                <w:szCs w:val="24"/>
              </w:rPr>
              <w:t>должностное лицо МБУ «ЦОМСО»</w:t>
            </w: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FC" w:rsidRPr="004C30ED" w:rsidRDefault="00346BFC" w:rsidP="003B7FAC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FC" w:rsidRPr="003B7FAC" w:rsidRDefault="00346BFC" w:rsidP="003B7FAC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FC" w:rsidRPr="003B7FAC" w:rsidRDefault="00346BFC" w:rsidP="003B7FAC">
            <w:pPr>
              <w:rPr>
                <w:sz w:val="24"/>
                <w:szCs w:val="24"/>
              </w:rPr>
            </w:pPr>
          </w:p>
        </w:tc>
      </w:tr>
      <w:tr w:rsidR="004F6192" w:rsidRPr="0001283B" w:rsidTr="004F6192">
        <w:trPr>
          <w:trHeight w:val="20"/>
        </w:trPr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CF0A4E" w:rsidRDefault="0001283B" w:rsidP="00B35478">
            <w:pPr>
              <w:rPr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 xml:space="preserve">проверка информации (данных) заявления для направления на наличие дублированной информации (данных) по данным </w:t>
            </w:r>
            <w:r w:rsidRPr="0001283B">
              <w:rPr>
                <w:sz w:val="24"/>
                <w:szCs w:val="24"/>
              </w:rPr>
              <w:lastRenderedPageBreak/>
              <w:t>свидетельства о рождении или документа, удостоверяющего личность ребенка (серия, но</w:t>
            </w:r>
            <w:r w:rsidR="004F6192">
              <w:rPr>
                <w:sz w:val="24"/>
                <w:szCs w:val="24"/>
              </w:rPr>
              <w:t>мер документа и дата рождения).</w:t>
            </w:r>
            <w:r w:rsidRPr="0001283B">
              <w:rPr>
                <w:sz w:val="24"/>
                <w:szCs w:val="24"/>
              </w:rPr>
              <w:t xml:space="preserve">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 (при поступлении заявления в электронном виде)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</w:tr>
      <w:tr w:rsidR="004F6192" w:rsidRPr="0001283B" w:rsidTr="004F6192">
        <w:trPr>
          <w:trHeight w:val="20"/>
        </w:trPr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Default="0001283B" w:rsidP="004F6192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>в тот же день,</w:t>
            </w:r>
          </w:p>
          <w:p w:rsidR="0001283B" w:rsidRPr="0001283B" w:rsidRDefault="0001283B" w:rsidP="004F6192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>что и прием и проверка комплектности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</w:p>
        </w:tc>
      </w:tr>
      <w:tr w:rsidR="004F6192" w:rsidRPr="0001283B" w:rsidTr="004F6192">
        <w:trPr>
          <w:trHeight w:val="20"/>
        </w:trPr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Default="0001283B" w:rsidP="004F6192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 xml:space="preserve">в тот же день, </w:t>
            </w:r>
          </w:p>
          <w:p w:rsidR="0001283B" w:rsidRPr="0001283B" w:rsidRDefault="0001283B" w:rsidP="004F6192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>что и прием и проверка комплектности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</w:tr>
      <w:tr w:rsidR="0001283B" w:rsidRPr="0001283B" w:rsidTr="004F6192">
        <w:tblPrEx>
          <w:tblCellMar>
            <w:left w:w="82" w:type="dxa"/>
            <w:bottom w:w="0" w:type="dxa"/>
            <w:right w:w="41" w:type="dxa"/>
          </w:tblCellMar>
        </w:tblPrEx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t>2. Получение сведений посредством СМЭВ</w:t>
            </w:r>
          </w:p>
        </w:tc>
      </w:tr>
      <w:tr w:rsidR="004F6192" w:rsidRPr="0001283B" w:rsidTr="004F6192">
        <w:tblPrEx>
          <w:tblCellMar>
            <w:left w:w="82" w:type="dxa"/>
            <w:bottom w:w="0" w:type="dxa"/>
            <w:right w:w="41" w:type="dxa"/>
          </w:tblCellMar>
        </w:tblPrEx>
        <w:trPr>
          <w:trHeight w:val="20"/>
        </w:trPr>
        <w:tc>
          <w:tcPr>
            <w:tcW w:w="70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</w:rPr>
            </w:pPr>
            <w:r w:rsidRPr="0001283B">
              <w:rPr>
                <w:sz w:val="24"/>
              </w:rPr>
              <w:t xml:space="preserve">пакет </w:t>
            </w:r>
            <w:r w:rsidRPr="0001283B">
              <w:rPr>
                <w:sz w:val="24"/>
              </w:rPr>
              <w:lastRenderedPageBreak/>
              <w:t>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</w:rPr>
            </w:pPr>
            <w:r w:rsidRPr="0001283B">
              <w:rPr>
                <w:sz w:val="24"/>
              </w:rPr>
              <w:lastRenderedPageBreak/>
              <w:t xml:space="preserve">автоматическое формирование </w:t>
            </w:r>
            <w:r w:rsidRPr="0001283B">
              <w:rPr>
                <w:sz w:val="24"/>
              </w:rPr>
              <w:lastRenderedPageBreak/>
              <w:t>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6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lastRenderedPageBreak/>
              <w:t>1 день</w:t>
            </w:r>
          </w:p>
        </w:tc>
        <w:tc>
          <w:tcPr>
            <w:tcW w:w="6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  <w:tc>
          <w:tcPr>
            <w:tcW w:w="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</w:tr>
      <w:tr w:rsidR="004F6192" w:rsidRPr="0001283B" w:rsidTr="004F6192">
        <w:tblPrEx>
          <w:tblCellMar>
            <w:left w:w="82" w:type="dxa"/>
            <w:bottom w:w="0" w:type="dxa"/>
            <w:right w:w="41" w:type="dxa"/>
          </w:tblCellMar>
        </w:tblPrEx>
        <w:trPr>
          <w:trHeight w:val="20"/>
        </w:trPr>
        <w:tc>
          <w:tcPr>
            <w:tcW w:w="70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</w:rPr>
            </w:pPr>
            <w:r w:rsidRPr="0001283B">
              <w:rPr>
                <w:sz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t>5 дней</w:t>
            </w:r>
          </w:p>
        </w:tc>
        <w:tc>
          <w:tcPr>
            <w:tcW w:w="6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  <w:tc>
          <w:tcPr>
            <w:tcW w:w="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</w:tr>
      <w:tr w:rsidR="0001283B" w:rsidTr="004F6192">
        <w:tblPrEx>
          <w:tblCellMar>
            <w:left w:w="82" w:type="dxa"/>
            <w:bottom w:w="0" w:type="dxa"/>
            <w:right w:w="41" w:type="dxa"/>
          </w:tblCellMar>
        </w:tblPrEx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CF0A4E" w:rsidRDefault="0001283B" w:rsidP="00B35478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t>3. Рассмотрение документов и сведений</w:t>
            </w:r>
          </w:p>
        </w:tc>
      </w:tr>
      <w:tr w:rsidR="004F6192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rPr>
                <w:sz w:val="24"/>
              </w:rPr>
            </w:pPr>
            <w:r w:rsidRPr="0001283B">
              <w:rPr>
                <w:sz w:val="24"/>
              </w:rPr>
              <w:t>пакет зарегистрированных документов, поступивших должностному лицу,</w:t>
            </w:r>
            <w:r w:rsidR="004F6192">
              <w:rPr>
                <w:sz w:val="24"/>
              </w:rPr>
              <w:t xml:space="preserve"> </w:t>
            </w:r>
            <w:r w:rsidRPr="0001283B">
              <w:rPr>
                <w:sz w:val="24"/>
              </w:rPr>
              <w:t>ответственному за предоставление  муниципальной услуги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01283B" w:rsidRPr="0001283B">
              <w:rPr>
                <w:sz w:val="24"/>
              </w:rPr>
              <w:t>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t>1 день</w:t>
            </w:r>
          </w:p>
        </w:tc>
        <w:tc>
          <w:tcPr>
            <w:tcW w:w="6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01283B" w:rsidRPr="0001283B">
              <w:rPr>
                <w:sz w:val="24"/>
              </w:rPr>
              <w:t>тветственное должностное лицо МБУ «ЦОМСО»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</w:tr>
      <w:tr w:rsidR="0001283B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499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t>4.</w:t>
            </w:r>
            <w:r w:rsidR="004F6192">
              <w:rPr>
                <w:sz w:val="24"/>
              </w:rPr>
              <w:t xml:space="preserve"> </w:t>
            </w:r>
            <w:r w:rsidRPr="0001283B">
              <w:rPr>
                <w:sz w:val="24"/>
              </w:rPr>
              <w:t>Принятие решения</w:t>
            </w:r>
          </w:p>
        </w:tc>
      </w:tr>
      <w:tr w:rsidR="004F6192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rPr>
                <w:sz w:val="24"/>
              </w:rPr>
            </w:pPr>
            <w:r w:rsidRPr="0001283B">
              <w:rPr>
                <w:sz w:val="24"/>
              </w:rPr>
              <w:t>проект результатов предоставления муниципальной услуги по формам согласно</w:t>
            </w:r>
          </w:p>
          <w:p w:rsidR="0001283B" w:rsidRPr="0001283B" w:rsidRDefault="0001283B" w:rsidP="004F6192">
            <w:pPr>
              <w:rPr>
                <w:sz w:val="24"/>
              </w:rPr>
            </w:pPr>
            <w:r w:rsidRPr="0001283B">
              <w:rPr>
                <w:sz w:val="24"/>
              </w:rPr>
              <w:t>приложениям № 1,</w:t>
            </w:r>
          </w:p>
          <w:p w:rsidR="0001283B" w:rsidRPr="0001283B" w:rsidRDefault="0001283B" w:rsidP="004F6192">
            <w:pPr>
              <w:rPr>
                <w:sz w:val="24"/>
              </w:rPr>
            </w:pPr>
            <w:r w:rsidRPr="0001283B">
              <w:rPr>
                <w:sz w:val="24"/>
              </w:rPr>
              <w:t>2, 3, 4, 5, 6 к</w:t>
            </w:r>
          </w:p>
          <w:p w:rsidR="0001283B" w:rsidRPr="0001283B" w:rsidRDefault="0001283B" w:rsidP="004F6192">
            <w:pPr>
              <w:rPr>
                <w:sz w:val="24"/>
              </w:rPr>
            </w:pPr>
            <w:r w:rsidRPr="0001283B">
              <w:rPr>
                <w:sz w:val="24"/>
              </w:rPr>
              <w:t>Административном у регламенту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01283B" w:rsidRPr="0001283B">
              <w:rPr>
                <w:sz w:val="24"/>
              </w:rPr>
              <w:t xml:space="preserve">ринятие промежуточного решения о предоставлении муниципальной услуги </w:t>
            </w:r>
            <w:r w:rsidR="0001283B" w:rsidRPr="0001283B">
              <w:rPr>
                <w:i/>
                <w:sz w:val="24"/>
              </w:rPr>
              <w:t>(при поступлении заявления на бумажном носителе)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01283B" w:rsidRPr="0001283B">
              <w:rPr>
                <w:sz w:val="24"/>
              </w:rPr>
              <w:t xml:space="preserve"> тот же день, что и рассмотрение документов и сведений</w:t>
            </w:r>
          </w:p>
        </w:tc>
        <w:tc>
          <w:tcPr>
            <w:tcW w:w="69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92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01283B" w:rsidRPr="0001283B">
              <w:rPr>
                <w:sz w:val="24"/>
              </w:rPr>
              <w:t>тветственное должностное лицо МБУ «ЦОМСО» в части промежуточного результата , в части основного результата принятие решения согласно нормативным правовым актам</w:t>
            </w:r>
            <w:r>
              <w:rPr>
                <w:sz w:val="24"/>
              </w:rPr>
              <w:t xml:space="preserve"> </w:t>
            </w:r>
            <w:r w:rsidRPr="0001283B">
              <w:rPr>
                <w:sz w:val="24"/>
              </w:rPr>
              <w:t>субъекта Российской Федерации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3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</w:tr>
      <w:tr w:rsidR="004F6192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69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283B" w:rsidRPr="0001283B" w:rsidRDefault="0001283B" w:rsidP="004F6192">
            <w:pPr>
              <w:rPr>
                <w:sz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01283B" w:rsidRPr="0001283B">
              <w:rPr>
                <w:sz w:val="24"/>
              </w:rPr>
              <w:t xml:space="preserve">ринятие промежуточного решения о предоставлении муниципальной услуги </w:t>
            </w:r>
            <w:r w:rsidR="0001283B" w:rsidRPr="0001283B">
              <w:rPr>
                <w:i/>
                <w:sz w:val="24"/>
              </w:rPr>
              <w:t>(при поступлении заявления в электронном виде)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01283B" w:rsidRPr="0001283B">
              <w:rPr>
                <w:sz w:val="24"/>
              </w:rPr>
              <w:t xml:space="preserve"> день рассмотрения документов и сведений</w:t>
            </w:r>
          </w:p>
        </w:tc>
        <w:tc>
          <w:tcPr>
            <w:tcW w:w="693" w:type="pct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372" w:type="pct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</w:tr>
      <w:tr w:rsidR="004F6192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6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rPr>
                <w:sz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="0001283B" w:rsidRPr="0001283B">
              <w:rPr>
                <w:sz w:val="24"/>
              </w:rPr>
              <w:t>ормирование решения о предоставлении муниципальной услуги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01283B" w:rsidRPr="0001283B">
              <w:rPr>
                <w:sz w:val="24"/>
              </w:rPr>
              <w:t xml:space="preserve"> соответствии с желаемой датой приема при наличии свободных мест</w:t>
            </w:r>
          </w:p>
        </w:tc>
        <w:tc>
          <w:tcPr>
            <w:tcW w:w="693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372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</w:tr>
      <w:tr w:rsidR="0001283B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499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lastRenderedPageBreak/>
              <w:t>5.</w:t>
            </w:r>
            <w:r w:rsidR="004F6192">
              <w:rPr>
                <w:sz w:val="24"/>
              </w:rPr>
              <w:t xml:space="preserve"> </w:t>
            </w:r>
            <w:r w:rsidRPr="0001283B">
              <w:rPr>
                <w:sz w:val="24"/>
              </w:rPr>
              <w:t>Выдача результата</w:t>
            </w:r>
          </w:p>
        </w:tc>
      </w:tr>
      <w:tr w:rsidR="004F6192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="0001283B" w:rsidRPr="0001283B">
              <w:rPr>
                <w:sz w:val="24"/>
              </w:rPr>
              <w:t>ормирование и регистрация результата муниципальной услуги, указанного в пункте 2.5</w:t>
            </w:r>
            <w:r>
              <w:rPr>
                <w:sz w:val="24"/>
              </w:rPr>
              <w:t xml:space="preserve"> Административног</w:t>
            </w:r>
            <w:r w:rsidR="0001283B" w:rsidRPr="0001283B">
              <w:rPr>
                <w:sz w:val="24"/>
              </w:rPr>
              <w:t xml:space="preserve">о </w:t>
            </w:r>
            <w:r>
              <w:rPr>
                <w:sz w:val="24"/>
              </w:rPr>
              <w:t xml:space="preserve">регламента, </w:t>
            </w:r>
            <w:r w:rsidR="0001283B" w:rsidRPr="0001283B">
              <w:rPr>
                <w:sz w:val="24"/>
              </w:rPr>
              <w:t>в форме электронного документа в РГИС</w:t>
            </w:r>
            <w:r>
              <w:rPr>
                <w:sz w:val="24"/>
              </w:rPr>
              <w:t xml:space="preserve"> </w:t>
            </w:r>
            <w:r w:rsidR="0001283B" w:rsidRPr="0001283B">
              <w:rPr>
                <w:sz w:val="24"/>
              </w:rPr>
              <w:t>ДДО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01283B" w:rsidRPr="0001283B">
              <w:rPr>
                <w:sz w:val="24"/>
              </w:rPr>
              <w:t>егистрация кажд</w:t>
            </w:r>
            <w:r>
              <w:rPr>
                <w:sz w:val="24"/>
              </w:rPr>
              <w:t xml:space="preserve">ого результата предоставления </w:t>
            </w:r>
            <w:r w:rsidR="0001283B" w:rsidRPr="0001283B">
              <w:rPr>
                <w:sz w:val="24"/>
              </w:rPr>
              <w:t>муниципальной услуги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01283B" w:rsidRPr="0001283B">
              <w:rPr>
                <w:sz w:val="24"/>
              </w:rPr>
              <w:t xml:space="preserve"> тот же день, что и принятие решения</w:t>
            </w:r>
          </w:p>
        </w:tc>
        <w:tc>
          <w:tcPr>
            <w:tcW w:w="6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01283B" w:rsidRPr="0001283B">
              <w:rPr>
                <w:sz w:val="24"/>
              </w:rPr>
              <w:t>тветственное должностное лицо МБУ «ЦОМСО»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</w:tr>
      <w:tr w:rsidR="004F6192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6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rPr>
                <w:sz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="0001283B" w:rsidRPr="0001283B">
              <w:rPr>
                <w:sz w:val="24"/>
              </w:rPr>
              <w:t xml:space="preserve">аправление заявителю уведомлений о </w:t>
            </w:r>
            <w:r>
              <w:rPr>
                <w:sz w:val="24"/>
              </w:rPr>
              <w:t xml:space="preserve">ходе рассмотрения заявления, о </w:t>
            </w:r>
            <w:r w:rsidR="0001283B" w:rsidRPr="0001283B">
              <w:rPr>
                <w:sz w:val="24"/>
              </w:rPr>
              <w:t>предоставлении муниципальной услуги в личный кабинет на ЕПГУ и/или РПГУ (в случае подачи такого заявления посредством ЕПГУ и/или РПГУ,</w:t>
            </w:r>
            <w:r>
              <w:rPr>
                <w:sz w:val="24"/>
              </w:rPr>
              <w:t xml:space="preserve"> </w:t>
            </w:r>
            <w:r w:rsidR="0001283B" w:rsidRPr="0001283B">
              <w:rPr>
                <w:sz w:val="24"/>
              </w:rPr>
              <w:t>на электронную почту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01283B" w:rsidRPr="0001283B">
              <w:rPr>
                <w:sz w:val="24"/>
              </w:rPr>
              <w:t xml:space="preserve"> тот же день, что и принятие решения</w:t>
            </w:r>
          </w:p>
        </w:tc>
        <w:tc>
          <w:tcPr>
            <w:tcW w:w="6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rPr>
                <w:sz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</w:tr>
    </w:tbl>
    <w:p w:rsidR="003F29DE" w:rsidRPr="00EC559C" w:rsidRDefault="003F29DE" w:rsidP="004F6192">
      <w:pPr>
        <w:ind w:firstLine="709"/>
        <w:jc w:val="right"/>
        <w:rPr>
          <w:sz w:val="28"/>
          <w:szCs w:val="28"/>
        </w:rPr>
      </w:pPr>
    </w:p>
    <w:sectPr w:rsidR="003F29DE" w:rsidRPr="00EC559C" w:rsidSect="00346BFC">
      <w:pgSz w:w="16838" w:h="11906" w:orient="landscape" w:code="9"/>
      <w:pgMar w:top="1134" w:right="567" w:bottom="567" w:left="567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FD" w:rsidRDefault="005140FD">
      <w:r>
        <w:separator/>
      </w:r>
    </w:p>
  </w:endnote>
  <w:endnote w:type="continuationSeparator" w:id="0">
    <w:p w:rsidR="005140FD" w:rsidRDefault="0051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FD" w:rsidRDefault="005140FD">
      <w:r>
        <w:separator/>
      </w:r>
    </w:p>
  </w:footnote>
  <w:footnote w:type="continuationSeparator" w:id="0">
    <w:p w:rsidR="005140FD" w:rsidRDefault="005140FD">
      <w:r>
        <w:continuationSeparator/>
      </w:r>
    </w:p>
  </w:footnote>
  <w:footnote w:id="1">
    <w:p w:rsidR="0077750D" w:rsidRDefault="0077750D" w:rsidP="003A0FEF">
      <w:pPr>
        <w:pStyle w:val="footnotedescription"/>
        <w:spacing w:line="251" w:lineRule="auto"/>
        <w:ind w:right="7"/>
        <w:jc w:val="both"/>
      </w:pPr>
      <w:r>
        <w:rPr>
          <w:rStyle w:val="footnotemark"/>
        </w:rPr>
        <w:footnoteRef/>
      </w:r>
      <w:r>
        <w:t xml:space="preserve"> В части организации информирования о предоставлении государственной (муниципальной) услуги и предоставления государственной (муниципальной) услуги через многофункциональный центр необходимо руководствоваться заключенными соглашениями, а также требованиями нормативных правовых актов субъектов Российской Федерации. </w:t>
      </w:r>
    </w:p>
  </w:footnote>
  <w:footnote w:id="2">
    <w:p w:rsidR="0077750D" w:rsidRDefault="0077750D" w:rsidP="003A0FEF">
      <w:pPr>
        <w:pStyle w:val="footnotedescription"/>
      </w:pPr>
      <w:r>
        <w:rPr>
          <w:rStyle w:val="footnotemark"/>
        </w:rPr>
        <w:footnoteRef/>
      </w:r>
      <w:r>
        <w:t xml:space="preserve"> Данный срок является рекомендуемым сроком оказания услуги. </w:t>
      </w:r>
    </w:p>
  </w:footnote>
  <w:footnote w:id="3">
    <w:p w:rsidR="0077750D" w:rsidRDefault="0077750D" w:rsidP="003A0FEF">
      <w:pPr>
        <w:pStyle w:val="footnotedescription"/>
        <w:spacing w:line="257" w:lineRule="auto"/>
      </w:pPr>
      <w:r>
        <w:rPr>
          <w:rStyle w:val="footnotemark"/>
        </w:rPr>
        <w:footnoteRef/>
      </w:r>
      <w:r>
        <w:t xml:space="preserve"> Для РПГУ форматы электронных документов устанавливаются нормативными правовыми актами субъектов Российской Федерации. </w:t>
      </w:r>
    </w:p>
  </w:footnote>
  <w:footnote w:id="4">
    <w:p w:rsidR="0077750D" w:rsidRDefault="0077750D" w:rsidP="003A0FEF">
      <w:pPr>
        <w:pStyle w:val="footnotedescription"/>
      </w:pPr>
      <w:r>
        <w:rPr>
          <w:rStyle w:val="footnotemark"/>
        </w:rPr>
        <w:footnoteRef/>
      </w:r>
      <w:r>
        <w:t xml:space="preserve"> Данный срок является рекомендуемым. </w:t>
      </w:r>
    </w:p>
  </w:footnote>
  <w:footnote w:id="5">
    <w:p w:rsidR="003F29DE" w:rsidRDefault="003F29DE" w:rsidP="003F29DE">
      <w:pPr>
        <w:pStyle w:val="footnotedescription"/>
      </w:pPr>
      <w:r>
        <w:rPr>
          <w:rStyle w:val="footnotemark"/>
        </w:rPr>
        <w:footnoteRef/>
      </w:r>
      <w:r>
        <w:t xml:space="preserve"> Заполняется в соответствии с действующим Административным регламентом. </w:t>
      </w:r>
    </w:p>
  </w:footnote>
  <w:footnote w:id="6">
    <w:p w:rsidR="00346BFC" w:rsidRDefault="00346BFC" w:rsidP="00346BFC">
      <w:pPr>
        <w:pStyle w:val="footnotedescription"/>
      </w:pPr>
      <w:r>
        <w:rPr>
          <w:rStyle w:val="footnotemark"/>
        </w:rPr>
        <w:footnoteRef/>
      </w:r>
      <w:r>
        <w:t xml:space="preserve"> 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0D" w:rsidRDefault="0077750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761D">
      <w:rPr>
        <w:noProof/>
      </w:rPr>
      <w:t>15</w:t>
    </w:r>
    <w:r>
      <w:fldChar w:fldCharType="end"/>
    </w:r>
  </w:p>
  <w:p w:rsidR="0077750D" w:rsidRDefault="007775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3A28"/>
    <w:multiLevelType w:val="hybridMultilevel"/>
    <w:tmpl w:val="8B884EBA"/>
    <w:lvl w:ilvl="0" w:tplc="888E41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2C4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D01A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A08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6F0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CEC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88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229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6EF7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52F7E"/>
    <w:multiLevelType w:val="hybridMultilevel"/>
    <w:tmpl w:val="3CAAC4EC"/>
    <w:lvl w:ilvl="0" w:tplc="3ABA4F92">
      <w:start w:val="5"/>
      <w:numFmt w:val="upperRoman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80E26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8D85A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E863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E3746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A4FA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FE0DAE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52909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81D3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F06EF"/>
    <w:multiLevelType w:val="hybridMultilevel"/>
    <w:tmpl w:val="7AB03044"/>
    <w:lvl w:ilvl="0" w:tplc="1624B4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162F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CD3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5073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F4D1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08D3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3836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147F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1EB8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F07032"/>
    <w:multiLevelType w:val="multilevel"/>
    <w:tmpl w:val="F45AA0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56070"/>
    <w:multiLevelType w:val="hybridMultilevel"/>
    <w:tmpl w:val="0588AF0A"/>
    <w:lvl w:ilvl="0" w:tplc="92E6EA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9A6AF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0A01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7ABB8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2AB24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2CB1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0BA2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C2839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6DCC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E4F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283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1DDC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79A0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5960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043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13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5EC8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46BF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0FEF"/>
    <w:rsid w:val="003A1AD5"/>
    <w:rsid w:val="003A2681"/>
    <w:rsid w:val="003A392A"/>
    <w:rsid w:val="003A4D00"/>
    <w:rsid w:val="003A5F37"/>
    <w:rsid w:val="003A7F77"/>
    <w:rsid w:val="003B0F73"/>
    <w:rsid w:val="003B7FAC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C0F"/>
    <w:rsid w:val="003F06C9"/>
    <w:rsid w:val="003F0D4A"/>
    <w:rsid w:val="003F26D6"/>
    <w:rsid w:val="003F29DE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968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30ED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6192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0FD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6071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279A2"/>
    <w:rsid w:val="00630AEF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0526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50D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08E6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2CB0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2D9A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78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290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4F79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701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A4E"/>
    <w:rsid w:val="00CF0F2D"/>
    <w:rsid w:val="00CF1079"/>
    <w:rsid w:val="00CF2A2F"/>
    <w:rsid w:val="00CF7244"/>
    <w:rsid w:val="00D011DB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1D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59C"/>
    <w:rsid w:val="00EC6865"/>
    <w:rsid w:val="00EC7EA3"/>
    <w:rsid w:val="00ED03D8"/>
    <w:rsid w:val="00ED2572"/>
    <w:rsid w:val="00ED2C44"/>
    <w:rsid w:val="00ED4EFC"/>
    <w:rsid w:val="00ED5104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3D90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2322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2F1"/>
    <w:rsid w:val="00FD15B8"/>
    <w:rsid w:val="00FD5AE8"/>
    <w:rsid w:val="00FD5D0D"/>
    <w:rsid w:val="00FD73CC"/>
    <w:rsid w:val="00FE110A"/>
    <w:rsid w:val="00FE454D"/>
    <w:rsid w:val="00FE4572"/>
    <w:rsid w:val="00FE53C6"/>
    <w:rsid w:val="00FE5481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B3CBA6D-0F43-4E7F-9A08-A156A543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footnotedescription">
    <w:name w:val="footnote description"/>
    <w:next w:val="a"/>
    <w:link w:val="footnotedescriptionChar"/>
    <w:hidden/>
    <w:rsid w:val="003A0FEF"/>
    <w:pPr>
      <w:spacing w:line="259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A0FEF"/>
    <w:rPr>
      <w:color w:val="000000"/>
      <w:szCs w:val="22"/>
      <w:lang w:bidi="ar-SA"/>
    </w:rPr>
  </w:style>
  <w:style w:type="character" w:customStyle="1" w:styleId="footnotemark">
    <w:name w:val="footnote mark"/>
    <w:hidden/>
    <w:rsid w:val="003A0FE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7750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8A11-C310-4879-B367-15BEBE28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10755</Words>
  <Characters>61305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71917</CharactersWithSpaces>
  <SharedDoc>false</SharedDoc>
  <HLinks>
    <vt:vector size="24" baseType="variant">
      <vt:variant>
        <vt:i4>6029393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2023-01-11T05:02:00Z</cp:lastPrinted>
  <dcterms:created xsi:type="dcterms:W3CDTF">2023-01-12T12:58:00Z</dcterms:created>
  <dcterms:modified xsi:type="dcterms:W3CDTF">2023-01-12T12:58:00Z</dcterms:modified>
</cp:coreProperties>
</file>