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609A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272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609AD" w:rsidTr="000609AD">
        <w:trPr>
          <w:trHeight w:val="100"/>
        </w:trPr>
        <w:tc>
          <w:tcPr>
            <w:tcW w:w="9356" w:type="dxa"/>
          </w:tcPr>
          <w:p w:rsidR="000609AD" w:rsidRDefault="000609AD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rFonts w:eastAsia="A"/>
                <w:b/>
                <w:sz w:val="28"/>
                <w:szCs w:val="28"/>
              </w:rPr>
              <w:t xml:space="preserve"> внесении изменений 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A"/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дминистративн</w:t>
            </w:r>
            <w:r>
              <w:rPr>
                <w:rFonts w:eastAsia="A"/>
                <w:b/>
                <w:sz w:val="28"/>
                <w:szCs w:val="28"/>
              </w:rPr>
              <w:t xml:space="preserve">ый </w:t>
            </w:r>
          </w:p>
          <w:p w:rsidR="000609AD" w:rsidRDefault="000609AD">
            <w:pPr>
              <w:spacing w:line="240" w:lineRule="exact"/>
              <w:jc w:val="center"/>
              <w:rPr>
                <w:rFonts w:eastAsia="A"/>
                <w:b/>
                <w:iCs/>
                <w:spacing w:val="-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регламент </w:t>
            </w:r>
            <w:r>
              <w:rPr>
                <w:b/>
                <w:iCs/>
                <w:sz w:val="28"/>
                <w:szCs w:val="28"/>
              </w:rPr>
              <w:t xml:space="preserve">предоставления муниципальной </w:t>
            </w:r>
            <w:r>
              <w:rPr>
                <w:rFonts w:eastAsia="A"/>
                <w:b/>
                <w:iCs/>
                <w:sz w:val="28"/>
                <w:szCs w:val="28"/>
              </w:rPr>
              <w:t>услуги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pacing w:val="-4"/>
                <w:sz w:val="28"/>
                <w:szCs w:val="28"/>
              </w:rPr>
              <w:t xml:space="preserve"> </w:t>
            </w:r>
          </w:p>
          <w:p w:rsidR="000609AD" w:rsidRDefault="000609AD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>по зачислению в образовательное учреждение</w:t>
            </w:r>
          </w:p>
        </w:tc>
      </w:tr>
    </w:tbl>
    <w:p w:rsidR="000609AD" w:rsidRPr="000609AD" w:rsidRDefault="000609AD" w:rsidP="000609AD">
      <w:pPr>
        <w:rPr>
          <w:sz w:val="28"/>
          <w:szCs w:val="28"/>
          <w:lang w:eastAsia="ar-SA"/>
        </w:rPr>
      </w:pPr>
    </w:p>
    <w:p w:rsidR="000609AD" w:rsidRPr="000609AD" w:rsidRDefault="000609AD" w:rsidP="000609AD">
      <w:pPr>
        <w:rPr>
          <w:sz w:val="28"/>
          <w:szCs w:val="28"/>
        </w:rPr>
      </w:pP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rFonts w:ascii="R" w:hAnsi="R" w:cs="R"/>
          <w:sz w:val="24"/>
          <w:szCs w:val="24"/>
        </w:rPr>
        <w:tab/>
      </w:r>
      <w:r>
        <w:rPr>
          <w:rFonts w:ascii="R" w:hAnsi="R" w:cs="R"/>
          <w:sz w:val="28"/>
          <w:szCs w:val="28"/>
        </w:rPr>
        <w:t xml:space="preserve">В соответствии с Федеральным законом Российской Федерации от 27 июля 2010 года </w:t>
      </w:r>
      <w:r>
        <w:rPr>
          <w:sz w:val="28"/>
          <w:szCs w:val="28"/>
        </w:rPr>
        <w:t>№210-ФЗ «Об организации предоставления государственных и муниципальных услуг» Администрация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 </w:t>
      </w:r>
      <w:r>
        <w:rPr>
          <w:b/>
          <w:bCs/>
          <w:sz w:val="28"/>
          <w:szCs w:val="28"/>
        </w:rPr>
        <w:t>ПОСТАНОВЛЯЕТ:</w:t>
      </w:r>
    </w:p>
    <w:p w:rsidR="000609AD" w:rsidRDefault="000609AD" w:rsidP="000609AD">
      <w:pPr>
        <w:pStyle w:val="ConsPlusTitle"/>
        <w:widowControl/>
        <w:jc w:val="both"/>
        <w:rPr>
          <w:rFonts w:ascii="R" w:hAnsi="R" w:cs="R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1.Внести изменения в административный регламент предоставления муниципальной услуги </w:t>
      </w:r>
      <w:r>
        <w:rPr>
          <w:rFonts w:eastAsia="A"/>
          <w:b w:val="0"/>
          <w:bCs w:val="0"/>
          <w:iCs/>
          <w:sz w:val="28"/>
          <w:szCs w:val="28"/>
        </w:rPr>
        <w:t>п</w:t>
      </w:r>
      <w:r>
        <w:rPr>
          <w:rFonts w:eastAsia="A"/>
          <w:b w:val="0"/>
          <w:bCs w:val="0"/>
          <w:iCs/>
          <w:spacing w:val="-4"/>
          <w:sz w:val="28"/>
          <w:szCs w:val="28"/>
        </w:rPr>
        <w:t>о зачислению в образовательное учреждение,</w:t>
      </w:r>
      <w:r>
        <w:rPr>
          <w:rFonts w:ascii="R" w:eastAsia="A" w:hAnsi="R" w:cs="R"/>
          <w:b w:val="0"/>
          <w:sz w:val="28"/>
          <w:szCs w:val="28"/>
        </w:rPr>
        <w:t xml:space="preserve"> утве</w:t>
      </w:r>
      <w:r>
        <w:rPr>
          <w:rFonts w:ascii="R" w:eastAsia="A" w:hAnsi="R" w:cs="R"/>
          <w:b w:val="0"/>
          <w:sz w:val="28"/>
          <w:szCs w:val="28"/>
        </w:rPr>
        <w:t>р</w:t>
      </w:r>
      <w:r>
        <w:rPr>
          <w:rFonts w:ascii="R" w:eastAsia="A" w:hAnsi="R" w:cs="R"/>
          <w:b w:val="0"/>
          <w:sz w:val="28"/>
          <w:szCs w:val="28"/>
        </w:rPr>
        <w:t xml:space="preserve">жденный распоряжением Администрации </w:t>
      </w:r>
      <w:r>
        <w:rPr>
          <w:rFonts w:eastAsia="A" w:cs="R"/>
          <w:b w:val="0"/>
          <w:sz w:val="28"/>
          <w:szCs w:val="28"/>
        </w:rPr>
        <w:t xml:space="preserve">Валдайского </w:t>
      </w:r>
      <w:r>
        <w:rPr>
          <w:rFonts w:ascii="R" w:eastAsia="A" w:hAnsi="R" w:cs="R"/>
          <w:b w:val="0"/>
          <w:sz w:val="28"/>
          <w:szCs w:val="28"/>
        </w:rPr>
        <w:t>муниципального ра</w:t>
      </w:r>
      <w:r>
        <w:rPr>
          <w:rFonts w:ascii="R" w:eastAsia="A" w:hAnsi="R" w:cs="R"/>
          <w:b w:val="0"/>
          <w:sz w:val="28"/>
          <w:szCs w:val="28"/>
        </w:rPr>
        <w:t>й</w:t>
      </w:r>
      <w:r>
        <w:rPr>
          <w:rFonts w:ascii="R" w:eastAsia="A" w:hAnsi="R" w:cs="R"/>
          <w:b w:val="0"/>
          <w:sz w:val="28"/>
          <w:szCs w:val="28"/>
        </w:rPr>
        <w:t>она от 03.07.2013 № 201-рз</w:t>
      </w:r>
      <w:r>
        <w:rPr>
          <w:b w:val="0"/>
          <w:sz w:val="28"/>
          <w:szCs w:val="28"/>
        </w:rPr>
        <w:t>:</w:t>
      </w:r>
    </w:p>
    <w:p w:rsidR="000609AD" w:rsidRDefault="000609AD" w:rsidP="000609AD">
      <w:pPr>
        <w:pStyle w:val="ConsPlusNormal"/>
        <w:ind w:firstLine="708"/>
        <w:jc w:val="both"/>
        <w:rPr>
          <w:rFonts w:ascii="Times New Roman" w:eastAsia="A" w:hAnsi="Times New Roman" w:cs="Times New Roman"/>
          <w:bCs/>
          <w:spacing w:val="-4"/>
          <w:sz w:val="28"/>
          <w:szCs w:val="28"/>
        </w:rPr>
      </w:pPr>
      <w:r>
        <w:rPr>
          <w:rFonts w:ascii="R" w:hAnsi="R" w:cs="R"/>
          <w:sz w:val="28"/>
          <w:szCs w:val="28"/>
        </w:rPr>
        <w:t>1.1</w:t>
      </w:r>
      <w:r>
        <w:rPr>
          <w:rFonts w:ascii="R" w:eastAsia="A" w:hAnsi="R" w:cs="R"/>
          <w:sz w:val="28"/>
          <w:szCs w:val="28"/>
        </w:rPr>
        <w:t>.Дополнить пункт 1.2  абзацем следующего содержания:</w:t>
      </w:r>
    </w:p>
    <w:p w:rsidR="000609AD" w:rsidRDefault="000609AD" w:rsidP="000609AD">
      <w:pPr>
        <w:pStyle w:val="ConsPlusNormal"/>
        <w:ind w:firstLine="708"/>
        <w:jc w:val="both"/>
        <w:rPr>
          <w:rFonts w:eastAsia="MS Mincho"/>
          <w:sz w:val="28"/>
          <w:szCs w:val="28"/>
        </w:rPr>
      </w:pPr>
      <w:r>
        <w:rPr>
          <w:rFonts w:ascii="Times New Roman" w:eastAsia="A" w:hAnsi="Times New Roman" w:cs="Times New Roman"/>
          <w:bCs/>
          <w:spacing w:val="-4"/>
          <w:sz w:val="28"/>
          <w:szCs w:val="28"/>
        </w:rPr>
        <w:t>«Для получения муниципальной услуги в электронном виде используется личный кабинет физического лица.»;</w:t>
      </w:r>
    </w:p>
    <w:p w:rsidR="000609AD" w:rsidRDefault="000609AD" w:rsidP="000609AD">
      <w:pPr>
        <w:ind w:firstLine="77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1.2.Заменить в пункте 2.4 слова «...3 (трех)...» на «...5 (пяти)...».;</w:t>
      </w:r>
    </w:p>
    <w:p w:rsidR="000609AD" w:rsidRDefault="000609AD" w:rsidP="000609AD">
      <w:pPr>
        <w:ind w:firstLine="77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1.3.</w:t>
      </w:r>
      <w:r>
        <w:rPr>
          <w:sz w:val="28"/>
          <w:szCs w:val="28"/>
        </w:rPr>
        <w:t>Изложить подпункт 2.6.5 пункта 2.6 в редакции:</w:t>
      </w:r>
    </w:p>
    <w:p w:rsidR="000609AD" w:rsidRDefault="000609AD" w:rsidP="000609AD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«2.6.5. Для получения муниципальной услуги в электронном виде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явителям предоставляется возможность направить заявление и документы через федеральную государственную информационную систему «Единый портал государственных и муниципальных услуг (функций)» 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систему «Портал государственных и муниципальных услуг (функций) Новгородской области», путем заполнения специальной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терактивной формы, которая обеспечивает идентификацию заявителя.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>Заявитель после</w:t>
      </w:r>
      <w:r>
        <w:rPr>
          <w:rFonts w:eastAsia="A"/>
          <w:color w:val="00000A"/>
          <w:sz w:val="28"/>
          <w:szCs w:val="28"/>
        </w:rPr>
        <w:t xml:space="preserve"> авторизации в «Личном кабинете» заполняет форму заявления, включающую сведения, необходимые и обязательные для пред</w:t>
      </w:r>
      <w:r>
        <w:rPr>
          <w:rFonts w:eastAsia="A"/>
          <w:color w:val="00000A"/>
          <w:sz w:val="28"/>
          <w:szCs w:val="28"/>
        </w:rPr>
        <w:t>о</w:t>
      </w:r>
      <w:r>
        <w:rPr>
          <w:rFonts w:eastAsia="A"/>
          <w:color w:val="00000A"/>
          <w:sz w:val="28"/>
          <w:szCs w:val="28"/>
        </w:rPr>
        <w:t xml:space="preserve">ставления услуги. </w:t>
      </w:r>
      <w:r>
        <w:rPr>
          <w:sz w:val="28"/>
          <w:szCs w:val="28"/>
        </w:rPr>
        <w:t>Заявитель несет ответственность за достоверность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ставляемых в заявлении сведений.</w:t>
      </w:r>
      <w:r>
        <w:rPr>
          <w:rFonts w:eastAsia="A"/>
          <w:color w:val="00000A"/>
          <w:sz w:val="28"/>
          <w:szCs w:val="28"/>
        </w:rPr>
        <w:t xml:space="preserve"> После отправки заполненного электронн</w:t>
      </w:r>
      <w:r>
        <w:rPr>
          <w:rFonts w:eastAsia="A"/>
          <w:color w:val="00000A"/>
          <w:sz w:val="28"/>
          <w:szCs w:val="28"/>
        </w:rPr>
        <w:t>о</w:t>
      </w:r>
      <w:r>
        <w:rPr>
          <w:rFonts w:eastAsia="A"/>
          <w:color w:val="00000A"/>
          <w:sz w:val="28"/>
          <w:szCs w:val="28"/>
        </w:rPr>
        <w:t xml:space="preserve">го заявления заявитель </w:t>
      </w:r>
      <w:r>
        <w:rPr>
          <w:sz w:val="28"/>
          <w:szCs w:val="28"/>
        </w:rPr>
        <w:t>получает в «Личном кабинете» на Портале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ние, подтверждающее, что заявление направлено на обработку, в котором указ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 идентификационный номер и дата подачи заявления.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трех рабочих дней со дня, следующего за днем подачи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заявления, заявитель по электронной почте или телефону получает приглашение прибыть в муниципальное образовательное учреждение с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кументами, указанными в пункте 2.6.1. В случае, если необходимые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не представлены в указанный период - данное заявление не подлежит дальнейшему рассмотрению.»;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1.4.Исключить в подпункте 2.6.1 двенадцатый абзац.;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второй абзац пункта 2.7 в редакции: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«Общеобразовательное учреждение запрашивает сведения о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месту жительства (по месту пребывания) ребенка в МВД России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межведомственного информационного взаимодействия в течение 5 (пяти) дней.»;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1.6.Изложить пункт 2.9 в редакции: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«2.9. Исчерпывающий перечень оснований для приостановления либо отказа в предоставлении муниципальной  услуги: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основания для приостановления предоставления муниципальной услуги </w:t>
      </w:r>
      <w:r>
        <w:rPr>
          <w:sz w:val="28"/>
          <w:szCs w:val="28"/>
        </w:rPr>
        <w:t>отсутствуют.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 услуги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образовательном учреждении:</w:t>
      </w:r>
    </w:p>
    <w:p w:rsidR="000609AD" w:rsidRDefault="000609AD" w:rsidP="000609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отсутствие  свободных мест в муниципальном образовательном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ждении</w:t>
      </w:r>
      <w:r>
        <w:rPr>
          <w:spacing w:val="-4"/>
          <w:sz w:val="28"/>
          <w:szCs w:val="28"/>
        </w:rPr>
        <w:t>.»;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1.7.Изложить пункт 2.13 в редакции:</w:t>
      </w:r>
    </w:p>
    <w:p w:rsidR="000609AD" w:rsidRDefault="000609AD" w:rsidP="000609AD">
      <w:pPr>
        <w:overflowPunct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«2.13. Срок и порядок регистрации заявления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 услуги:</w:t>
      </w:r>
    </w:p>
    <w:p w:rsidR="000609AD" w:rsidRDefault="000609AD" w:rsidP="000609AD">
      <w:pPr>
        <w:overflowPunct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и документов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услуги – в течение одного рабочего дня.</w:t>
      </w:r>
    </w:p>
    <w:p w:rsidR="000609AD" w:rsidRDefault="000609AD" w:rsidP="000609AD">
      <w:pPr>
        <w:shd w:val="clear" w:color="auto" w:fill="FFFFFF"/>
        <w:ind w:right="48" w:firstLine="703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о предоставлении муниципальной услуги, направленного заявителем в форме электронных документов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системы «Портал государственных и муниципальных услуг (функций) Новгородской области» осуществляется в день их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в муниципальное образовательное учреждение либо на следующий день в случае поступления запроса заявителя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по окончании рабочего времени муниципального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учреждения. В случае поступления заявления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в выходные или нерабочие праздничные дни их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осуществляется в первый рабочий день муниципального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учреждения, следующий за выходным или нерабочим праздничным днем.»;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пункт 2.15 в редакции: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«2.15. Показатели доступности и качества муниципальной  услуги: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Заявитель на стадии рассмотрения его заявления 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ном  образовательном учреждении имеет право: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муниципальную услугу своевременно и в соответствии со стандартами предоставления муниципальной  услуги;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порядке предоставления муниципальной  услуги, в том числе в электронной форме;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заявлени</w:t>
      </w:r>
      <w:r>
        <w:rPr>
          <w:rFonts w:ascii="Times New Roman" w:hAnsi="Times New Roman" w:cs="Times New Roman"/>
          <w:spacing w:val="-4"/>
          <w:sz w:val="28"/>
          <w:szCs w:val="28"/>
        </w:rPr>
        <w:t>я, если это не затрагивает права, свободы и законные интересы других</w:t>
      </w:r>
      <w:r>
        <w:rPr>
          <w:rFonts w:ascii="Times New Roman" w:hAnsi="Times New Roman" w:cs="Times New Roman"/>
          <w:sz w:val="28"/>
          <w:szCs w:val="28"/>
        </w:rPr>
        <w:t xml:space="preserve"> лиц и если в указанных документах и материалах не содержатся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дения, </w:t>
      </w:r>
      <w:r>
        <w:rPr>
          <w:rFonts w:ascii="Times New Roman" w:hAnsi="Times New Roman" w:cs="Times New Roman"/>
          <w:spacing w:val="-8"/>
          <w:sz w:val="28"/>
          <w:szCs w:val="28"/>
        </w:rPr>
        <w:t>составляющие государственную или иную охраняемую федеральным з</w:t>
      </w:r>
      <w:r>
        <w:rPr>
          <w:rFonts w:ascii="Times New Roman" w:hAnsi="Times New Roman" w:cs="Times New Roman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spacing w:val="-8"/>
          <w:sz w:val="28"/>
          <w:szCs w:val="28"/>
        </w:rPr>
        <w:t>коном тайну;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по заявлению решение или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(бездействие) должностного лица муниципального образовательного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 при предоставлении муниципальной  услуги;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действия, не противоречащие административному регламенту.</w:t>
      </w:r>
    </w:p>
    <w:p w:rsidR="000609AD" w:rsidRDefault="000609AD" w:rsidP="000609A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Показатели доступности муниципальной услуги: 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административного регламента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оказании муниципальной услуги в общед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ступных местах, на стендах в муниципальных образовательных учреждениях. </w:t>
      </w:r>
    </w:p>
    <w:p w:rsidR="000609AD" w:rsidRDefault="000609AD" w:rsidP="000609AD">
      <w:pPr>
        <w:shd w:val="clear" w:color="auto" w:fill="FFFFFF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области»;</w:t>
      </w:r>
    </w:p>
    <w:p w:rsidR="000609AD" w:rsidRDefault="000609AD" w:rsidP="000609AD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609AD" w:rsidRDefault="000609AD" w:rsidP="000609A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Показателями качества предоставления муниципальной услуги являются: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 о ходе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заявления;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предоставления информации об административных процедурах;</w:t>
      </w:r>
    </w:p>
    <w:p w:rsidR="000609AD" w:rsidRDefault="000609AD" w:rsidP="000609AD">
      <w:pPr>
        <w:pStyle w:val="ConsPlusNormal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заявителем о порядке предоставления муниципальной  услуги.</w:t>
      </w:r>
    </w:p>
    <w:p w:rsidR="000609AD" w:rsidRDefault="000609AD" w:rsidP="000609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Административного регламента;</w:t>
      </w:r>
    </w:p>
    <w:p w:rsidR="000609AD" w:rsidRDefault="000609AD" w:rsidP="000609AD">
      <w:pPr>
        <w:pStyle w:val="ConsPlusNormal"/>
        <w:widowControl/>
        <w:overflowPunct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услуги.»;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1.9.Дополнить пункт 2.16 подпунктом 2.16.5 следующего содержания:</w:t>
      </w:r>
    </w:p>
    <w:p w:rsidR="000609AD" w:rsidRDefault="000609AD" w:rsidP="000609AD">
      <w:pPr>
        <w:shd w:val="clear" w:color="auto" w:fill="FFFFFF"/>
        <w:ind w:left="17" w:right="34" w:firstLine="703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iCs/>
          <w:sz w:val="28"/>
          <w:szCs w:val="28"/>
        </w:rPr>
        <w:t xml:space="preserve">.16.5. </w:t>
      </w:r>
      <w:r>
        <w:rPr>
          <w:sz w:val="28"/>
          <w:szCs w:val="28"/>
        </w:rPr>
        <w:t>При подаче электронного заявления может быть использована простая электронная подпись, согласно пункту 2 статьи 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>
        <w:rPr>
          <w:spacing w:val="-1"/>
          <w:sz w:val="28"/>
          <w:szCs w:val="28"/>
        </w:rPr>
        <w:t xml:space="preserve">идентификации и аутентификации (ЕСИА). «Логин» и «пароль» выступают в </w:t>
      </w:r>
      <w:r>
        <w:rPr>
          <w:sz w:val="28"/>
          <w:szCs w:val="28"/>
        </w:rPr>
        <w:t xml:space="preserve">качестве авторизации на Порталах (федеральный и региональный), </w:t>
      </w:r>
      <w:r>
        <w:rPr>
          <w:spacing w:val="-1"/>
          <w:sz w:val="28"/>
          <w:szCs w:val="28"/>
        </w:rPr>
        <w:t>подтве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ждающей правомочность производимых посредством сети «Интернет»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цедур. Идентификатором простой электронной подписи является страховой номер индивидуального лицевого счета (СНИЛС) заявителя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страхования.</w:t>
      </w:r>
    </w:p>
    <w:p w:rsidR="000609AD" w:rsidRDefault="000609AD" w:rsidP="000609AD">
      <w:pPr>
        <w:shd w:val="clear" w:color="auto" w:fill="FFFFFF"/>
        <w:ind w:left="17" w:right="58" w:firstLine="703"/>
        <w:jc w:val="both"/>
        <w:rPr>
          <w:sz w:val="28"/>
          <w:szCs w:val="28"/>
        </w:rPr>
      </w:pPr>
      <w:r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зываемой с применением усиленной квалификационной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си, определяются на основании утверждаемой соответствующим органом исполнительной власти по согласованию с Федеральной службой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Российской Федерации модели угроз безопасности информации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системе, используемой в целях приема обращений за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>
        <w:rPr>
          <w:spacing w:val="-1"/>
          <w:sz w:val="28"/>
          <w:szCs w:val="28"/>
        </w:rPr>
        <w:t>муниципальной услуги и (или) предоставления такой услуги.</w:t>
      </w:r>
    </w:p>
    <w:p w:rsidR="000609AD" w:rsidRDefault="000609AD" w:rsidP="000609AD">
      <w:pPr>
        <w:shd w:val="clear" w:color="auto" w:fill="FFFFFF"/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Для заявителей обеспечивается возможность осуществлять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информационной системы «Портал государственных и муниципальных услуг (функций) Новгородской области» мониторинг хода </w:t>
      </w:r>
      <w:r>
        <w:rPr>
          <w:spacing w:val="-1"/>
          <w:sz w:val="28"/>
          <w:szCs w:val="28"/>
        </w:rPr>
        <w:t>предоставления муниципальной услуги.</w:t>
      </w:r>
    </w:p>
    <w:p w:rsidR="000609AD" w:rsidRDefault="000609AD" w:rsidP="000609AD">
      <w:pPr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муниципальным образовательным учреждением не позднее рабочего дня, следующего за днем поступления от заявителя соответствующей интерактивной формы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виде, в том числе через федеральную государственную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онную систему «Единый портал государственных и муниципальных услуг (функций)» или региональной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области».»;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1.10. Изложить пункт 3.2 в редакции:</w:t>
      </w:r>
    </w:p>
    <w:p w:rsidR="000609AD" w:rsidRDefault="000609AD" w:rsidP="000609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Прием и регистрация документов:</w:t>
      </w:r>
    </w:p>
    <w:p w:rsidR="000609AD" w:rsidRDefault="000609AD" w:rsidP="000609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заявления является обращение заявителя в муниципальное образовательное учреждение или МФЦ с заявлением и документами, указанных в пункте 2.6.1 административного регламента, в том числе и в электронной форме по 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формационно-телекоммуникационным сетям общего доступа, в том числе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 «Интернет», с использованием региональной государственной </w:t>
      </w:r>
      <w:r>
        <w:rPr>
          <w:spacing w:val="-1"/>
          <w:sz w:val="28"/>
          <w:szCs w:val="28"/>
        </w:rPr>
        <w:t>информ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ционной системы «Портал государственных и муниципальных услуг </w:t>
      </w:r>
      <w:r>
        <w:rPr>
          <w:sz w:val="28"/>
          <w:szCs w:val="28"/>
        </w:rPr>
        <w:t>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 Новгородской области» и федеральной государственной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системы «Единый портал государственных и муниципальных услуг (функций).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Должностное лицо муниципального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вносит в журнал входящих документов запись о приеме документов, в том числе: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номер;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приема документов;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подачи документов (лично, заказным письмом, через МФЦ,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Портал)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заявителя;</w:t>
      </w:r>
    </w:p>
    <w:p w:rsidR="000609AD" w:rsidRDefault="000609AD" w:rsidP="000609AD">
      <w:pPr>
        <w:ind w:firstLine="709"/>
        <w:jc w:val="both"/>
        <w:rPr>
          <w:rFonts w:eastAsia="Verdana"/>
          <w:sz w:val="28"/>
          <w:szCs w:val="28"/>
        </w:rPr>
      </w:pPr>
      <w:r>
        <w:rPr>
          <w:sz w:val="28"/>
          <w:szCs w:val="28"/>
        </w:rPr>
        <w:lastRenderedPageBreak/>
        <w:t>наименование входящего документа.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</w:t>
      </w:r>
      <w:r>
        <w:rPr>
          <w:rFonts w:eastAsia="Verdana"/>
          <w:sz w:val="28"/>
          <w:szCs w:val="28"/>
        </w:rPr>
        <w:t>н</w:t>
      </w:r>
      <w:r>
        <w:rPr>
          <w:rFonts w:eastAsia="Verdana"/>
          <w:sz w:val="28"/>
          <w:szCs w:val="28"/>
        </w:rPr>
        <w:t>тов.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Заявителю выдается уведомление о приеме документов, заверенное подписью должностного лица  муниципального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печатью муниципального образовательного учреждения. Образец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 приеме документов представлен в приложении 4 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регламенту.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уведомлении о приеме документов указываются следующие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 заявителя;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муниципального образовательного учреждения;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входящий номер и дата приема документов по журналу входящих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муниципального образовательного учреждения;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представленных документов и отметка об их получении;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контактные телефоны муниципального образовательного учреждения для получения информации.</w:t>
      </w:r>
    </w:p>
    <w:p w:rsidR="000609AD" w:rsidRDefault="000609AD" w:rsidP="000609AD">
      <w:pPr>
        <w:widowControl w:val="0"/>
        <w:tabs>
          <w:tab w:val="left" w:pos="993"/>
        </w:tabs>
        <w:suppressAutoHyphens/>
        <w:overflowPunct w:val="0"/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предоставления заявителем документа, подтверждающего регистрацию о месте жительства (месте пребывания)  ребенка, должностное лицо муниципального образовательного учреждения, ответственное за прием и регистрацию документов, составляет и направляет запрос о предоставлении документа, не представленного заявителем, в МВД России.</w:t>
      </w:r>
    </w:p>
    <w:p w:rsidR="000609AD" w:rsidRDefault="000609AD" w:rsidP="000609AD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3.2.3.Заявление и пакет документов, направленные заявителем в форме электронных документов с использованием региональной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поступают в муниципальное образовательное учреждение через автоматизированную информационную </w:t>
      </w:r>
      <w:r>
        <w:rPr>
          <w:spacing w:val="-1"/>
          <w:sz w:val="28"/>
          <w:szCs w:val="28"/>
        </w:rPr>
        <w:t>систему (АИС)  «Зачисление в ОО».</w:t>
      </w:r>
    </w:p>
    <w:p w:rsidR="000609AD" w:rsidRDefault="000609AD" w:rsidP="000609AD">
      <w:pPr>
        <w:shd w:val="clear" w:color="auto" w:fill="FFFFFF"/>
        <w:ind w:right="38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3.2.4. Должностное лицо муниципального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принимающий заявление и документы через автоматизированную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формационную </w:t>
      </w:r>
      <w:r>
        <w:rPr>
          <w:spacing w:val="-1"/>
          <w:sz w:val="28"/>
          <w:szCs w:val="28"/>
        </w:rPr>
        <w:t>систему (АИС)  «Зачисление в ОО»</w:t>
      </w:r>
      <w:r>
        <w:rPr>
          <w:sz w:val="28"/>
          <w:szCs w:val="28"/>
        </w:rPr>
        <w:t xml:space="preserve">, заходит в АИС, путем авторизации с помощью логина и пароля </w:t>
      </w:r>
      <w:r>
        <w:rPr>
          <w:spacing w:val="-1"/>
          <w:sz w:val="28"/>
          <w:szCs w:val="28"/>
        </w:rPr>
        <w:t xml:space="preserve"> открывает электронное заявление:</w:t>
      </w:r>
    </w:p>
    <w:p w:rsidR="000609AD" w:rsidRDefault="000609AD" w:rsidP="000609AD">
      <w:pPr>
        <w:shd w:val="clear" w:color="auto" w:fill="FFFFFF"/>
        <w:ind w:right="53" w:firstLine="7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3.2.4.1.Проверяет правильность заполнения электронного заявления, а также </w:t>
      </w:r>
      <w:r>
        <w:rPr>
          <w:sz w:val="28"/>
          <w:szCs w:val="28"/>
        </w:rPr>
        <w:t>полноту указанных сведений;</w:t>
      </w:r>
    </w:p>
    <w:p w:rsidR="000609AD" w:rsidRDefault="000609AD" w:rsidP="000609AD">
      <w:pPr>
        <w:shd w:val="clear" w:color="auto" w:fill="FFFFFF"/>
        <w:ind w:firstLine="700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3.2.4.2.</w:t>
      </w:r>
      <w:r>
        <w:rPr>
          <w:sz w:val="28"/>
          <w:szCs w:val="28"/>
        </w:rPr>
        <w:t>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0609AD" w:rsidRDefault="000609AD" w:rsidP="000609AD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наличие документов, необходимых для предоставления услуги;</w:t>
      </w:r>
    </w:p>
    <w:p w:rsidR="000609AD" w:rsidRDefault="000609AD" w:rsidP="000609AD">
      <w:pPr>
        <w:shd w:val="clear" w:color="auto" w:fill="FFFFFF"/>
        <w:ind w:right="10" w:firstLine="70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актуальность представленных документов в соответствии с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к срокам их действия;</w:t>
      </w:r>
    </w:p>
    <w:p w:rsidR="000609AD" w:rsidRDefault="000609AD" w:rsidP="000609AD">
      <w:pPr>
        <w:shd w:val="clear" w:color="auto" w:fill="FFFFFF"/>
        <w:ind w:firstLine="700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3.2.4.3.</w:t>
      </w:r>
      <w:r>
        <w:rPr>
          <w:spacing w:val="-1"/>
          <w:sz w:val="28"/>
          <w:szCs w:val="28"/>
        </w:rPr>
        <w:t>Проверяет соблюдение следующих требований:</w:t>
      </w:r>
    </w:p>
    <w:p w:rsidR="000609AD" w:rsidRDefault="000609AD" w:rsidP="000609AD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наличие четкого изображения сканированных документов;</w:t>
      </w:r>
    </w:p>
    <w:p w:rsidR="000609AD" w:rsidRDefault="000609AD" w:rsidP="000609AD">
      <w:pPr>
        <w:shd w:val="clear" w:color="auto" w:fill="FFFFFF"/>
        <w:ind w:right="14" w:firstLine="70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соответствие сведений, содержащихся в заявлении, сведениям, </w:t>
      </w:r>
      <w:r>
        <w:rPr>
          <w:spacing w:val="-1"/>
          <w:sz w:val="28"/>
          <w:szCs w:val="28"/>
        </w:rPr>
        <w:t>соде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жащимся в представленных заявителем документах;</w:t>
      </w:r>
    </w:p>
    <w:p w:rsidR="000609AD" w:rsidRDefault="000609AD" w:rsidP="000609AD">
      <w:pPr>
        <w:shd w:val="clear" w:color="auto" w:fill="FFFFFF"/>
        <w:ind w:right="14" w:firstLine="7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3.2.4.4.</w:t>
      </w:r>
      <w:r>
        <w:rPr>
          <w:sz w:val="28"/>
          <w:szCs w:val="28"/>
        </w:rPr>
        <w:t>Распечатывает электронные документы, приложенные к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>
        <w:rPr>
          <w:spacing w:val="-1"/>
          <w:sz w:val="28"/>
          <w:szCs w:val="28"/>
        </w:rPr>
        <w:t xml:space="preserve">посредством электронных печатных устройств, и приобщает к личному делу </w:t>
      </w:r>
      <w:r>
        <w:rPr>
          <w:sz w:val="28"/>
          <w:szCs w:val="28"/>
        </w:rPr>
        <w:t>заявителя;</w:t>
      </w:r>
    </w:p>
    <w:p w:rsidR="000609AD" w:rsidRDefault="000609AD" w:rsidP="000609AD">
      <w:pPr>
        <w:shd w:val="clear" w:color="auto" w:fill="FFFFFF"/>
        <w:ind w:right="24" w:firstLine="7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3.2.4.5.</w:t>
      </w:r>
      <w:r>
        <w:rPr>
          <w:sz w:val="28"/>
          <w:szCs w:val="28"/>
        </w:rPr>
        <w:t>Направляет заявителю по электронной почте или сообщает по телефону приглашение с указанием даты и времени представления оригин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 документов в муниципальное образовательное учреждение в течение трех дней со дня поступления. Образец приглашения представлен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 8 к административному регламенту.</w:t>
      </w:r>
    </w:p>
    <w:p w:rsidR="000609AD" w:rsidRDefault="000609AD" w:rsidP="000609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Регистрация документов осуществляется должностным лицом муниципального образовательного учреждения в день поступления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0609AD" w:rsidRDefault="000609AD" w:rsidP="000609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приема документов не должен превышать 15 (пятнадцати) минут на одного заявителя. 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Результат исполнения административного действия при личном обращении заявителя, при подачи заявления через МФЦ или при подаче электронного заявления через Портал – регистрация заявления в журнале входящих документов.</w:t>
      </w:r>
    </w:p>
    <w:p w:rsidR="000609AD" w:rsidRDefault="000609AD" w:rsidP="000609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Электронные заявления, поступившие с Портала, регистрируются в журнал входящих документов в день предъявления заявителем документов, необходимых для получения муниципальной услуги.</w:t>
      </w:r>
    </w:p>
    <w:p w:rsidR="000609AD" w:rsidRDefault="000609AD" w:rsidP="000609AD">
      <w:pPr>
        <w:shd w:val="clear" w:color="auto" w:fill="FFFFFF"/>
        <w:ind w:right="24"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3.2.7. Должностное лицо муниципального 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ответственное за регистрацию документов передает дело заявителя должностному лицу ответственному за предоставление муниципальной  услуги.»;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1.11. Изложить подпункт 3.4.5 в редакции: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«3.4.5. В случае принятия решения о зачислении в муниципальное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разовательное учреждение (в первый класс) в течение 3-х рабочих дней после принятия такого решения  муниципальное образовательное учреждение направляет заявителю уведомление о зачислении. Образец уведомления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числении (в первый класс) представлен в приложении 5 к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регламенту.</w:t>
      </w:r>
    </w:p>
    <w:p w:rsidR="000609AD" w:rsidRDefault="000609AD" w:rsidP="000609AD">
      <w:pPr>
        <w:shd w:val="clear" w:color="auto" w:fill="FFFFFF"/>
        <w:tabs>
          <w:tab w:val="left" w:pos="1310"/>
        </w:tabs>
        <w:ind w:right="29" w:firstLine="70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зачислении в муниципальное образовательное учреждение в течение 5-ти рабочих дней после принятия такого решения муниципальное образовательное учреждение направляет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уведомление об отказе в предоставлении услуги. Уведомление направляется заявителю по электронной почте на адрес заявителя или может быть получено заявителем лично. Образец уведомления об отказе в зачисл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муниципальное образовательное учреждение представлен в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8 к административному регламенту.»;</w:t>
      </w:r>
    </w:p>
    <w:p w:rsidR="000609AD" w:rsidRDefault="000609AD" w:rsidP="000609AD">
      <w:pPr>
        <w:shd w:val="clear" w:color="auto" w:fill="FFFFFF"/>
        <w:tabs>
          <w:tab w:val="left" w:pos="1090"/>
        </w:tabs>
        <w:overflowPunct w:val="0"/>
        <w:autoSpaceDE w:val="0"/>
        <w:spacing w:line="370" w:lineRule="exact"/>
        <w:ind w:left="10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1.12.</w:t>
      </w:r>
      <w:r>
        <w:rPr>
          <w:sz w:val="28"/>
          <w:szCs w:val="28"/>
        </w:rPr>
        <w:t>Дополнить пункт 5.4 абзацем следующего содержания:</w:t>
      </w:r>
    </w:p>
    <w:p w:rsidR="000609AD" w:rsidRDefault="000609AD" w:rsidP="000609AD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электронном виде жалоба может быть подана заявителем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ством:</w:t>
      </w:r>
    </w:p>
    <w:p w:rsidR="000609AD" w:rsidRDefault="000609AD" w:rsidP="000609AD">
      <w:pPr>
        <w:shd w:val="clear" w:color="auto" w:fill="FFFFFF"/>
        <w:ind w:righ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0609AD" w:rsidRDefault="000609AD" w:rsidP="000609AD">
      <w:pPr>
        <w:shd w:val="clear" w:color="auto" w:fill="FFFFFF"/>
        <w:ind w:right="24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0609AD" w:rsidRDefault="000609AD" w:rsidP="000609AD">
      <w:pPr>
        <w:shd w:val="clear" w:color="auto" w:fill="FFFFFF"/>
        <w:ind w:left="5" w:right="29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>
        <w:rPr>
          <w:sz w:val="28"/>
          <w:szCs w:val="28"/>
        </w:rPr>
        <w:t>обжалование</w:t>
      </w:r>
      <w:r w:rsidRPr="000609AD">
        <w:rPr>
          <w:sz w:val="28"/>
          <w:szCs w:val="28"/>
        </w:rPr>
        <w:t xml:space="preserve">»: </w:t>
      </w:r>
      <w:hyperlink r:id="rId8" w:history="1">
        <w:r w:rsidRPr="000609AD">
          <w:rPr>
            <w:rStyle w:val="af"/>
            <w:color w:val="auto"/>
            <w:sz w:val="28"/>
            <w:szCs w:val="28"/>
            <w:u w:val="none"/>
          </w:rPr>
          <w:t>https://do.gosuslugi.ru</w:t>
        </w:r>
      </w:hyperlink>
      <w:r>
        <w:rPr>
          <w:sz w:val="28"/>
          <w:szCs w:val="28"/>
        </w:rPr>
        <w:t>.».</w:t>
      </w:r>
    </w:p>
    <w:p w:rsidR="000609AD" w:rsidRDefault="000609AD" w:rsidP="000609AD">
      <w:pPr>
        <w:ind w:firstLine="709"/>
        <w:jc w:val="both"/>
        <w:rPr>
          <w:rFonts w:eastAsia="A"/>
          <w:sz w:val="24"/>
          <w:szCs w:val="24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E5" w:rsidRDefault="00B943E5">
      <w:r>
        <w:separator/>
      </w:r>
    </w:p>
  </w:endnote>
  <w:endnote w:type="continuationSeparator" w:id="0">
    <w:p w:rsidR="00B943E5" w:rsidRDefault="00B9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E5" w:rsidRDefault="00B943E5">
      <w:r>
        <w:separator/>
      </w:r>
    </w:p>
  </w:footnote>
  <w:footnote w:type="continuationSeparator" w:id="0">
    <w:p w:rsidR="00B943E5" w:rsidRDefault="00B94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323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09AD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323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43E5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4239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15456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2017-03-02T11:19:00Z</cp:lastPrinted>
  <dcterms:created xsi:type="dcterms:W3CDTF">2017-03-02T17:19:00Z</dcterms:created>
  <dcterms:modified xsi:type="dcterms:W3CDTF">2017-03-02T17:19:00Z</dcterms:modified>
</cp:coreProperties>
</file>