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E2F9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DF3759">
        <w:rPr>
          <w:color w:val="000000"/>
          <w:sz w:val="28"/>
        </w:rPr>
        <w:t>8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E53B70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4A7158">
        <w:rPr>
          <w:color w:val="000000"/>
          <w:sz w:val="28"/>
        </w:rPr>
        <w:t>2743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4A7158" w:rsidRDefault="004A7158" w:rsidP="004A7158">
      <w:pPr>
        <w:shd w:val="clear" w:color="auto" w:fill="FFFFFF"/>
        <w:autoSpaceDE w:val="0"/>
        <w:autoSpaceDN w:val="0"/>
        <w:adjustRightInd w:val="0"/>
        <w:spacing w:line="240" w:lineRule="exact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индексации заработной платы</w:t>
      </w:r>
    </w:p>
    <w:p w:rsidR="004A7158" w:rsidRDefault="004A7158" w:rsidP="004A7158">
      <w:pPr>
        <w:shd w:val="clear" w:color="auto" w:fill="FFFFFF"/>
        <w:autoSpaceDE w:val="0"/>
        <w:autoSpaceDN w:val="0"/>
        <w:adjustRightInd w:val="0"/>
        <w:spacing w:line="240" w:lineRule="exact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категории работников бюджетной сферы</w:t>
      </w:r>
    </w:p>
    <w:p w:rsidR="004A7158" w:rsidRDefault="004A7158" w:rsidP="004A7158">
      <w:pPr>
        <w:shd w:val="clear" w:color="auto" w:fill="FFFFFF"/>
        <w:tabs>
          <w:tab w:val="left" w:pos="1935"/>
        </w:tabs>
        <w:autoSpaceDE w:val="0"/>
        <w:autoSpaceDN w:val="0"/>
        <w:adjustRightInd w:val="0"/>
        <w:ind w:left="-284" w:right="-2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A7158" w:rsidRDefault="004A7158" w:rsidP="004A7158">
      <w:pPr>
        <w:shd w:val="clear" w:color="auto" w:fill="FFFFFF"/>
        <w:tabs>
          <w:tab w:val="left" w:pos="1935"/>
        </w:tabs>
        <w:autoSpaceDE w:val="0"/>
        <w:autoSpaceDN w:val="0"/>
        <w:adjustRightInd w:val="0"/>
        <w:ind w:left="-284" w:right="-2" w:firstLine="709"/>
        <w:rPr>
          <w:b/>
          <w:sz w:val="28"/>
          <w:szCs w:val="28"/>
        </w:rPr>
      </w:pPr>
    </w:p>
    <w:p w:rsidR="004A7158" w:rsidRDefault="004A7158" w:rsidP="004A7158">
      <w:pPr>
        <w:shd w:val="clear" w:color="auto" w:fill="FFFFFF"/>
        <w:autoSpaceDE w:val="0"/>
        <w:autoSpaceDN w:val="0"/>
        <w:adjustRightInd w:val="0"/>
        <w:ind w:right="-2" w:firstLine="709"/>
        <w:jc w:val="both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целях повышения оплаты труда категориям работников бюджетной сферы, на которых не распространяются Указы Президента Российской Ф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дерации от 07 мая 2012 года № 597 «О мероприятиях по реализации госуда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ственной социальной политики», от 01 июня 2012 года № 761 </w:t>
      </w:r>
      <w:r>
        <w:rPr>
          <w:i/>
          <w:iCs/>
          <w:color w:val="000000"/>
          <w:sz w:val="28"/>
          <w:szCs w:val="28"/>
        </w:rPr>
        <w:t>«</w:t>
      </w:r>
      <w:r>
        <w:rPr>
          <w:iCs/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национал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ной стратегии действий в интересах детей на 2012-2017 годы», от 28 декабря 2012 года №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1688 «О некоторых мерах по реализации  государственной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литики в</w:t>
      </w:r>
      <w:proofErr w:type="gramEnd"/>
      <w:r>
        <w:rPr>
          <w:color w:val="000000"/>
          <w:sz w:val="28"/>
          <w:szCs w:val="28"/>
        </w:rPr>
        <w:t xml:space="preserve"> сфере защиты детей-сирот и детей, оставшихся без попечения род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телей» 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ЛЯЕТ:</w:t>
      </w:r>
    </w:p>
    <w:p w:rsidR="004A7158" w:rsidRDefault="004A7158" w:rsidP="004A7158">
      <w:pPr>
        <w:shd w:val="clear" w:color="auto" w:fill="FFFFFF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Органам местного самоуправления Валдайского муниципального района, их отраслевым органам, осуществляющим функции и полномочия учред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теля в отношении подведомственных им муниципальных учреждений, обеспечить с 1 января 2018 года индексацию фонда оплаты труда на 4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цента категориям работников бюджетной сферы, на которых не распростр</w:t>
      </w:r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 xml:space="preserve">няются Указы Президента Российской Федерации от 07 мая 2012 года </w:t>
      </w:r>
      <w:r>
        <w:rPr>
          <w:iCs/>
          <w:color w:val="000000"/>
          <w:sz w:val="28"/>
          <w:szCs w:val="28"/>
        </w:rPr>
        <w:t>№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597 «О мероприят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ях по реализации государственной социальной политики», от 01 июня 2012 года № 761 «О национальной стратегии действий в интересах детей на 2012-2017 годы», от 28 декабря 2012 года № 1688 «О некоторых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рах по реализации государственной политики в сфере защиты детей-сирот и детей, оставшихся без попечения родителей».</w:t>
      </w:r>
      <w:proofErr w:type="gramEnd"/>
    </w:p>
    <w:p w:rsidR="00E01984" w:rsidRPr="004A7158" w:rsidRDefault="004A7158" w:rsidP="004A7158">
      <w:pPr>
        <w:widowControl w:val="0"/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>
        <w:rPr>
          <w:sz w:val="28"/>
          <w:szCs w:val="28"/>
        </w:rPr>
        <w:t>Опубликовать постановление на официальном сайте Администрации Валдайского муниципального района в сети «Интернет» и бюллетене «Ва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дайский Вестник».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4A7158" w:rsidRPr="00E01984" w:rsidRDefault="004A7158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sectPr w:rsidR="0089451F" w:rsidSect="00755E9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272" w:rsidRDefault="00744272">
      <w:r>
        <w:separator/>
      </w:r>
    </w:p>
  </w:endnote>
  <w:endnote w:type="continuationSeparator" w:id="0">
    <w:p w:rsidR="00744272" w:rsidRDefault="0074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272" w:rsidRDefault="00744272">
      <w:r>
        <w:separator/>
      </w:r>
    </w:p>
  </w:footnote>
  <w:footnote w:type="continuationSeparator" w:id="0">
    <w:p w:rsidR="00744272" w:rsidRDefault="0074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9613C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A7158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6B54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3D9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2F90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4272"/>
    <w:rsid w:val="00745375"/>
    <w:rsid w:val="00745990"/>
    <w:rsid w:val="00746236"/>
    <w:rsid w:val="00750395"/>
    <w:rsid w:val="00755E97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1A3E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75C35"/>
    <w:rsid w:val="00D804A2"/>
    <w:rsid w:val="00D8238B"/>
    <w:rsid w:val="00D84D3C"/>
    <w:rsid w:val="00D865BC"/>
    <w:rsid w:val="00D872D3"/>
    <w:rsid w:val="00D90B66"/>
    <w:rsid w:val="00D90D39"/>
    <w:rsid w:val="00D938BB"/>
    <w:rsid w:val="00D94985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DF3759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76C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2017-12-29T10:13:00Z</cp:lastPrinted>
  <dcterms:created xsi:type="dcterms:W3CDTF">2017-12-29T13:39:00Z</dcterms:created>
  <dcterms:modified xsi:type="dcterms:W3CDTF">2017-12-29T13:39:00Z</dcterms:modified>
</cp:coreProperties>
</file>