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99303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9678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7A5FF4">
        <w:rPr>
          <w:color w:val="000000"/>
          <w:sz w:val="28"/>
        </w:rPr>
        <w:t>1</w:t>
      </w:r>
      <w:r>
        <w:rPr>
          <w:color w:val="000000"/>
          <w:sz w:val="28"/>
        </w:rPr>
        <w:t>.02</w:t>
      </w:r>
      <w:r w:rsidR="00A7397E">
        <w:rPr>
          <w:color w:val="000000"/>
          <w:sz w:val="28"/>
        </w:rPr>
        <w:t>.202</w:t>
      </w:r>
      <w:r w:rsidR="008B3D15">
        <w:rPr>
          <w:color w:val="000000"/>
          <w:sz w:val="28"/>
        </w:rPr>
        <w:t>4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A5FF4">
        <w:rPr>
          <w:color w:val="000000"/>
          <w:sz w:val="28"/>
        </w:rPr>
        <w:t>293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7A5FF4" w:rsidRPr="00F733C3" w:rsidRDefault="007A5FF4" w:rsidP="009C4AB9">
      <w:pPr>
        <w:spacing w:line="240" w:lineRule="exact"/>
        <w:jc w:val="center"/>
        <w:rPr>
          <w:b/>
          <w:sz w:val="28"/>
          <w:szCs w:val="28"/>
        </w:rPr>
      </w:pPr>
      <w:r w:rsidRPr="00F733C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F733C3">
        <w:rPr>
          <w:b/>
          <w:sz w:val="28"/>
          <w:szCs w:val="28"/>
        </w:rPr>
        <w:t>оложения об оплате труда</w:t>
      </w:r>
      <w:r w:rsidR="009C4AB9">
        <w:rPr>
          <w:b/>
          <w:sz w:val="28"/>
          <w:szCs w:val="28"/>
        </w:rPr>
        <w:t xml:space="preserve"> </w:t>
      </w:r>
    </w:p>
    <w:p w:rsidR="009C4AB9" w:rsidRDefault="007A5FF4" w:rsidP="009C4AB9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sz w:val="28"/>
          <w:szCs w:val="28"/>
        </w:rPr>
        <w:t xml:space="preserve">руководителей </w:t>
      </w:r>
      <w:r w:rsidRPr="00F733C3">
        <w:rPr>
          <w:b/>
          <w:bCs/>
          <w:sz w:val="28"/>
          <w:szCs w:val="28"/>
        </w:rPr>
        <w:t>муниципальных бюджетных</w:t>
      </w:r>
    </w:p>
    <w:p w:rsidR="009C4AB9" w:rsidRDefault="007A5FF4" w:rsidP="009C4AB9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b/>
          <w:bCs/>
          <w:sz w:val="28"/>
          <w:szCs w:val="28"/>
        </w:rPr>
        <w:t>учреждений культуры, подведомственных</w:t>
      </w:r>
    </w:p>
    <w:p w:rsidR="009C4AB9" w:rsidRDefault="009C4AB9" w:rsidP="009C4AB9">
      <w:pPr>
        <w:spacing w:line="240" w:lineRule="exact"/>
        <w:jc w:val="center"/>
        <w:rPr>
          <w:b/>
          <w:sz w:val="28"/>
          <w:szCs w:val="28"/>
        </w:rPr>
      </w:pPr>
      <w:r w:rsidRPr="00EA27F5">
        <w:rPr>
          <w:b/>
          <w:sz w:val="28"/>
          <w:szCs w:val="28"/>
        </w:rPr>
        <w:t>муниципальному казенному</w:t>
      </w:r>
      <w:r>
        <w:rPr>
          <w:b/>
          <w:sz w:val="28"/>
          <w:szCs w:val="28"/>
        </w:rPr>
        <w:t xml:space="preserve"> учреждению</w:t>
      </w:r>
    </w:p>
    <w:p w:rsidR="009C4AB9" w:rsidRDefault="009C4AB9" w:rsidP="009C4AB9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Pr="00EA27F5">
        <w:rPr>
          <w:b/>
          <w:sz w:val="28"/>
          <w:szCs w:val="28"/>
        </w:rPr>
        <w:t>омитету культуры</w:t>
      </w:r>
      <w:r w:rsidRPr="00F733C3">
        <w:rPr>
          <w:b/>
          <w:bCs/>
          <w:sz w:val="28"/>
          <w:szCs w:val="28"/>
        </w:rPr>
        <w:t xml:space="preserve"> </w:t>
      </w:r>
      <w:r w:rsidR="007A5FF4" w:rsidRPr="00F733C3">
        <w:rPr>
          <w:b/>
          <w:bCs/>
          <w:sz w:val="28"/>
          <w:szCs w:val="28"/>
        </w:rPr>
        <w:t>А</w:t>
      </w:r>
      <w:r w:rsidR="007A5FF4" w:rsidRPr="00F733C3">
        <w:rPr>
          <w:rFonts w:eastAsia="Calibri"/>
          <w:b/>
          <w:bCs/>
          <w:sz w:val="28"/>
          <w:szCs w:val="28"/>
        </w:rPr>
        <w:t>дминистрации</w:t>
      </w:r>
    </w:p>
    <w:p w:rsidR="007A5FF4" w:rsidRPr="00F733C3" w:rsidRDefault="007A5FF4" w:rsidP="009C4AB9">
      <w:pPr>
        <w:spacing w:line="240" w:lineRule="exact"/>
        <w:jc w:val="center"/>
        <w:rPr>
          <w:b/>
          <w:bCs/>
          <w:sz w:val="28"/>
          <w:szCs w:val="28"/>
        </w:rPr>
      </w:pPr>
      <w:r w:rsidRPr="00F733C3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p w:rsidR="007A5FF4" w:rsidRDefault="007A5FF4" w:rsidP="009C4AB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A5FF4" w:rsidRDefault="007A5FF4" w:rsidP="009C4AB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A5FF4" w:rsidRPr="00985732" w:rsidRDefault="007A5FF4" w:rsidP="00985732">
      <w:pPr>
        <w:suppressAutoHyphens/>
        <w:ind w:firstLine="709"/>
        <w:jc w:val="both"/>
        <w:rPr>
          <w:b/>
          <w:sz w:val="28"/>
          <w:szCs w:val="28"/>
        </w:rPr>
      </w:pPr>
      <w:r w:rsidRPr="00917ECD">
        <w:rPr>
          <w:color w:val="000000"/>
          <w:sz w:val="28"/>
          <w:szCs w:val="28"/>
        </w:rPr>
        <w:t>В соответствии со статьёй 145 Трудового кодекса Российской Федерации,</w:t>
      </w:r>
      <w:r w:rsidR="00985732">
        <w:rPr>
          <w:color w:val="000000"/>
          <w:sz w:val="28"/>
          <w:szCs w:val="28"/>
        </w:rPr>
        <w:t xml:space="preserve"> Едиными рекомендациями по уста</w:t>
      </w:r>
      <w:r w:rsidRPr="00917ECD">
        <w:rPr>
          <w:color w:val="000000"/>
          <w:sz w:val="28"/>
          <w:szCs w:val="28"/>
        </w:rPr>
        <w:t>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утвержденными решением Российской трехс</w:t>
      </w:r>
      <w:r w:rsidR="00985732">
        <w:rPr>
          <w:color w:val="000000"/>
          <w:sz w:val="28"/>
          <w:szCs w:val="28"/>
        </w:rPr>
        <w:t>торонней комиссии по регулирова</w:t>
      </w:r>
      <w:r w:rsidRPr="00917ECD">
        <w:rPr>
          <w:color w:val="000000"/>
          <w:sz w:val="28"/>
          <w:szCs w:val="28"/>
        </w:rPr>
        <w:t>нию социально-трудовых отношений от 23</w:t>
      </w:r>
      <w:r w:rsidR="005548E5">
        <w:rPr>
          <w:color w:val="000000"/>
          <w:sz w:val="28"/>
          <w:szCs w:val="28"/>
        </w:rPr>
        <w:t>.12.</w:t>
      </w:r>
      <w:r w:rsidRPr="00917ECD">
        <w:rPr>
          <w:color w:val="000000"/>
          <w:sz w:val="28"/>
          <w:szCs w:val="28"/>
        </w:rPr>
        <w:t>2021</w:t>
      </w:r>
      <w:r w:rsidR="005548E5">
        <w:rPr>
          <w:color w:val="000000"/>
          <w:sz w:val="28"/>
          <w:szCs w:val="28"/>
        </w:rPr>
        <w:t xml:space="preserve"> (протокол № 11)</w:t>
      </w:r>
      <w:r w:rsidRPr="00917ECD">
        <w:rPr>
          <w:color w:val="000000"/>
          <w:sz w:val="28"/>
          <w:szCs w:val="28"/>
        </w:rPr>
        <w:t xml:space="preserve"> </w:t>
      </w:r>
      <w:r w:rsidRPr="00985732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985732">
        <w:rPr>
          <w:b/>
          <w:bCs/>
          <w:color w:val="000000"/>
          <w:sz w:val="28"/>
          <w:szCs w:val="28"/>
        </w:rPr>
        <w:t>ПОСТАНОВЛЯЕТ:</w:t>
      </w:r>
    </w:p>
    <w:p w:rsidR="007A5FF4" w:rsidRPr="00985732" w:rsidRDefault="007A5FF4" w:rsidP="00985732">
      <w:pPr>
        <w:ind w:firstLine="709"/>
        <w:jc w:val="both"/>
        <w:rPr>
          <w:color w:val="000000"/>
          <w:sz w:val="28"/>
          <w:szCs w:val="28"/>
        </w:rPr>
      </w:pPr>
      <w:r w:rsidRPr="00985732">
        <w:rPr>
          <w:color w:val="000000"/>
          <w:sz w:val="28"/>
          <w:szCs w:val="28"/>
        </w:rPr>
        <w:t xml:space="preserve">1. Утвердить прилагаемое Положение об оплате труда руководителей </w:t>
      </w:r>
      <w:r w:rsidRPr="00985732">
        <w:rPr>
          <w:sz w:val="28"/>
          <w:szCs w:val="28"/>
        </w:rPr>
        <w:t xml:space="preserve">муниципальных бюджетных учреждений культуры, подведомственных </w:t>
      </w:r>
      <w:r w:rsidR="00985732" w:rsidRPr="005548E5">
        <w:rPr>
          <w:sz w:val="28"/>
          <w:szCs w:val="28"/>
        </w:rPr>
        <w:t>муниципальному казенному учреждению комитету культуры</w:t>
      </w:r>
      <w:r w:rsidR="00985732" w:rsidRPr="00985732">
        <w:rPr>
          <w:bCs/>
          <w:sz w:val="28"/>
          <w:szCs w:val="28"/>
        </w:rPr>
        <w:t xml:space="preserve"> </w:t>
      </w:r>
      <w:r w:rsidRPr="00985732">
        <w:rPr>
          <w:sz w:val="28"/>
          <w:szCs w:val="28"/>
        </w:rPr>
        <w:t>А</w:t>
      </w:r>
      <w:r w:rsidRPr="00985732">
        <w:rPr>
          <w:rFonts w:eastAsia="Calibri"/>
          <w:sz w:val="28"/>
          <w:szCs w:val="28"/>
        </w:rPr>
        <w:t>дминистрации Валдайского муниципального района</w:t>
      </w:r>
      <w:r w:rsidR="005548E5">
        <w:rPr>
          <w:color w:val="000000"/>
          <w:sz w:val="28"/>
          <w:szCs w:val="28"/>
        </w:rPr>
        <w:t>.</w:t>
      </w:r>
    </w:p>
    <w:p w:rsidR="007A5FF4" w:rsidRDefault="005548E5" w:rsidP="00985732">
      <w:pPr>
        <w:pStyle w:val="af8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A5FF4" w:rsidRPr="00985732">
        <w:rPr>
          <w:sz w:val="28"/>
          <w:szCs w:val="28"/>
        </w:rPr>
        <w:t>Признать утратившим силу постановление Администрации Ва</w:t>
      </w:r>
      <w:r>
        <w:rPr>
          <w:sz w:val="28"/>
          <w:szCs w:val="28"/>
        </w:rPr>
        <w:t>лдайского муниципального района</w:t>
      </w:r>
      <w:r w:rsidR="007A5FF4" w:rsidRPr="00985732">
        <w:rPr>
          <w:sz w:val="28"/>
          <w:szCs w:val="28"/>
        </w:rPr>
        <w:t xml:space="preserve"> от 29.08.2014 № 1771 «Об утверждении Примерных положений</w:t>
      </w:r>
      <w:r w:rsidR="007A5FF4" w:rsidRPr="00D40B8A">
        <w:rPr>
          <w:sz w:val="28"/>
          <w:szCs w:val="28"/>
        </w:rPr>
        <w:t xml:space="preserve"> об оплате труда работников бюджетных учреждений культуры и работников бюджетных образовательных учреждений в сфере культуры, подведомственных муниц</w:t>
      </w:r>
      <w:r>
        <w:rPr>
          <w:sz w:val="28"/>
          <w:szCs w:val="28"/>
        </w:rPr>
        <w:t xml:space="preserve">ипальному казенному учреждению </w:t>
      </w:r>
      <w:r w:rsidR="001D2FB0">
        <w:rPr>
          <w:sz w:val="28"/>
          <w:szCs w:val="28"/>
        </w:rPr>
        <w:t>К</w:t>
      </w:r>
      <w:r w:rsidR="001D2FB0" w:rsidRPr="00D40B8A">
        <w:rPr>
          <w:sz w:val="28"/>
          <w:szCs w:val="28"/>
        </w:rPr>
        <w:t xml:space="preserve">омитету культуры </w:t>
      </w:r>
      <w:r w:rsidR="007A5FF4" w:rsidRPr="00D40B8A">
        <w:rPr>
          <w:sz w:val="28"/>
          <w:szCs w:val="28"/>
        </w:rPr>
        <w:t>и туризма Администрации Валдайского муниципального района</w:t>
      </w:r>
      <w:r w:rsidR="007A5F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5FF4" w:rsidRDefault="007A5FF4" w:rsidP="009C4AB9">
      <w:pPr>
        <w:pStyle w:val="af8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0B8A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7A5FF4" w:rsidRDefault="007A5FF4" w:rsidP="009C4AB9">
      <w:pPr>
        <w:pStyle w:val="af8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0B8A">
        <w:rPr>
          <w:sz w:val="28"/>
          <w:szCs w:val="28"/>
        </w:rPr>
        <w:t>Постановление вступает в силу с момента подписания и распространяется на правоотношения, возникшие с 01.12.2023</w:t>
      </w:r>
      <w:r w:rsidR="005548E5">
        <w:rPr>
          <w:sz w:val="28"/>
          <w:szCs w:val="28"/>
        </w:rPr>
        <w:t>.</w:t>
      </w:r>
    </w:p>
    <w:p w:rsidR="007A5FF4" w:rsidRPr="00887BCC" w:rsidRDefault="007A5FF4" w:rsidP="009C4AB9">
      <w:pPr>
        <w:pStyle w:val="af8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7BCC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D82B32" w:rsidRPr="009930E5" w:rsidRDefault="00D82B32" w:rsidP="00985732">
      <w:pPr>
        <w:tabs>
          <w:tab w:val="left" w:pos="3560"/>
        </w:tabs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9930E5" w:rsidRDefault="000A51F0" w:rsidP="00985732">
      <w:pPr>
        <w:tabs>
          <w:tab w:val="left" w:pos="3560"/>
        </w:tabs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9C4AB9" w:rsidRPr="00951A94" w:rsidRDefault="009C4AB9" w:rsidP="009C4AB9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lastRenderedPageBreak/>
        <w:t>УТВЕРЖДЕНО</w:t>
      </w:r>
    </w:p>
    <w:p w:rsidR="009C4AB9" w:rsidRPr="00951A94" w:rsidRDefault="009C4AB9" w:rsidP="009C4AB9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t>постановлением Администрации</w:t>
      </w:r>
    </w:p>
    <w:p w:rsidR="009C4AB9" w:rsidRPr="00951A94" w:rsidRDefault="009C4AB9" w:rsidP="009C4AB9">
      <w:pPr>
        <w:spacing w:line="240" w:lineRule="exact"/>
        <w:ind w:left="5670"/>
        <w:jc w:val="center"/>
        <w:rPr>
          <w:sz w:val="24"/>
          <w:szCs w:val="24"/>
        </w:rPr>
      </w:pPr>
      <w:r w:rsidRPr="00951A94">
        <w:rPr>
          <w:sz w:val="24"/>
          <w:szCs w:val="24"/>
        </w:rPr>
        <w:t>муниципального района</w:t>
      </w:r>
    </w:p>
    <w:p w:rsidR="009C4AB9" w:rsidRPr="00E3528D" w:rsidRDefault="005548E5" w:rsidP="009C4AB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01.02.2024 № 293</w:t>
      </w:r>
    </w:p>
    <w:p w:rsidR="007A5FF4" w:rsidRDefault="007A5FF4" w:rsidP="007A5FF4">
      <w:pPr>
        <w:jc w:val="right"/>
        <w:rPr>
          <w:sz w:val="28"/>
          <w:szCs w:val="28"/>
        </w:rPr>
      </w:pPr>
    </w:p>
    <w:p w:rsidR="007A5FF4" w:rsidRPr="009C4AB9" w:rsidRDefault="009C4AB9" w:rsidP="009C4AB9">
      <w:pPr>
        <w:spacing w:line="240" w:lineRule="exact"/>
        <w:jc w:val="center"/>
        <w:rPr>
          <w:b/>
          <w:bCs/>
          <w:sz w:val="28"/>
          <w:szCs w:val="28"/>
        </w:rPr>
      </w:pPr>
      <w:r w:rsidRPr="009C4AB9">
        <w:rPr>
          <w:b/>
          <w:bCs/>
          <w:sz w:val="28"/>
          <w:szCs w:val="28"/>
        </w:rPr>
        <w:t>ПОЛОЖЕНИЕ</w:t>
      </w:r>
    </w:p>
    <w:p w:rsidR="009C4AB9" w:rsidRDefault="007A5FF4" w:rsidP="009C4AB9">
      <w:pPr>
        <w:spacing w:line="240" w:lineRule="exact"/>
        <w:jc w:val="center"/>
        <w:rPr>
          <w:b/>
          <w:bCs/>
          <w:sz w:val="28"/>
          <w:szCs w:val="28"/>
        </w:rPr>
      </w:pPr>
      <w:r w:rsidRPr="009C4AB9">
        <w:rPr>
          <w:b/>
          <w:bCs/>
          <w:sz w:val="28"/>
          <w:szCs w:val="28"/>
        </w:rPr>
        <w:t xml:space="preserve">об оплате труда руководителей муниципальных </w:t>
      </w:r>
    </w:p>
    <w:p w:rsidR="005548E5" w:rsidRDefault="007A5FF4" w:rsidP="005548E5">
      <w:pPr>
        <w:spacing w:line="240" w:lineRule="exact"/>
        <w:jc w:val="center"/>
        <w:rPr>
          <w:b/>
          <w:bCs/>
          <w:sz w:val="28"/>
          <w:szCs w:val="28"/>
        </w:rPr>
      </w:pPr>
      <w:r w:rsidRPr="009C4AB9">
        <w:rPr>
          <w:b/>
          <w:bCs/>
          <w:sz w:val="28"/>
          <w:szCs w:val="28"/>
        </w:rPr>
        <w:t xml:space="preserve">бюджетных учреждений культуры, подведомственных </w:t>
      </w:r>
    </w:p>
    <w:p w:rsidR="009C4AB9" w:rsidRDefault="005548E5" w:rsidP="005548E5">
      <w:pPr>
        <w:spacing w:line="240" w:lineRule="exact"/>
        <w:jc w:val="center"/>
        <w:rPr>
          <w:b/>
          <w:bCs/>
          <w:sz w:val="28"/>
          <w:szCs w:val="28"/>
        </w:rPr>
      </w:pPr>
      <w:r w:rsidRPr="00EA27F5">
        <w:rPr>
          <w:b/>
          <w:sz w:val="28"/>
          <w:szCs w:val="28"/>
        </w:rPr>
        <w:t>муниципальному казенному</w:t>
      </w:r>
      <w:r>
        <w:rPr>
          <w:b/>
          <w:sz w:val="28"/>
          <w:szCs w:val="28"/>
        </w:rPr>
        <w:t xml:space="preserve"> учреждению к</w:t>
      </w:r>
      <w:r w:rsidRPr="00EA27F5">
        <w:rPr>
          <w:b/>
          <w:sz w:val="28"/>
          <w:szCs w:val="28"/>
        </w:rPr>
        <w:t>омитету культуры</w:t>
      </w:r>
    </w:p>
    <w:p w:rsidR="007A5FF4" w:rsidRPr="009C4AB9" w:rsidRDefault="007A5FF4" w:rsidP="009C4AB9">
      <w:pPr>
        <w:spacing w:line="240" w:lineRule="exact"/>
        <w:jc w:val="center"/>
        <w:rPr>
          <w:b/>
          <w:bCs/>
          <w:sz w:val="28"/>
          <w:szCs w:val="28"/>
        </w:rPr>
      </w:pPr>
      <w:r w:rsidRPr="009C4AB9">
        <w:rPr>
          <w:b/>
          <w:bCs/>
          <w:sz w:val="28"/>
          <w:szCs w:val="28"/>
        </w:rPr>
        <w:t>А</w:t>
      </w:r>
      <w:r w:rsidRPr="009C4AB9">
        <w:rPr>
          <w:rFonts w:eastAsia="Calibri"/>
          <w:b/>
          <w:bCs/>
          <w:sz w:val="28"/>
          <w:szCs w:val="28"/>
        </w:rPr>
        <w:t>дминистрации Валдайского муниципального района</w:t>
      </w:r>
    </w:p>
    <w:p w:rsidR="007A5FF4" w:rsidRPr="009C4AB9" w:rsidRDefault="007A5FF4" w:rsidP="009C4AB9">
      <w:pPr>
        <w:jc w:val="center"/>
      </w:pPr>
    </w:p>
    <w:p w:rsidR="007A5FF4" w:rsidRPr="009C4AB9" w:rsidRDefault="007A5FF4" w:rsidP="009C4AB9">
      <w:pPr>
        <w:ind w:firstLine="709"/>
        <w:jc w:val="both"/>
        <w:rPr>
          <w:b/>
          <w:sz w:val="28"/>
          <w:szCs w:val="28"/>
        </w:rPr>
      </w:pPr>
      <w:r w:rsidRPr="009C4AB9">
        <w:rPr>
          <w:b/>
          <w:sz w:val="28"/>
          <w:szCs w:val="28"/>
        </w:rPr>
        <w:t>1. Общее положение</w:t>
      </w:r>
    </w:p>
    <w:p w:rsidR="007A5FF4" w:rsidRPr="004C6E1C" w:rsidRDefault="009C4AB9" w:rsidP="004C6E1C">
      <w:pPr>
        <w:ind w:firstLine="709"/>
        <w:jc w:val="both"/>
        <w:rPr>
          <w:bCs/>
          <w:sz w:val="28"/>
          <w:szCs w:val="28"/>
        </w:rPr>
      </w:pPr>
      <w:r w:rsidRPr="005548E5">
        <w:rPr>
          <w:bCs/>
          <w:sz w:val="28"/>
          <w:szCs w:val="28"/>
        </w:rPr>
        <w:t>1.1. </w:t>
      </w:r>
      <w:r w:rsidR="007A5FF4" w:rsidRPr="005548E5">
        <w:rPr>
          <w:bCs/>
          <w:sz w:val="28"/>
          <w:szCs w:val="28"/>
        </w:rPr>
        <w:t xml:space="preserve">Положение об оплате труда руководителей муниципальных бюджетных учреждений культуры, </w:t>
      </w:r>
      <w:r w:rsidR="007A5FF4" w:rsidRPr="005548E5">
        <w:rPr>
          <w:rFonts w:eastAsia="Calibri"/>
          <w:bCs/>
          <w:sz w:val="28"/>
          <w:szCs w:val="28"/>
        </w:rPr>
        <w:t>подведомственных</w:t>
      </w:r>
      <w:r w:rsidR="005548E5" w:rsidRPr="005548E5">
        <w:rPr>
          <w:rFonts w:eastAsia="Calibri"/>
          <w:bCs/>
          <w:sz w:val="28"/>
          <w:szCs w:val="28"/>
        </w:rPr>
        <w:t xml:space="preserve"> </w:t>
      </w:r>
      <w:r w:rsidR="005548E5" w:rsidRPr="005548E5">
        <w:rPr>
          <w:sz w:val="28"/>
          <w:szCs w:val="28"/>
        </w:rPr>
        <w:t>муниципальному казенному учреждению комитету культуры</w:t>
      </w:r>
      <w:r w:rsidR="007A5FF4" w:rsidRPr="005548E5">
        <w:rPr>
          <w:rFonts w:eastAsia="Calibri"/>
          <w:bCs/>
          <w:sz w:val="28"/>
          <w:szCs w:val="28"/>
        </w:rPr>
        <w:t xml:space="preserve"> Администрации Валдайского муниципального района,</w:t>
      </w:r>
      <w:r w:rsidR="007A5FF4" w:rsidRPr="005548E5">
        <w:rPr>
          <w:bCs/>
          <w:sz w:val="28"/>
          <w:szCs w:val="28"/>
        </w:rPr>
        <w:t xml:space="preserve"> (далее </w:t>
      </w:r>
      <w:r w:rsidR="004C6E1C">
        <w:rPr>
          <w:bCs/>
          <w:sz w:val="28"/>
          <w:szCs w:val="28"/>
        </w:rPr>
        <w:t>–</w:t>
      </w:r>
      <w:r w:rsidR="007A5FF4" w:rsidRPr="005548E5">
        <w:rPr>
          <w:bCs/>
          <w:sz w:val="28"/>
          <w:szCs w:val="28"/>
        </w:rPr>
        <w:t xml:space="preserve"> Положение) разработано в соответствии с Трудовым к</w:t>
      </w:r>
      <w:r w:rsidR="005548E5" w:rsidRPr="005548E5">
        <w:rPr>
          <w:bCs/>
          <w:sz w:val="28"/>
          <w:szCs w:val="28"/>
        </w:rPr>
        <w:t>одексом Российской Федерации, с</w:t>
      </w:r>
      <w:r w:rsidR="007A5FF4" w:rsidRPr="005548E5">
        <w:rPr>
          <w:bCs/>
          <w:sz w:val="28"/>
          <w:szCs w:val="28"/>
        </w:rPr>
        <w:t xml:space="preserve"> </w:t>
      </w:r>
      <w:r w:rsidR="005548E5">
        <w:rPr>
          <w:rFonts w:eastAsia="Calibri"/>
          <w:bCs/>
          <w:sz w:val="28"/>
          <w:szCs w:val="28"/>
        </w:rPr>
        <w:t>Едиными</w:t>
      </w:r>
      <w:r w:rsidR="007A5FF4" w:rsidRPr="005548E5">
        <w:rPr>
          <w:rFonts w:eastAsia="Calibri"/>
          <w:bCs/>
          <w:sz w:val="28"/>
          <w:szCs w:val="28"/>
        </w:rPr>
        <w:t xml:space="preserve">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утвержденными</w:t>
      </w:r>
      <w:r w:rsidR="007A5FF4" w:rsidRPr="005548E5">
        <w:rPr>
          <w:bCs/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от 23</w:t>
      </w:r>
      <w:r w:rsidR="005548E5" w:rsidRPr="005548E5">
        <w:rPr>
          <w:bCs/>
          <w:sz w:val="28"/>
          <w:szCs w:val="28"/>
        </w:rPr>
        <w:t>.12.</w:t>
      </w:r>
      <w:r w:rsidR="007A5FF4" w:rsidRPr="005548E5">
        <w:rPr>
          <w:bCs/>
          <w:sz w:val="28"/>
          <w:szCs w:val="28"/>
        </w:rPr>
        <w:t>2021</w:t>
      </w:r>
      <w:r w:rsidR="005548E5">
        <w:rPr>
          <w:bCs/>
          <w:sz w:val="28"/>
          <w:szCs w:val="28"/>
        </w:rPr>
        <w:t xml:space="preserve"> (протокол № </w:t>
      </w:r>
      <w:r w:rsidR="007A5FF4" w:rsidRPr="005548E5">
        <w:rPr>
          <w:bCs/>
          <w:sz w:val="28"/>
          <w:szCs w:val="28"/>
        </w:rPr>
        <w:t xml:space="preserve">11), и устанавливает порядок и условия оплаты труда руководителей муниципальных бюджетных учреждений культуры, подведомственных </w:t>
      </w:r>
      <w:r w:rsidR="005548E5" w:rsidRPr="005548E5">
        <w:rPr>
          <w:sz w:val="28"/>
          <w:szCs w:val="28"/>
        </w:rPr>
        <w:t>муниципальному казенному учреждению комитету культуры</w:t>
      </w:r>
      <w:r w:rsidR="005548E5" w:rsidRPr="005548E5">
        <w:rPr>
          <w:bCs/>
          <w:sz w:val="28"/>
          <w:szCs w:val="28"/>
        </w:rPr>
        <w:t xml:space="preserve"> </w:t>
      </w:r>
      <w:r w:rsidR="007A5FF4" w:rsidRPr="005548E5">
        <w:rPr>
          <w:bCs/>
          <w:sz w:val="28"/>
          <w:szCs w:val="28"/>
        </w:rPr>
        <w:t>Администрации Валдайского муниципального района</w:t>
      </w:r>
      <w:r w:rsidR="005548E5">
        <w:rPr>
          <w:bCs/>
          <w:sz w:val="28"/>
          <w:szCs w:val="28"/>
        </w:rPr>
        <w:t xml:space="preserve"> </w:t>
      </w:r>
      <w:r w:rsidR="007A5FF4" w:rsidRPr="005548E5">
        <w:rPr>
          <w:sz w:val="28"/>
          <w:szCs w:val="28"/>
        </w:rPr>
        <w:t>– муниципального бюджетного учреждения культуры Валдайская централизованная клубная система, муниципального бюджетного учреждения культуры «Межпоселенческая библиотека имени Б.С.</w:t>
      </w:r>
      <w:r w:rsidR="004C6E1C">
        <w:rPr>
          <w:sz w:val="28"/>
          <w:szCs w:val="28"/>
        </w:rPr>
        <w:t> </w:t>
      </w:r>
      <w:r w:rsidR="007A5FF4" w:rsidRPr="005548E5">
        <w:rPr>
          <w:sz w:val="28"/>
          <w:szCs w:val="28"/>
        </w:rPr>
        <w:t xml:space="preserve">Романова Валдайского муниципального района», муниципального бюджетного учреждения культуры «Валдайский Дом народного творчества» (далее </w:t>
      </w:r>
      <w:r w:rsidR="005548E5">
        <w:rPr>
          <w:sz w:val="28"/>
          <w:szCs w:val="28"/>
        </w:rPr>
        <w:t xml:space="preserve">– </w:t>
      </w:r>
      <w:r w:rsidR="007A5FF4" w:rsidRPr="005548E5">
        <w:rPr>
          <w:sz w:val="28"/>
          <w:szCs w:val="28"/>
        </w:rPr>
        <w:t>учреждения).</w:t>
      </w:r>
    </w:p>
    <w:p w:rsidR="007A5FF4" w:rsidRPr="005548E5" w:rsidRDefault="007A5FF4" w:rsidP="005548E5">
      <w:pPr>
        <w:ind w:firstLine="709"/>
        <w:jc w:val="both"/>
        <w:rPr>
          <w:sz w:val="28"/>
          <w:szCs w:val="28"/>
        </w:rPr>
      </w:pPr>
      <w:r w:rsidRPr="005548E5">
        <w:rPr>
          <w:sz w:val="28"/>
          <w:szCs w:val="28"/>
        </w:rPr>
        <w:t>1.2. Система оплаты труда руководителей муниципальных бюджетных учреждений культуры устанавливается с учетом: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государственных гарантий по оплате труда;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выплат компенсационного и стимулирующего характера;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единых рекомендаций Российской трехсторонней комис</w:t>
      </w:r>
      <w:r w:rsidR="005548E5">
        <w:rPr>
          <w:sz w:val="28"/>
          <w:szCs w:val="28"/>
        </w:rPr>
        <w:t>сии по регулированию социально-</w:t>
      </w:r>
      <w:r w:rsidRPr="009C4AB9">
        <w:rPr>
          <w:sz w:val="28"/>
          <w:szCs w:val="28"/>
        </w:rPr>
        <w:t>трудовых отношений;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нормативных правовых актов Новгородской области;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муниципальных правовых актов Валдайского муниципального района;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мнения соответствующих профсоюзов (объединений профсоюзов), иного представительного органа работников.</w:t>
      </w:r>
    </w:p>
    <w:p w:rsidR="007A5FF4" w:rsidRPr="009C4AB9" w:rsidRDefault="007A5FF4" w:rsidP="00554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1.3. Оплата труда руководителей учреждений состоит из окладов (должностных окладов) (далее </w:t>
      </w:r>
      <w:r w:rsidR="005548E5">
        <w:rPr>
          <w:rFonts w:ascii="Times New Roman" w:hAnsi="Times New Roman" w:cs="Times New Roman"/>
          <w:sz w:val="28"/>
          <w:szCs w:val="28"/>
        </w:rPr>
        <w:t>–</w:t>
      </w:r>
      <w:r w:rsidRPr="009C4AB9">
        <w:rPr>
          <w:rFonts w:ascii="Times New Roman" w:hAnsi="Times New Roman" w:cs="Times New Roman"/>
          <w:sz w:val="28"/>
          <w:szCs w:val="28"/>
        </w:rPr>
        <w:t xml:space="preserve"> оклад), выплат компенсационного и стимулирующего характера, установленные трудовым договором. Размеры окладов, выплат компенсационного и стимулирующего характера устанавливаются в пределах фонда оплаты труда учреждений культуры.</w:t>
      </w:r>
    </w:p>
    <w:p w:rsidR="007A5FF4" w:rsidRPr="009C4AB9" w:rsidRDefault="007A5FF4" w:rsidP="009C4AB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_Hlk156468058"/>
      <w:r w:rsidRPr="009C4AB9">
        <w:rPr>
          <w:sz w:val="28"/>
          <w:szCs w:val="28"/>
        </w:rPr>
        <w:t>1.4. Выплаты компенсационного характера устанавливаются в соответствии с разделом 2, подпунктом 2.3.</w:t>
      </w:r>
    </w:p>
    <w:bookmarkEnd w:id="1"/>
    <w:p w:rsidR="007A5FF4" w:rsidRPr="009C4AB9" w:rsidRDefault="007A5FF4" w:rsidP="009C4AB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1.5. Выплаты стимулирующего характера устанавливаются в соответствии с разделом 2, подпунктом 2.4.</w:t>
      </w:r>
    </w:p>
    <w:p w:rsidR="007A5FF4" w:rsidRPr="009C4AB9" w:rsidRDefault="007A5FF4" w:rsidP="009C4AB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lastRenderedPageBreak/>
        <w:t xml:space="preserve">1.6. Условия оплаты труда руководителей учреждений определяются трудовыми договорами в соответствии с Трудовым </w:t>
      </w:r>
      <w:hyperlink r:id="rId10" w:history="1">
        <w:r w:rsidRPr="009C4AB9">
          <w:rPr>
            <w:sz w:val="28"/>
            <w:szCs w:val="28"/>
          </w:rPr>
          <w:t>кодексом</w:t>
        </w:r>
      </w:hyperlink>
      <w:r w:rsidRPr="009C4AB9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Новгородской области, нормативными правовыми актами органов местного самоуправления муниципального округа.</w:t>
      </w:r>
    </w:p>
    <w:p w:rsidR="007A5FF4" w:rsidRPr="009C4AB9" w:rsidRDefault="007A5FF4" w:rsidP="009C4AB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 xml:space="preserve">Трудовой договор с руководителем учреждения заключается в соответствии с типовой </w:t>
      </w:r>
      <w:hyperlink r:id="rId11" w:history="1">
        <w:r w:rsidRPr="009C4AB9">
          <w:rPr>
            <w:sz w:val="28"/>
            <w:szCs w:val="28"/>
          </w:rPr>
          <w:t>формой</w:t>
        </w:r>
      </w:hyperlink>
      <w:r w:rsidRPr="009C4AB9">
        <w:rPr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в соответствии с </w:t>
      </w:r>
      <w:hyperlink r:id="rId12" w:history="1">
        <w:r w:rsidRPr="009C4AB9">
          <w:rPr>
            <w:sz w:val="28"/>
            <w:szCs w:val="28"/>
          </w:rPr>
          <w:t>частью третьей статьи 275</w:t>
        </w:r>
      </w:hyperlink>
      <w:r w:rsidRPr="009C4AB9">
        <w:rPr>
          <w:sz w:val="28"/>
          <w:szCs w:val="28"/>
        </w:rPr>
        <w:t xml:space="preserve"> Трудового кодекса Российской Федерации, постановлением Правительства Российской Федерации от </w:t>
      </w:r>
      <w:r w:rsidR="004C6E1C">
        <w:rPr>
          <w:sz w:val="28"/>
          <w:szCs w:val="28"/>
        </w:rPr>
        <w:br/>
      </w:r>
      <w:r w:rsidRPr="009C4AB9">
        <w:rPr>
          <w:sz w:val="28"/>
          <w:szCs w:val="28"/>
        </w:rPr>
        <w:t>12 апреля 2013 года № 329 «О типовой форме трудового договора с руководителем государственного (муниципального) учреждения».</w:t>
      </w:r>
    </w:p>
    <w:p w:rsidR="007A5FF4" w:rsidRPr="009C4AB9" w:rsidRDefault="007A5FF4" w:rsidP="009C4AB9">
      <w:pPr>
        <w:suppressAutoHyphens/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1.7. Предельный уровень соотношения средней заработной платы руководителей учреждений и средней заработной платы работников учреждений за отчетный год, составляющий 12 календарных месяцев, устанавливается учредителем в кратности от 1 до 5 в зависимости от сложности труда, в том числе с учетом масштаба управления, особенностей деятельности и значимости учреждения.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Ответственность за соблюдение предельной кратности несут руководитель и главный бухгалтер учреждения.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руководителей учреждений, и среднемесячной заработной платы работников этих учреждений, формируемой за счет всех источников финансового обеспечения, определяется путем деления среднемесячной заработной платы соответствующего руководителя учреждения на среднемесячную заработную плату работников этого учреждения и рассчитывается за календарный год.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Исчисление среднемесячной заработной платы руководителей учреждений и среднемесячной заработной платы работников учреждений в целях определения предельного уровня их соотношения осуществляется в соответствии с </w:t>
      </w:r>
      <w:hyperlink r:id="rId13" w:history="1">
        <w:r w:rsidRPr="009C4AB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C4AB9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В случае создания нового учреждения и невозможности по причине отсутствия фактических начислений работникам учреждения в течение </w:t>
      </w:r>
      <w:r w:rsidR="004C6E1C">
        <w:rPr>
          <w:rFonts w:ascii="Times New Roman" w:hAnsi="Times New Roman" w:cs="Times New Roman"/>
          <w:sz w:val="28"/>
          <w:szCs w:val="28"/>
        </w:rPr>
        <w:br/>
      </w:r>
      <w:r w:rsidRPr="009C4AB9">
        <w:rPr>
          <w:rFonts w:ascii="Times New Roman" w:hAnsi="Times New Roman" w:cs="Times New Roman"/>
          <w:sz w:val="28"/>
          <w:szCs w:val="28"/>
        </w:rPr>
        <w:t>12 календарных месяцев, необходимых для расчёта среднемесячной заработной платы, предельный уровень соотношения заработной платы руководителя рассчитывается, начиная с месяца создания учреждения.</w:t>
      </w:r>
    </w:p>
    <w:p w:rsidR="007A5FF4" w:rsidRPr="009C4AB9" w:rsidRDefault="007A5FF4" w:rsidP="009C4AB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30"/>
      <w:bookmarkEnd w:id="2"/>
      <w:r w:rsidRPr="009C4AB9">
        <w:rPr>
          <w:sz w:val="28"/>
          <w:szCs w:val="28"/>
        </w:rPr>
        <w:t xml:space="preserve">1.8. Информация о рассчитанной за предшествующий год среднемесячной заработной плате руководителей учреждений размещается </w:t>
      </w:r>
      <w:r w:rsidR="004C6E1C">
        <w:rPr>
          <w:sz w:val="28"/>
          <w:szCs w:val="28"/>
        </w:rPr>
        <w:br/>
      </w:r>
      <w:r w:rsidRPr="009C4AB9">
        <w:rPr>
          <w:sz w:val="28"/>
          <w:szCs w:val="28"/>
        </w:rPr>
        <w:t>в информационно-телекоммуникационной сети «Интернет» на официальном сайте учредителя не позднее 15 мая текущего года.</w:t>
      </w:r>
    </w:p>
    <w:p w:rsidR="007A5FF4" w:rsidRPr="009C4AB9" w:rsidRDefault="007A5FF4" w:rsidP="009C4AB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 xml:space="preserve">В составе размещаемой на официальных сайтах информации о среднемесячной заработной плате руководителей учреждений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</w:t>
      </w:r>
      <w:r w:rsidRPr="009C4AB9">
        <w:rPr>
          <w:sz w:val="28"/>
          <w:szCs w:val="28"/>
        </w:rPr>
        <w:lastRenderedPageBreak/>
        <w:t xml:space="preserve">лиц, а также </w:t>
      </w:r>
      <w:hyperlink r:id="rId14" w:history="1">
        <w:r w:rsidRPr="009C4AB9">
          <w:rPr>
            <w:sz w:val="28"/>
            <w:szCs w:val="28"/>
          </w:rPr>
          <w:t>сведения</w:t>
        </w:r>
      </w:hyperlink>
      <w:r w:rsidRPr="009C4AB9">
        <w:rPr>
          <w:sz w:val="28"/>
          <w:szCs w:val="28"/>
        </w:rPr>
        <w:t>, отнесенные к сведениям конфиденциального характера.</w:t>
      </w:r>
    </w:p>
    <w:p w:rsidR="007A5FF4" w:rsidRPr="009C4AB9" w:rsidRDefault="007A5FF4" w:rsidP="009C4AB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руководителей учреждений и представления указанными лицами дан</w:t>
      </w:r>
      <w:r w:rsidR="005548E5">
        <w:rPr>
          <w:sz w:val="28"/>
          <w:szCs w:val="28"/>
        </w:rPr>
        <w:t xml:space="preserve">ной информации устанавливается </w:t>
      </w:r>
      <w:r w:rsidRPr="009C4AB9">
        <w:rPr>
          <w:sz w:val="28"/>
          <w:szCs w:val="28"/>
        </w:rPr>
        <w:t xml:space="preserve">распоряжением Администрации Валдайского муниципального района, если иное не предусмотрено Трудовым </w:t>
      </w:r>
      <w:hyperlink r:id="rId15" w:history="1">
        <w:r w:rsidRPr="009C4AB9">
          <w:rPr>
            <w:sz w:val="28"/>
            <w:szCs w:val="28"/>
          </w:rPr>
          <w:t>кодексом</w:t>
        </w:r>
      </w:hyperlink>
      <w:r w:rsidRPr="009C4AB9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Федерации.</w:t>
      </w:r>
    </w:p>
    <w:p w:rsidR="007A5FF4" w:rsidRPr="009C4AB9" w:rsidRDefault="007A5FF4" w:rsidP="009C4A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4AB9">
        <w:rPr>
          <w:sz w:val="28"/>
          <w:szCs w:val="28"/>
          <w:lang w:eastAsia="en-US"/>
        </w:rPr>
        <w:t>1.9. Руководитель учреждения может заниматься другой трудовой деятельностью в свободное от основной работы время, по согласованию с учредителем.</w:t>
      </w:r>
    </w:p>
    <w:p w:rsidR="007A5FF4" w:rsidRPr="009C4AB9" w:rsidRDefault="007A5FF4" w:rsidP="009C4A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4AB9">
        <w:rPr>
          <w:sz w:val="28"/>
          <w:szCs w:val="28"/>
          <w:lang w:eastAsia="en-US"/>
        </w:rPr>
        <w:t xml:space="preserve">Руководителю учреждения за выполнение работы по совместительству устанавливается доплата на основании письменного согласия учредителя </w:t>
      </w:r>
      <w:r w:rsidR="004C6E1C">
        <w:rPr>
          <w:sz w:val="28"/>
          <w:szCs w:val="28"/>
          <w:lang w:eastAsia="en-US"/>
        </w:rPr>
        <w:br/>
      </w:r>
      <w:r w:rsidRPr="009C4AB9">
        <w:rPr>
          <w:sz w:val="28"/>
          <w:szCs w:val="28"/>
          <w:lang w:eastAsia="en-US"/>
        </w:rPr>
        <w:t>и дополнительного соглашения к трудовому договору, размер которой соответствует пропорционально отработанному времени и размеру должностного оклада по занимаемой д</w:t>
      </w:r>
      <w:r w:rsidR="004C6E1C">
        <w:rPr>
          <w:sz w:val="28"/>
          <w:szCs w:val="28"/>
          <w:lang w:eastAsia="en-US"/>
        </w:rPr>
        <w:t>олжности, определенной</w:t>
      </w:r>
      <w:r w:rsidRPr="009C4AB9">
        <w:rPr>
          <w:sz w:val="28"/>
          <w:szCs w:val="28"/>
          <w:lang w:eastAsia="en-US"/>
        </w:rPr>
        <w:t xml:space="preserve"> в профессиональной квалификационной группе, утвержденной </w:t>
      </w:r>
      <w:r w:rsidR="004C6E1C">
        <w:rPr>
          <w:sz w:val="28"/>
          <w:szCs w:val="28"/>
          <w:lang w:eastAsia="en-US"/>
        </w:rPr>
        <w:br/>
      </w:r>
      <w:r w:rsidRPr="009C4AB9">
        <w:rPr>
          <w:sz w:val="28"/>
          <w:szCs w:val="28"/>
          <w:lang w:eastAsia="en-US"/>
        </w:rPr>
        <w:t>приказами Министерства здравоохранения и социального развития Российской Федерации от 31 августа 2007 года № 570 «Об утверждении профессиональных групп работников культуры, искусства и кинематографии», Министерства культуры Российской Федерации от 05 мая 2014 года № 763 «Об утверждении перечней должностей и профессий работников федеральных государственных учреждений, подведомственных Министерству культуры Российской Федерации, относимых к основному персоналу по видам экономичес</w:t>
      </w:r>
      <w:r w:rsidR="005548E5">
        <w:rPr>
          <w:sz w:val="28"/>
          <w:szCs w:val="28"/>
          <w:lang w:eastAsia="en-US"/>
        </w:rPr>
        <w:t>кой  деятельности» (в редакции п</w:t>
      </w:r>
      <w:r w:rsidRPr="009C4AB9">
        <w:rPr>
          <w:sz w:val="28"/>
          <w:szCs w:val="28"/>
          <w:lang w:eastAsia="en-US"/>
        </w:rPr>
        <w:t>риказа Минкультуры от 30.01.2015 № 188).</w:t>
      </w:r>
    </w:p>
    <w:p w:rsidR="007A5FF4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1.10. Премирование руководителей учреждений осуществляется на основании оценки эффективности их деятельности в соответствии с Перечнем показателей эффективности деятельности учреждений, руководителей учреждений и критериев оценки эффективности их деятельности </w:t>
      </w:r>
      <w:r w:rsidRPr="009C4A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548E5" w:rsidRPr="009C4AB9">
        <w:rPr>
          <w:rFonts w:ascii="Times New Roman" w:hAnsi="Times New Roman" w:cs="Times New Roman"/>
          <w:sz w:val="28"/>
          <w:szCs w:val="28"/>
        </w:rPr>
        <w:t>пр</w:t>
      </w:r>
      <w:r w:rsidR="005548E5">
        <w:rPr>
          <w:rFonts w:ascii="Times New Roman" w:hAnsi="Times New Roman" w:cs="Times New Roman"/>
          <w:sz w:val="28"/>
          <w:szCs w:val="28"/>
        </w:rPr>
        <w:t>иложение</w:t>
      </w:r>
      <w:r w:rsidRPr="009C4AB9">
        <w:rPr>
          <w:rFonts w:ascii="Times New Roman" w:hAnsi="Times New Roman" w:cs="Times New Roman"/>
          <w:sz w:val="28"/>
          <w:szCs w:val="28"/>
        </w:rPr>
        <w:t>).</w:t>
      </w:r>
    </w:p>
    <w:p w:rsidR="006D00A8" w:rsidRPr="006D00A8" w:rsidRDefault="006D00A8" w:rsidP="009C4AB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5FF4" w:rsidRPr="006D00A8" w:rsidRDefault="007A5FF4" w:rsidP="009C4AB9">
      <w:pPr>
        <w:pStyle w:val="ConsPlusTitle"/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9C4AB9">
        <w:rPr>
          <w:bCs w:val="0"/>
          <w:sz w:val="28"/>
          <w:szCs w:val="28"/>
        </w:rPr>
        <w:t xml:space="preserve">2. </w:t>
      </w:r>
      <w:bookmarkStart w:id="3" w:name="_Hlk156468632"/>
      <w:r w:rsidRPr="009C4AB9">
        <w:rPr>
          <w:bCs w:val="0"/>
          <w:sz w:val="28"/>
          <w:szCs w:val="28"/>
        </w:rPr>
        <w:t>Порядок оплаты труда руководителей учреждений</w:t>
      </w:r>
      <w:bookmarkEnd w:id="3"/>
    </w:p>
    <w:p w:rsidR="007A5FF4" w:rsidRPr="009C4AB9" w:rsidRDefault="007A5FF4" w:rsidP="009C4A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4AB9">
        <w:rPr>
          <w:sz w:val="28"/>
          <w:szCs w:val="28"/>
        </w:rPr>
        <w:t>2.1.</w:t>
      </w:r>
      <w:r w:rsidRPr="009C4AB9">
        <w:rPr>
          <w:sz w:val="28"/>
          <w:szCs w:val="28"/>
          <w:lang w:eastAsia="en-US"/>
        </w:rPr>
        <w:t xml:space="preserve"> Размер оплаты труда руководителя учреждения зависит от сложности труда, масштаба управления, особенностей деятельности учреждения и не может быть ниже минимального размера оплаты труда, установленного Федеральным </w:t>
      </w:r>
      <w:hyperlink r:id="rId16" w:history="1">
        <w:r w:rsidRPr="009C4AB9">
          <w:rPr>
            <w:sz w:val="28"/>
            <w:szCs w:val="28"/>
            <w:lang w:eastAsia="en-US"/>
          </w:rPr>
          <w:t>законом</w:t>
        </w:r>
      </w:hyperlink>
      <w:r w:rsidRPr="009C4AB9">
        <w:rPr>
          <w:sz w:val="28"/>
          <w:szCs w:val="28"/>
          <w:lang w:eastAsia="en-US"/>
        </w:rPr>
        <w:t xml:space="preserve"> от 19 июня 2000 года № 82-ФЗ </w:t>
      </w:r>
      <w:r w:rsidR="005548E5">
        <w:rPr>
          <w:sz w:val="28"/>
          <w:szCs w:val="28"/>
          <w:lang w:eastAsia="en-US"/>
        </w:rPr>
        <w:br/>
      </w:r>
      <w:r w:rsidRPr="009C4AB9">
        <w:rPr>
          <w:sz w:val="28"/>
          <w:szCs w:val="28"/>
          <w:lang w:eastAsia="en-US"/>
        </w:rPr>
        <w:t>«О минимальном размере оплаты труда».</w:t>
      </w:r>
    </w:p>
    <w:p w:rsidR="007A5FF4" w:rsidRDefault="007A5FF4" w:rsidP="009C4AB9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2.2. Единые размеры окладов руководителей учреждений культуры, определяются трудовым договором в размере среднемесячной заработной платы основных работников списочного состава учреждений культуры за предыдущий год, рассчитанный на основе федерального статистического наблюдения (форма № ЗП</w:t>
      </w:r>
      <w:r w:rsidR="005548E5">
        <w:rPr>
          <w:sz w:val="28"/>
          <w:szCs w:val="28"/>
        </w:rPr>
        <w:t xml:space="preserve"> </w:t>
      </w:r>
      <w:r w:rsidRPr="009C4AB9">
        <w:rPr>
          <w:sz w:val="28"/>
          <w:szCs w:val="28"/>
        </w:rPr>
        <w:t>-</w:t>
      </w:r>
      <w:r w:rsidR="005548E5">
        <w:rPr>
          <w:sz w:val="28"/>
          <w:szCs w:val="28"/>
        </w:rPr>
        <w:t xml:space="preserve"> </w:t>
      </w:r>
      <w:r w:rsidRPr="009C4AB9">
        <w:rPr>
          <w:sz w:val="28"/>
          <w:szCs w:val="28"/>
        </w:rPr>
        <w:t>культура).</w:t>
      </w:r>
    </w:p>
    <w:p w:rsidR="00320E5B" w:rsidRDefault="00320E5B" w:rsidP="009C4AB9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</w:p>
    <w:p w:rsidR="00320E5B" w:rsidRDefault="00320E5B" w:rsidP="009C4AB9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</w:p>
    <w:p w:rsidR="00320E5B" w:rsidRDefault="00320E5B" w:rsidP="009C4AB9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</w:p>
    <w:p w:rsidR="007A5FF4" w:rsidRDefault="007A5FF4" w:rsidP="009C4AB9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bCs/>
          <w:sz w:val="28"/>
          <w:szCs w:val="28"/>
        </w:rPr>
      </w:pPr>
      <w:r w:rsidRPr="006D00A8">
        <w:rPr>
          <w:bCs/>
          <w:sz w:val="28"/>
          <w:szCs w:val="28"/>
        </w:rPr>
        <w:t>2.3. Выплаты компенсационного характера</w:t>
      </w:r>
      <w:r w:rsidR="006D00A8">
        <w:rPr>
          <w:bCs/>
          <w:sz w:val="28"/>
          <w:szCs w:val="28"/>
        </w:rPr>
        <w:t>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lastRenderedPageBreak/>
        <w:t xml:space="preserve">2.3.1. Выплаты компенсационного характера устанавливаются для руководителей учреждения в порядке и размерах, предусмотренных </w:t>
      </w:r>
      <w:hyperlink r:id="rId17" w:history="1">
        <w:r w:rsidRPr="005548E5">
          <w:rPr>
            <w:rFonts w:ascii="Times New Roman" w:hAnsi="Times New Roman" w:cs="Times New Roman"/>
            <w:sz w:val="28"/>
            <w:szCs w:val="28"/>
          </w:rPr>
          <w:t>Трудовым кодексом Российской Федерации</w:t>
        </w:r>
      </w:hyperlink>
      <w:r w:rsidRPr="005548E5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содержащ</w:t>
      </w:r>
      <w:r w:rsidRPr="009C4AB9">
        <w:rPr>
          <w:rFonts w:ascii="Times New Roman" w:hAnsi="Times New Roman" w:cs="Times New Roman"/>
          <w:sz w:val="28"/>
          <w:szCs w:val="28"/>
        </w:rPr>
        <w:t>ими нормы трудового права.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2.3.2. К выплатам компенсационного характера руководителям учреждений относятся: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работа в ночное время;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сверхурочная работа.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2.3.3. Выплата за работу в ночное время осуществляется в размере не менее 20 процентов от части оклада за каждый час работы в ночное время. Ночным считается время с 22.00 до 06.00.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Расчет части оклада за час работы определяется путем деления оклада на среднемесячное количество рабочих часов в соответствующем календарном году.</w:t>
      </w:r>
    </w:p>
    <w:p w:rsidR="007A5FF4" w:rsidRPr="009C4AB9" w:rsidRDefault="007A5FF4" w:rsidP="009C4AB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 xml:space="preserve">2.3.4. </w:t>
      </w:r>
      <w:r w:rsidRPr="009C4AB9">
        <w:rPr>
          <w:sz w:val="28"/>
          <w:szCs w:val="28"/>
          <w:lang w:eastAsia="en-US"/>
        </w:rPr>
        <w:t>Выплата за работу в выходные и нерабочие праздничные дни осуществляется в размере:</w:t>
      </w:r>
      <w:r w:rsidR="005548E5">
        <w:rPr>
          <w:sz w:val="28"/>
          <w:szCs w:val="28"/>
          <w:lang w:eastAsia="en-US"/>
        </w:rPr>
        <w:t xml:space="preserve"> </w:t>
      </w:r>
      <w:r w:rsidRPr="009C4AB9">
        <w:rPr>
          <w:sz w:val="28"/>
          <w:szCs w:val="28"/>
        </w:rPr>
        <w:t xml:space="preserve">одинарной дневной или часовой ставки (часть оклада за день или час работы) сверх оклада, если работа в выходной или нерабочий праздничный день производилась в пределах месячной нормы рабочего времени и двойной дневной или часовой ставки (часть оклада) за день или час работы) сверх оклада, если работа производилась сверх месячной нормы рабочего времени, в соответствии со </w:t>
      </w:r>
      <w:hyperlink r:id="rId18" w:history="1">
        <w:r w:rsidRPr="009C4AB9">
          <w:rPr>
            <w:sz w:val="28"/>
            <w:szCs w:val="28"/>
          </w:rPr>
          <w:t>статьей 153</w:t>
        </w:r>
      </w:hyperlink>
      <w:r w:rsidRPr="009C4AB9">
        <w:rPr>
          <w:sz w:val="28"/>
          <w:szCs w:val="28"/>
        </w:rPr>
        <w:t xml:space="preserve"> Трудового кодекса Российской Федерации.</w:t>
      </w:r>
    </w:p>
    <w:p w:rsidR="007A5FF4" w:rsidRPr="009C4AB9" w:rsidRDefault="007A5FF4" w:rsidP="00554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2.3.5 Оплата сверхурочной работы осуществляется за первые 2 часа работы не менее чем в полуторном размере, за последующие часы </w:t>
      </w:r>
      <w:r w:rsidR="005548E5">
        <w:rPr>
          <w:rFonts w:ascii="Times New Roman" w:hAnsi="Times New Roman" w:cs="Times New Roman"/>
          <w:sz w:val="28"/>
          <w:szCs w:val="28"/>
        </w:rPr>
        <w:t>–</w:t>
      </w:r>
      <w:r w:rsidRPr="009C4AB9">
        <w:rPr>
          <w:rFonts w:ascii="Times New Roman" w:hAnsi="Times New Roman" w:cs="Times New Roman"/>
          <w:sz w:val="28"/>
          <w:szCs w:val="28"/>
        </w:rPr>
        <w:t xml:space="preserve"> не менее чем в двойном размере. Конкретные размеры оплаты за сверхурочную работу определяются распоряжением Администрации Валдайского муниципального района и трудовым договором.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По желанию руководителя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в соответствии со </w:t>
      </w:r>
      <w:hyperlink r:id="rId19" w:history="1">
        <w:r w:rsidRPr="009C4AB9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Pr="009C4AB9">
        <w:rPr>
          <w:rFonts w:ascii="Times New Roman" w:hAnsi="Times New Roman" w:cs="Times New Roman"/>
          <w:sz w:val="28"/>
          <w:szCs w:val="28"/>
        </w:rPr>
        <w:t xml:space="preserve"> Трудового кодекс</w:t>
      </w:r>
      <w:r w:rsidR="005548E5">
        <w:rPr>
          <w:rFonts w:ascii="Times New Roman" w:hAnsi="Times New Roman" w:cs="Times New Roman"/>
          <w:sz w:val="28"/>
          <w:szCs w:val="28"/>
        </w:rPr>
        <w:t>а Российской Федерации.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2.3.6. Размер и условия осуществления выплат компенсационного характера для руководителя конкретизируются трудовым договором и устанавливаются в процентах к окладу или в абсолютном размере, если иное не установлено федеральными законами или указами Президента Российской Федерации.</w:t>
      </w:r>
    </w:p>
    <w:p w:rsidR="007A5FF4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2.3.7. Решение об установлении выплат компенсационного характера и их конкретных размеров в отношении руководителя Учреждения принимается на осно</w:t>
      </w:r>
      <w:r w:rsidR="005548E5">
        <w:rPr>
          <w:rFonts w:ascii="Times New Roman" w:hAnsi="Times New Roman" w:cs="Times New Roman"/>
          <w:sz w:val="28"/>
          <w:szCs w:val="28"/>
        </w:rPr>
        <w:t>вании ходатайства председателя к</w:t>
      </w:r>
      <w:r w:rsidRPr="009C4AB9">
        <w:rPr>
          <w:rFonts w:ascii="Times New Roman" w:hAnsi="Times New Roman" w:cs="Times New Roman"/>
          <w:sz w:val="28"/>
          <w:szCs w:val="28"/>
        </w:rPr>
        <w:t>омитета культуры и оформляется распоряжением Администрации Ва</w:t>
      </w:r>
      <w:r w:rsidR="005548E5">
        <w:rPr>
          <w:rFonts w:ascii="Times New Roman" w:hAnsi="Times New Roman" w:cs="Times New Roman"/>
          <w:sz w:val="28"/>
          <w:szCs w:val="28"/>
        </w:rPr>
        <w:t>лдайского муниципального района.</w:t>
      </w:r>
    </w:p>
    <w:p w:rsidR="00320E5B" w:rsidRDefault="00320E5B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FF4" w:rsidRPr="006D00A8" w:rsidRDefault="007A5FF4" w:rsidP="009C4AB9">
      <w:pPr>
        <w:tabs>
          <w:tab w:val="left" w:pos="-360"/>
          <w:tab w:val="left" w:pos="360"/>
          <w:tab w:val="left" w:pos="1080"/>
          <w:tab w:val="left" w:pos="1440"/>
          <w:tab w:val="num" w:pos="1800"/>
        </w:tabs>
        <w:ind w:firstLine="709"/>
        <w:jc w:val="both"/>
        <w:rPr>
          <w:sz w:val="28"/>
          <w:szCs w:val="28"/>
        </w:rPr>
      </w:pPr>
      <w:r w:rsidRPr="006D00A8">
        <w:rPr>
          <w:bCs/>
          <w:sz w:val="28"/>
          <w:szCs w:val="28"/>
        </w:rPr>
        <w:t>2.4. Выплаты стимулирующего характера</w:t>
      </w:r>
      <w:r w:rsidR="006D00A8">
        <w:rPr>
          <w:bCs/>
          <w:sz w:val="28"/>
          <w:szCs w:val="28"/>
        </w:rPr>
        <w:t>.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2.4.1. К выплатам стимулирующего характера относятся: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выплаты за интенсивность и высокие результаты работы;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lastRenderedPageBreak/>
        <w:t>выплаты за качество выполняемых работ;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выплаты за стаж непрерывной работы, выслугу лет;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премиальные выплаты по итогам работы за период.</w:t>
      </w:r>
    </w:p>
    <w:p w:rsidR="007A5FF4" w:rsidRPr="009C4AB9" w:rsidRDefault="007A5FF4" w:rsidP="009C4AB9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bookmarkStart w:id="4" w:name="_Hlk158038832"/>
      <w:r w:rsidRPr="009C4AB9">
        <w:rPr>
          <w:sz w:val="28"/>
          <w:szCs w:val="28"/>
        </w:rPr>
        <w:t>2.4.2. Выплата за интенсивность и высокие результаты работы руководителям определяется и устанавливается на очередной финансовый год в размере до 100 процентов должностного оклада. Выплата производится ежемесячно.</w:t>
      </w:r>
    </w:p>
    <w:p w:rsidR="007A5FF4" w:rsidRPr="009C4AB9" w:rsidRDefault="007A5FF4" w:rsidP="009C4A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При определении выплаты за интенсивность и высокие результаты работы учитывается:</w:t>
      </w:r>
    </w:p>
    <w:p w:rsidR="007A5FF4" w:rsidRPr="009C4AB9" w:rsidRDefault="007A5FF4" w:rsidP="009C4A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организация и проведение социально значимых мероприятий;</w:t>
      </w:r>
    </w:p>
    <w:p w:rsidR="007A5FF4" w:rsidRPr="009C4AB9" w:rsidRDefault="007A5FF4" w:rsidP="009C4A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ведение проектной деятельности;</w:t>
      </w:r>
    </w:p>
    <w:p w:rsidR="007A5FF4" w:rsidRPr="009C4AB9" w:rsidRDefault="007A5FF4" w:rsidP="009C4A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выполнение особо важных задач;</w:t>
      </w:r>
    </w:p>
    <w:p w:rsidR="007A5FF4" w:rsidRPr="009C4AB9" w:rsidRDefault="007A5FF4" w:rsidP="009C4A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непосредственное участие в реализации национальных проектов, федеральных, региональных и муниципальных программ, экспериментальной работе;</w:t>
      </w:r>
    </w:p>
    <w:p w:rsidR="007A5FF4" w:rsidRPr="009C4AB9" w:rsidRDefault="007A5FF4" w:rsidP="009C4A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выполнение по итогам года поступлений от приносящей доход деятельности;</w:t>
      </w:r>
    </w:p>
    <w:p w:rsidR="007A5FF4" w:rsidRPr="009C4AB9" w:rsidRDefault="007A5FF4" w:rsidP="009C4A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 xml:space="preserve">творческая активность коллективов: количество выступлений на мероприятиях, фестивалях Всероссийского и Международного уровней, </w:t>
      </w:r>
      <w:r w:rsidR="006D00A8">
        <w:rPr>
          <w:iCs/>
          <w:sz w:val="28"/>
          <w:szCs w:val="28"/>
        </w:rPr>
        <w:br/>
      </w:r>
      <w:r w:rsidR="004C6E1C">
        <w:rPr>
          <w:iCs/>
          <w:sz w:val="28"/>
          <w:szCs w:val="28"/>
        </w:rPr>
        <w:t>в том числе</w:t>
      </w:r>
      <w:r w:rsidRPr="009C4AB9">
        <w:rPr>
          <w:iCs/>
          <w:sz w:val="28"/>
          <w:szCs w:val="28"/>
        </w:rPr>
        <w:t xml:space="preserve"> интернет-конкурсов;</w:t>
      </w:r>
    </w:p>
    <w:bookmarkEnd w:id="4"/>
    <w:p w:rsidR="007A5FF4" w:rsidRPr="009C4AB9" w:rsidRDefault="007A5FF4" w:rsidP="009C4AB9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ученая степень кандидата наук или почетное звание «Заслуженный» по профилю профессиональной деятельности – до 10% оклада;</w:t>
      </w:r>
    </w:p>
    <w:p w:rsidR="007A5FF4" w:rsidRPr="009C4AB9" w:rsidRDefault="007A5FF4" w:rsidP="009C4AB9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9C4AB9">
        <w:rPr>
          <w:iCs/>
          <w:sz w:val="28"/>
          <w:szCs w:val="28"/>
        </w:rPr>
        <w:t>ученая степень доктора наук или почетное звание «Народный» по профилю профессиональной деятельности – до 20% оклада.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Решение о размере выплат в отношении руководителя учреждения принимается на осно</w:t>
      </w:r>
      <w:r w:rsidR="004C6E1C">
        <w:rPr>
          <w:rFonts w:ascii="Times New Roman" w:hAnsi="Times New Roman" w:cs="Times New Roman"/>
          <w:sz w:val="28"/>
          <w:szCs w:val="28"/>
        </w:rPr>
        <w:t>вании ходатайства председателя к</w:t>
      </w:r>
      <w:r w:rsidRPr="009C4AB9">
        <w:rPr>
          <w:rFonts w:ascii="Times New Roman" w:hAnsi="Times New Roman" w:cs="Times New Roman"/>
          <w:sz w:val="28"/>
          <w:szCs w:val="28"/>
        </w:rPr>
        <w:t>омитета культуры и оформляется распоряжением Администрации Ва</w:t>
      </w:r>
      <w:r w:rsidR="006D00A8">
        <w:rPr>
          <w:rFonts w:ascii="Times New Roman" w:hAnsi="Times New Roman" w:cs="Times New Roman"/>
          <w:sz w:val="28"/>
          <w:szCs w:val="28"/>
        </w:rPr>
        <w:t>лдайского муниципального района.</w:t>
      </w:r>
    </w:p>
    <w:p w:rsidR="007A5FF4" w:rsidRPr="009C4AB9" w:rsidRDefault="007A5FF4" w:rsidP="009C4AB9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Выплата за интенсивность и высокие результаты работы руководителю учреждения, производится за фактически отработанное время и не производится с момента прекращения трудового договора.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2.4.3.Выплаты за качество оказываемых услуг (выполняемых работ) выплачиваются единовременно в следующих случаях и размерах:</w:t>
      </w:r>
    </w:p>
    <w:p w:rsidR="007A5FF4" w:rsidRPr="009C4AB9" w:rsidRDefault="007A5FF4" w:rsidP="006D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при поощрении Правительством Российской Федерации, Министерством культуры Российской Федерации </w:t>
      </w:r>
      <w:r w:rsidR="006D00A8">
        <w:rPr>
          <w:rFonts w:ascii="Times New Roman" w:hAnsi="Times New Roman" w:cs="Times New Roman"/>
          <w:sz w:val="28"/>
          <w:szCs w:val="28"/>
        </w:rPr>
        <w:t>– в размере до 20</w:t>
      </w:r>
      <w:r w:rsidRPr="009C4AB9">
        <w:rPr>
          <w:rFonts w:ascii="Times New Roman" w:hAnsi="Times New Roman" w:cs="Times New Roman"/>
          <w:sz w:val="28"/>
          <w:szCs w:val="28"/>
        </w:rPr>
        <w:t>% от оклада;</w:t>
      </w:r>
    </w:p>
    <w:p w:rsidR="007A5FF4" w:rsidRPr="009C4AB9" w:rsidRDefault="007A5FF4" w:rsidP="006D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при поощрении Президентом Российской Федерации </w:t>
      </w:r>
      <w:r w:rsidR="006D00A8">
        <w:rPr>
          <w:rFonts w:ascii="Times New Roman" w:hAnsi="Times New Roman" w:cs="Times New Roman"/>
          <w:sz w:val="28"/>
          <w:szCs w:val="28"/>
        </w:rPr>
        <w:t>– в размере до 25</w:t>
      </w:r>
      <w:r w:rsidRPr="009C4AB9">
        <w:rPr>
          <w:rFonts w:ascii="Times New Roman" w:hAnsi="Times New Roman" w:cs="Times New Roman"/>
          <w:sz w:val="28"/>
          <w:szCs w:val="28"/>
        </w:rPr>
        <w:t>% от оклада;</w:t>
      </w:r>
    </w:p>
    <w:p w:rsidR="007A5FF4" w:rsidRPr="009C4AB9" w:rsidRDefault="007A5FF4" w:rsidP="006D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при присвоении почетных званий Российской Федерации и награждении знаками отличия Российской Федерации </w:t>
      </w:r>
      <w:r w:rsidR="006D00A8">
        <w:rPr>
          <w:rFonts w:ascii="Times New Roman" w:hAnsi="Times New Roman" w:cs="Times New Roman"/>
          <w:sz w:val="28"/>
          <w:szCs w:val="28"/>
        </w:rPr>
        <w:t>– в размере до 25</w:t>
      </w:r>
      <w:r w:rsidRPr="009C4AB9">
        <w:rPr>
          <w:rFonts w:ascii="Times New Roman" w:hAnsi="Times New Roman" w:cs="Times New Roman"/>
          <w:sz w:val="28"/>
          <w:szCs w:val="28"/>
        </w:rPr>
        <w:t>% от оклада;</w:t>
      </w:r>
    </w:p>
    <w:p w:rsidR="007A5FF4" w:rsidRPr="009C4AB9" w:rsidRDefault="007A5FF4" w:rsidP="006D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при награждении орденами и медалями Российской Федерации </w:t>
      </w:r>
      <w:r w:rsidR="006D00A8">
        <w:rPr>
          <w:rFonts w:ascii="Times New Roman" w:hAnsi="Times New Roman" w:cs="Times New Roman"/>
          <w:sz w:val="28"/>
          <w:szCs w:val="28"/>
        </w:rPr>
        <w:t>–</w:t>
      </w:r>
      <w:r w:rsidRPr="009C4AB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6D00A8">
        <w:rPr>
          <w:rFonts w:ascii="Times New Roman" w:hAnsi="Times New Roman" w:cs="Times New Roman"/>
          <w:sz w:val="28"/>
          <w:szCs w:val="28"/>
        </w:rPr>
        <w:t xml:space="preserve"> до 30</w:t>
      </w:r>
      <w:r w:rsidRPr="009C4AB9">
        <w:rPr>
          <w:rFonts w:ascii="Times New Roman" w:hAnsi="Times New Roman" w:cs="Times New Roman"/>
          <w:sz w:val="28"/>
          <w:szCs w:val="28"/>
        </w:rPr>
        <w:t>% от оклада;</w:t>
      </w:r>
    </w:p>
    <w:p w:rsidR="007A5FF4" w:rsidRPr="009C4AB9" w:rsidRDefault="007A5FF4" w:rsidP="006D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при поощрениях, предусмотренных нормативными правовыми актами Новгород</w:t>
      </w:r>
      <w:r w:rsidR="006D00A8">
        <w:rPr>
          <w:rFonts w:ascii="Times New Roman" w:hAnsi="Times New Roman" w:cs="Times New Roman"/>
          <w:sz w:val="28"/>
          <w:szCs w:val="28"/>
        </w:rPr>
        <w:t>ской области – в размере до 10</w:t>
      </w:r>
      <w:r w:rsidRPr="009C4AB9">
        <w:rPr>
          <w:rFonts w:ascii="Times New Roman" w:hAnsi="Times New Roman" w:cs="Times New Roman"/>
          <w:sz w:val="28"/>
          <w:szCs w:val="28"/>
        </w:rPr>
        <w:t>% от оклада;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2.4.4. Выплата за стаж непрерывной работы, выслугу лет производится дифференцированно в зависимости от стажа работы, дающего право на ее </w:t>
      </w:r>
      <w:r w:rsidRPr="009C4AB9">
        <w:rPr>
          <w:rFonts w:ascii="Times New Roman" w:hAnsi="Times New Roman" w:cs="Times New Roman"/>
          <w:sz w:val="28"/>
          <w:szCs w:val="28"/>
        </w:rPr>
        <w:lastRenderedPageBreak/>
        <w:t>получение, в следующих размерах:</w:t>
      </w:r>
    </w:p>
    <w:p w:rsidR="007A5FF4" w:rsidRPr="009C4AB9" w:rsidRDefault="006D00A8" w:rsidP="009C4AB9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до 3 лет – 10</w:t>
      </w:r>
      <w:r w:rsidR="007A5FF4" w:rsidRPr="009C4AB9">
        <w:rPr>
          <w:sz w:val="28"/>
          <w:szCs w:val="28"/>
        </w:rPr>
        <w:t>% от оклада;</w:t>
      </w:r>
    </w:p>
    <w:p w:rsidR="007A5FF4" w:rsidRPr="009C4AB9" w:rsidRDefault="006D00A8" w:rsidP="009C4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 до 6 лет – 15</w:t>
      </w:r>
      <w:r w:rsidR="007A5FF4" w:rsidRPr="009C4AB9">
        <w:rPr>
          <w:sz w:val="28"/>
          <w:szCs w:val="28"/>
        </w:rPr>
        <w:t>% от оклада;</w:t>
      </w:r>
    </w:p>
    <w:p w:rsidR="007A5FF4" w:rsidRPr="009C4AB9" w:rsidRDefault="006D00A8" w:rsidP="009C4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6 до 10 лет – 20</w:t>
      </w:r>
      <w:r w:rsidR="007A5FF4" w:rsidRPr="009C4AB9">
        <w:rPr>
          <w:sz w:val="28"/>
          <w:szCs w:val="28"/>
        </w:rPr>
        <w:t>% от оклада;</w:t>
      </w:r>
    </w:p>
    <w:p w:rsidR="007A5FF4" w:rsidRPr="009C4AB9" w:rsidRDefault="006D00A8" w:rsidP="009C4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10 лет – 30</w:t>
      </w:r>
      <w:r w:rsidR="007A5FF4" w:rsidRPr="009C4AB9">
        <w:rPr>
          <w:sz w:val="28"/>
          <w:szCs w:val="28"/>
        </w:rPr>
        <w:t>% от оклада.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Размер</w:t>
      </w:r>
      <w:r w:rsidR="006D00A8">
        <w:rPr>
          <w:rFonts w:ascii="Times New Roman" w:hAnsi="Times New Roman" w:cs="Times New Roman"/>
          <w:sz w:val="28"/>
          <w:szCs w:val="28"/>
        </w:rPr>
        <w:t xml:space="preserve"> </w:t>
      </w:r>
      <w:r w:rsidRPr="009C4AB9">
        <w:rPr>
          <w:rFonts w:ascii="Times New Roman" w:hAnsi="Times New Roman" w:cs="Times New Roman"/>
          <w:sz w:val="28"/>
          <w:szCs w:val="28"/>
        </w:rPr>
        <w:t xml:space="preserve">выплаты за стаж работы в отношении руководителя </w:t>
      </w:r>
      <w:r w:rsidR="006D00A8">
        <w:rPr>
          <w:rFonts w:ascii="Times New Roman" w:hAnsi="Times New Roman" w:cs="Times New Roman"/>
          <w:sz w:val="28"/>
          <w:szCs w:val="28"/>
        </w:rPr>
        <w:br/>
      </w:r>
      <w:r w:rsidRPr="009C4AB9">
        <w:rPr>
          <w:rFonts w:ascii="Times New Roman" w:hAnsi="Times New Roman" w:cs="Times New Roman"/>
          <w:sz w:val="28"/>
          <w:szCs w:val="28"/>
        </w:rPr>
        <w:t>учреждения устанавливается распоряжением Администрации Валдайского муниципального района.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 стаж работы, дающий право на установление выплаты, включаются: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время работы в организациях культуры, искусства и образовательных учреждениях, осуществляющих образовательный процесс в сфере культуры, в том числе стран СНГ, а также республик, входивших в состав СССР </w:t>
      </w:r>
      <w:r w:rsidR="006D00A8">
        <w:rPr>
          <w:rFonts w:ascii="Times New Roman" w:hAnsi="Times New Roman" w:cs="Times New Roman"/>
          <w:sz w:val="28"/>
          <w:szCs w:val="28"/>
        </w:rPr>
        <w:br/>
      </w:r>
      <w:r w:rsidRPr="009C4AB9">
        <w:rPr>
          <w:rFonts w:ascii="Times New Roman" w:hAnsi="Times New Roman" w:cs="Times New Roman"/>
          <w:sz w:val="28"/>
          <w:szCs w:val="28"/>
        </w:rPr>
        <w:t>до 01.01.1992;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время работы в иных организациях и учреждениях на должностях, относящихся к сфере культуры и молодежной политики (работникам общеотраслевых профессий в стаж работы засчитывается время работы только в государственных, муниципальных учреждениях культуры, молодежной политики и образовательных учреждениях, осуществляющих образовательный процесс в сфере культуры);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время обучения в учреждениях среднего профессионального и высшего профессионального образования, осуществляющих подготовку, переподготовку и повышение квалификации в сфере культуры, с отрывом от производства (работы), если работники учреждения работали в учреждениях культуры, искусства и образовательных учреждениях, осуществляющих образовательный процесс в сфере культуры, до поступления на учебу и после окончания учебы вернулись на работу в указанные учреждения;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время работы на должностях руководителей и специалистов органов государственной власти и органов местного самоуправления;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время прохождения службы в Вооруженных Силах Российской Федерации (СССР) в соответствии с законодательством Российской Федерации;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3 лет, если работник состоял в трудовых отношениях с органами, учреждениями и организациями, дающими право на получение надбавки за выслугу лет.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Выплата за стаж работы, выслугу лет осуществляется с момента возникновения права на ее установление, если документы, подтверждающие стаж работы, находятся в учреждении, а в случае их отсутствия - со дня представления этих документов.</w:t>
      </w:r>
    </w:p>
    <w:p w:rsidR="007A5FF4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При увольнении руководителей учреждений выплата за стаж работы исчисляется пропорционально отработанному времени.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выплаты за стаж работы, выслугу лет, является трудовая книжка и (или) сведения о трудовой деятельности.</w:t>
      </w:r>
    </w:p>
    <w:p w:rsidR="007A5FF4" w:rsidRPr="009C4AB9" w:rsidRDefault="007A5FF4" w:rsidP="009C4AB9">
      <w:pPr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Индивидуальные трудовые споры по вопросам установления стажа для назначения выплаты за стаж работы или определения ее размера рассматриваются в установленном законодательством порядке.</w:t>
      </w:r>
    </w:p>
    <w:p w:rsidR="007A5FF4" w:rsidRDefault="007A5FF4" w:rsidP="009C4AB9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lastRenderedPageBreak/>
        <w:t>2.4.5. Премиальные выплаты по итогам работы осуществляются в соот</w:t>
      </w:r>
      <w:r w:rsidR="006D00A8">
        <w:rPr>
          <w:sz w:val="28"/>
          <w:szCs w:val="28"/>
        </w:rPr>
        <w:t>ветствии с разделом 4</w:t>
      </w:r>
      <w:r w:rsidRPr="009C4AB9">
        <w:rPr>
          <w:sz w:val="28"/>
          <w:szCs w:val="28"/>
        </w:rPr>
        <w:t xml:space="preserve"> Положения.</w:t>
      </w:r>
    </w:p>
    <w:p w:rsidR="006D00A8" w:rsidRPr="006D00A8" w:rsidRDefault="006D00A8" w:rsidP="009C4AB9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sz w:val="16"/>
          <w:szCs w:val="16"/>
        </w:rPr>
      </w:pP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b/>
          <w:sz w:val="28"/>
          <w:szCs w:val="28"/>
        </w:rPr>
      </w:pPr>
      <w:r w:rsidRPr="009C4AB9">
        <w:rPr>
          <w:b/>
          <w:sz w:val="28"/>
          <w:szCs w:val="28"/>
        </w:rPr>
        <w:t>3.</w:t>
      </w:r>
      <w:r w:rsidR="006D00A8">
        <w:rPr>
          <w:b/>
          <w:sz w:val="28"/>
          <w:szCs w:val="28"/>
        </w:rPr>
        <w:t xml:space="preserve"> </w:t>
      </w:r>
      <w:r w:rsidRPr="009C4AB9">
        <w:rPr>
          <w:b/>
          <w:sz w:val="28"/>
          <w:szCs w:val="28"/>
        </w:rPr>
        <w:t>Материальная помощь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3.1</w:t>
      </w:r>
      <w:r w:rsidR="00AA779C">
        <w:rPr>
          <w:rFonts w:ascii="Times New Roman" w:hAnsi="Times New Roman" w:cs="Times New Roman"/>
          <w:sz w:val="28"/>
          <w:szCs w:val="28"/>
        </w:rPr>
        <w:t>.</w:t>
      </w:r>
      <w:r w:rsidRPr="009C4AB9">
        <w:rPr>
          <w:rFonts w:ascii="Times New Roman" w:hAnsi="Times New Roman" w:cs="Times New Roman"/>
          <w:sz w:val="28"/>
          <w:szCs w:val="28"/>
        </w:rPr>
        <w:t xml:space="preserve"> При наличии экономии фонда оплаты труда, а также средств, поступающих от приносящей доход деятельности и направляемых учреждениям на оплату труда, руководителям может быть оказана материальная помощь в случаях: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необходимости длительного (более одного месяца) лечения и восстановления здоровья работника;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рождения ребенка;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в других случаях при наличии уважительных причин.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Решение о выплате материальной помощи руководителям учреждений и ее конкретном размере принимается Главой муниципального района на основании письменного заявления с приложением документов, подтверждающих наличие оснований для выплаты.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Распоряжение о выплате материальной помощи принимается Администрацией Валдайского муниципального района;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Материальная помощь максимальными размерами не ограничивается.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 xml:space="preserve">3.2. В случае смерти руководителя учреждения материальная помощь выплачивается члену его семьи (супруг, супруга) или близким родственникам (родители, дети, усыновители, усыновленные, братья, сестры, дедушка, бабушка, внуки) в размере не более одного должностного оклада   в пределах фонда оплаты труда. Решение о выплате материальной помощи члену семьи (одному из близких родственников) руководителя учреждения принимается Главой </w:t>
      </w:r>
      <w:r w:rsidRPr="009C4AB9">
        <w:rPr>
          <w:bCs/>
          <w:sz w:val="28"/>
          <w:szCs w:val="28"/>
        </w:rPr>
        <w:t>муниципального района</w:t>
      </w:r>
      <w:r w:rsidRPr="009C4AB9">
        <w:rPr>
          <w:sz w:val="28"/>
          <w:szCs w:val="28"/>
        </w:rPr>
        <w:t xml:space="preserve"> и устанавливается распоряжением </w:t>
      </w:r>
      <w:r w:rsidRPr="009C4AB9">
        <w:rPr>
          <w:bCs/>
          <w:sz w:val="28"/>
          <w:szCs w:val="28"/>
        </w:rPr>
        <w:t xml:space="preserve">Администрации Валдайского муниципального района </w:t>
      </w:r>
      <w:r w:rsidRPr="009C4AB9">
        <w:rPr>
          <w:sz w:val="28"/>
          <w:szCs w:val="28"/>
        </w:rPr>
        <w:t>на основании письменного заявления с приложением документов, подтверждающих родство и наличие оснований для выплаты.</w:t>
      </w:r>
    </w:p>
    <w:p w:rsidR="007A5FF4" w:rsidRDefault="007A5FF4" w:rsidP="009C4AB9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3.3. Материальная помощь, оказываемая руководителям учреждений, не относится к стимулирующим выплатам и не учитывается при определении среднего заработка руководителей учреждений.</w:t>
      </w:r>
    </w:p>
    <w:p w:rsidR="00AA779C" w:rsidRPr="006D00A8" w:rsidRDefault="00AA779C" w:rsidP="009C4AB9">
      <w:pPr>
        <w:tabs>
          <w:tab w:val="num" w:pos="1512"/>
        </w:tabs>
        <w:ind w:firstLine="709"/>
        <w:jc w:val="both"/>
        <w:rPr>
          <w:sz w:val="16"/>
          <w:szCs w:val="16"/>
        </w:rPr>
      </w:pPr>
    </w:p>
    <w:p w:rsidR="007A5FF4" w:rsidRPr="009C4AB9" w:rsidRDefault="007A5FF4" w:rsidP="009C4AB9">
      <w:pPr>
        <w:tabs>
          <w:tab w:val="num" w:pos="1512"/>
        </w:tabs>
        <w:ind w:firstLine="709"/>
        <w:jc w:val="both"/>
        <w:rPr>
          <w:b/>
          <w:sz w:val="28"/>
          <w:szCs w:val="28"/>
        </w:rPr>
      </w:pPr>
      <w:r w:rsidRPr="009C4AB9">
        <w:rPr>
          <w:b/>
          <w:sz w:val="28"/>
          <w:szCs w:val="28"/>
        </w:rPr>
        <w:t>4. Порядок премир</w:t>
      </w:r>
      <w:r w:rsidR="006D00A8">
        <w:rPr>
          <w:b/>
          <w:sz w:val="28"/>
          <w:szCs w:val="28"/>
        </w:rPr>
        <w:t>ования руководителей учреждений</w:t>
      </w:r>
    </w:p>
    <w:p w:rsidR="007A5FF4" w:rsidRPr="009C4AB9" w:rsidRDefault="007A5FF4" w:rsidP="009C4AB9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4.1. Премирование по показателям эффективности.</w:t>
      </w:r>
    </w:p>
    <w:p w:rsidR="007A5FF4" w:rsidRPr="009C4AB9" w:rsidRDefault="007A5FF4" w:rsidP="009C4AB9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Премирование руководителей учреждений осуществляется на основании оценки выполнения показателей эффективности деятельности учреждений в соответствии с критериями оценки эффектив</w:t>
      </w:r>
      <w:r w:rsidR="00AA779C">
        <w:rPr>
          <w:sz w:val="28"/>
          <w:szCs w:val="28"/>
        </w:rPr>
        <w:t>ности деятельности (приложение</w:t>
      </w:r>
      <w:r w:rsidRPr="009C4AB9">
        <w:rPr>
          <w:sz w:val="28"/>
          <w:szCs w:val="28"/>
        </w:rPr>
        <w:t xml:space="preserve"> к Положению), путем суммирования баллов за отчетный период.</w:t>
      </w:r>
    </w:p>
    <w:p w:rsidR="007A5FF4" w:rsidRPr="009C4AB9" w:rsidRDefault="007A5FF4" w:rsidP="006D00A8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 xml:space="preserve">4.1.1. Оценка эффективности деятельности учреждения проводится один раз в год, в срок не позднее 30 января года, следующего за отчетным, </w:t>
      </w:r>
      <w:r w:rsidRPr="009C4AB9">
        <w:rPr>
          <w:sz w:val="28"/>
          <w:szCs w:val="28"/>
        </w:rPr>
        <w:lastRenderedPageBreak/>
        <w:t xml:space="preserve">руководителей учреждений </w:t>
      </w:r>
      <w:r w:rsidR="006D00A8">
        <w:rPr>
          <w:sz w:val="28"/>
          <w:szCs w:val="28"/>
        </w:rPr>
        <w:t>–</w:t>
      </w:r>
      <w:r w:rsidRPr="009C4AB9">
        <w:rPr>
          <w:sz w:val="28"/>
          <w:szCs w:val="28"/>
        </w:rPr>
        <w:t xml:space="preserve"> ежеквартально в срок не позднее 30 числа месяца, следующего за отчетным кварталом (за четвертый квартал оценка эффективности проводится не позднее 25 декабря текущего года).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Оценка эффективности деятельности учреждений, руководителей учреждений осуществляет комиссия Администрации Валдайского муниципального района, состав и порядок деятельности которой утверждаются правовым актом Администрации Валдайского муниципального района.</w:t>
      </w:r>
    </w:p>
    <w:p w:rsidR="007A5FF4" w:rsidRPr="009C4AB9" w:rsidRDefault="007A5FF4" w:rsidP="009C4AB9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Руководители учреждений представляют в комиссию отчеты об оценке эффективности деятельности учреждений, руководителей учреждений и критериев оценки эффективности их деятельности по форме в соответст</w:t>
      </w:r>
      <w:r w:rsidR="00AA779C">
        <w:rPr>
          <w:sz w:val="28"/>
          <w:szCs w:val="28"/>
        </w:rPr>
        <w:t>вии с приложением</w:t>
      </w:r>
      <w:r w:rsidR="006D00A8">
        <w:rPr>
          <w:sz w:val="28"/>
          <w:szCs w:val="28"/>
        </w:rPr>
        <w:t xml:space="preserve"> к</w:t>
      </w:r>
      <w:r w:rsidRPr="009C4AB9">
        <w:rPr>
          <w:sz w:val="28"/>
          <w:szCs w:val="28"/>
        </w:rPr>
        <w:t xml:space="preserve"> Положению: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ежегодно не позднее 20 января года, следующего за отчетным;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ежеквартально не позднее 20 числа месяца, следующего за отчетным кварталом.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Комиссия Администрации Валдайского муниципального района рассматривает представленные отчеты об оценке эффективности деятельности и на их основе проводит оценку показателей эффективности деятельности учреждения, руководителя учреждения в соответствии с критериями оценки эффективности их деятельности в баллах.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Проведение оценки эффективности деятельности учреждения осуществляется на основании данных государственной статистики, отчетности, сведений и других документов, образуемых в ходе осуществления учреждением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оценки.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Размер премиальной выплаты по итогам работы за период начисляется за фактически отработанное время в указанном периоде исходя из достижения показателей эффективности деятельности учреждения. За период временной нетрудоспособности и отпусков премия не начисляется.</w:t>
      </w:r>
    </w:p>
    <w:p w:rsidR="007A5FF4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Достижение показателей эффективности деятельности учреждения, руководителя учреждения по итогам работы за отчетный период оценивается в максимальное количество баллов и является основанием для установления пре</w:t>
      </w:r>
      <w:r w:rsidR="006D00A8">
        <w:rPr>
          <w:rFonts w:ascii="Times New Roman" w:hAnsi="Times New Roman" w:cs="Times New Roman"/>
          <w:sz w:val="28"/>
          <w:szCs w:val="28"/>
        </w:rPr>
        <w:t>мии в максимальном размере (100</w:t>
      </w:r>
      <w:r w:rsidRPr="009C4AB9">
        <w:rPr>
          <w:rFonts w:ascii="Times New Roman" w:hAnsi="Times New Roman" w:cs="Times New Roman"/>
          <w:sz w:val="28"/>
          <w:szCs w:val="28"/>
        </w:rPr>
        <w:t>% оклада руководителя учреждения).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4.1.2.Премия руководителю не выплачивается в случае: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1) если сумма баллов, набранных за отчетный период руководителем учреждения, работником учреждения, составит меньше 50 процентов;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2) несвоевременного представления или непредставления в оценочную комиссию документов;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3) наличия обоснованных жалоб, дисциплинарного взыскания (выговор) до снятия дисциплинарного взыскания у руководителя учреждения в отчетном периоде.</w:t>
      </w:r>
    </w:p>
    <w:p w:rsidR="007A5FF4" w:rsidRPr="009C4AB9" w:rsidRDefault="007A5FF4" w:rsidP="009C4AB9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 xml:space="preserve">4.1.3. По результатам рассмотрения отчетов на основе протокола заседания комиссия Администрации Валдайского муниципального района готовит предложения Главе Муниципального района о премировании </w:t>
      </w:r>
      <w:r w:rsidR="00AA779C">
        <w:rPr>
          <w:sz w:val="28"/>
          <w:szCs w:val="28"/>
        </w:rPr>
        <w:br/>
      </w:r>
      <w:r w:rsidRPr="009C4AB9">
        <w:rPr>
          <w:sz w:val="28"/>
          <w:szCs w:val="28"/>
        </w:rPr>
        <w:t xml:space="preserve">(об отказе в премировании) руководителей учреждений. На основании </w:t>
      </w:r>
      <w:r w:rsidRPr="009C4AB9">
        <w:rPr>
          <w:sz w:val="28"/>
          <w:szCs w:val="28"/>
        </w:rPr>
        <w:lastRenderedPageBreak/>
        <w:t xml:space="preserve">предложений </w:t>
      </w:r>
      <w:r w:rsidR="006D00A8">
        <w:rPr>
          <w:sz w:val="28"/>
          <w:szCs w:val="28"/>
        </w:rPr>
        <w:t>Глава муниципального района</w:t>
      </w:r>
      <w:r w:rsidRPr="009C4AB9">
        <w:rPr>
          <w:sz w:val="28"/>
          <w:szCs w:val="28"/>
        </w:rPr>
        <w:t xml:space="preserve"> принимает решение о конкретных размерах выплат.</w:t>
      </w:r>
    </w:p>
    <w:p w:rsidR="007A5FF4" w:rsidRPr="009C4AB9" w:rsidRDefault="007A5FF4" w:rsidP="009C4AB9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4.1.4. Распоряжение о выплате премии по показателям эффективности оформляется Администрацией Валдайского муниципального района.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4.2. При наличии экономии фонда оплаты труда, а также средств, поступающих от приносящей доход деятельности и направляемых учреждениям на оплату труда, руководителям может производиться единовременное премирование</w:t>
      </w:r>
      <w:r w:rsidR="00AA779C">
        <w:rPr>
          <w:rFonts w:ascii="Times New Roman" w:hAnsi="Times New Roman" w:cs="Times New Roman"/>
          <w:sz w:val="28"/>
          <w:szCs w:val="28"/>
        </w:rPr>
        <w:t>.</w:t>
      </w:r>
    </w:p>
    <w:p w:rsidR="007A5FF4" w:rsidRPr="009C4AB9" w:rsidRDefault="007A5FF4" w:rsidP="009C4AB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9C4AB9">
        <w:rPr>
          <w:sz w:val="28"/>
          <w:szCs w:val="28"/>
        </w:rPr>
        <w:t>4.3. Единовременная премия выплачивается в размере одного должностного оклада в пределах фонда оплаты труда учреждения.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4.4. Единовременная премия руководителям учреждений производится: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за выполнение отдельных поручений и указаний главы Администрации Валдайского муниципального района;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за проведение учреждением особо сложных, масштабных мероприятий с высоким показателем, существенно улучшающим качество предоставляемых услуг;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за организацию и проведение мероприятий, направленных на повышение авторитета и имиджа учреждения среди населения;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 связи с профессиональным праздником;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 связи с Международным женским днем 8 марта;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в связи с юбилейными датами рождения (50,55,60,65,70 лет со дня рождения);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к очередному отпуску.</w:t>
      </w:r>
    </w:p>
    <w:p w:rsidR="007A5FF4" w:rsidRPr="009C4AB9" w:rsidRDefault="007A5FF4" w:rsidP="009C4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руководителей осуществляется по результатам и за качество выполняемой работы и производиться на основании ходатайства председателя </w:t>
      </w:r>
      <w:r w:rsidR="006D00A8" w:rsidRPr="009C4AB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9C4AB9">
        <w:rPr>
          <w:rFonts w:ascii="Times New Roman" w:hAnsi="Times New Roman" w:cs="Times New Roman"/>
          <w:sz w:val="28"/>
          <w:szCs w:val="28"/>
        </w:rPr>
        <w:t>культуры и оформляется распоряжением Администрации Валдайского муниципального района;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4.5. Единовременная премия руководителю не выплачивается в следующих случаях: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1) наличие обоснованных жалоб, дисциплинарное взыскание (выговор)</w:t>
      </w:r>
      <w:r w:rsidR="006D00A8">
        <w:rPr>
          <w:rFonts w:ascii="Times New Roman" w:hAnsi="Times New Roman" w:cs="Times New Roman"/>
          <w:sz w:val="28"/>
          <w:szCs w:val="28"/>
        </w:rPr>
        <w:t xml:space="preserve"> </w:t>
      </w:r>
      <w:r w:rsidRPr="009C4AB9">
        <w:rPr>
          <w:rFonts w:ascii="Times New Roman" w:hAnsi="Times New Roman" w:cs="Times New Roman"/>
          <w:sz w:val="28"/>
          <w:szCs w:val="28"/>
        </w:rPr>
        <w:t>до снятия дисциплинарного взыскания, неисполнение или ненадлежащее исполнение должностных обязанностей;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2) невыполнение приказов и распоряжений вышестоящих органов и организационно-распорядительных документов учредителя;</w:t>
      </w:r>
    </w:p>
    <w:p w:rsidR="007A5FF4" w:rsidRPr="009C4AB9" w:rsidRDefault="007A5FF4" w:rsidP="009C4A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3) грубое нарушение финансово-хозяйственной дисциплины, а также нанесение учреждению своей деятельностью или бездействием материального ущерба;</w:t>
      </w:r>
    </w:p>
    <w:p w:rsidR="007A5FF4" w:rsidRPr="00320E5B" w:rsidRDefault="007A5FF4" w:rsidP="006D0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B9">
        <w:rPr>
          <w:rFonts w:ascii="Times New Roman" w:hAnsi="Times New Roman" w:cs="Times New Roman"/>
          <w:sz w:val="28"/>
          <w:szCs w:val="28"/>
        </w:rPr>
        <w:t>4) нарушения техники безопасности, требований охраны труда, зафиксированных надзорными органами.</w:t>
      </w:r>
    </w:p>
    <w:p w:rsidR="007A5FF4" w:rsidRDefault="007A5FF4" w:rsidP="007A5FF4">
      <w:pPr>
        <w:jc w:val="right"/>
        <w:rPr>
          <w:sz w:val="28"/>
          <w:szCs w:val="28"/>
        </w:rPr>
        <w:sectPr w:rsidR="007A5FF4" w:rsidSect="00985732">
          <w:headerReference w:type="even" r:id="rId20"/>
          <w:headerReference w:type="default" r:id="rId21"/>
          <w:pgSz w:w="11906" w:h="16838"/>
          <w:pgMar w:top="1021" w:right="567" w:bottom="567" w:left="1985" w:header="720" w:footer="720" w:gutter="0"/>
          <w:cols w:space="720"/>
          <w:titlePg/>
          <w:docGrid w:linePitch="272"/>
        </w:sectPr>
      </w:pPr>
    </w:p>
    <w:p w:rsidR="007A5FF4" w:rsidRPr="0005737E" w:rsidRDefault="0005737E" w:rsidP="0005737E">
      <w:pPr>
        <w:tabs>
          <w:tab w:val="center" w:pos="4749"/>
        </w:tabs>
        <w:ind w:left="963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5737E" w:rsidRDefault="007A5FF4" w:rsidP="0005737E">
      <w:pPr>
        <w:ind w:left="9639"/>
        <w:jc w:val="right"/>
        <w:rPr>
          <w:sz w:val="24"/>
          <w:szCs w:val="24"/>
        </w:rPr>
      </w:pPr>
      <w:r w:rsidRPr="0005737E">
        <w:rPr>
          <w:sz w:val="24"/>
          <w:szCs w:val="24"/>
        </w:rPr>
        <w:t xml:space="preserve">к Положению об оплате труда </w:t>
      </w:r>
    </w:p>
    <w:p w:rsidR="0005737E" w:rsidRDefault="007A5FF4" w:rsidP="0005737E">
      <w:pPr>
        <w:ind w:left="9639"/>
        <w:jc w:val="right"/>
        <w:rPr>
          <w:sz w:val="24"/>
          <w:szCs w:val="24"/>
        </w:rPr>
      </w:pPr>
      <w:r w:rsidRPr="0005737E">
        <w:rPr>
          <w:sz w:val="24"/>
          <w:szCs w:val="24"/>
        </w:rPr>
        <w:t>руководителей муниципальных бюджетных</w:t>
      </w:r>
    </w:p>
    <w:p w:rsidR="0005737E" w:rsidRDefault="007A5FF4" w:rsidP="0005737E">
      <w:pPr>
        <w:ind w:left="9639"/>
        <w:jc w:val="right"/>
        <w:rPr>
          <w:sz w:val="24"/>
          <w:szCs w:val="24"/>
        </w:rPr>
      </w:pPr>
      <w:r w:rsidRPr="0005737E">
        <w:rPr>
          <w:sz w:val="24"/>
          <w:szCs w:val="24"/>
        </w:rPr>
        <w:t>учреждений культуры, подведомственных</w:t>
      </w:r>
      <w:r w:rsidR="0005737E" w:rsidRPr="0005737E">
        <w:rPr>
          <w:sz w:val="24"/>
          <w:szCs w:val="24"/>
        </w:rPr>
        <w:t xml:space="preserve"> муниципальному казенному учреждению </w:t>
      </w:r>
    </w:p>
    <w:p w:rsidR="0005737E" w:rsidRDefault="0005737E" w:rsidP="0005737E">
      <w:pPr>
        <w:ind w:left="9639"/>
        <w:jc w:val="right"/>
        <w:rPr>
          <w:sz w:val="24"/>
          <w:szCs w:val="24"/>
        </w:rPr>
      </w:pPr>
      <w:r w:rsidRPr="0005737E">
        <w:rPr>
          <w:sz w:val="24"/>
          <w:szCs w:val="24"/>
        </w:rPr>
        <w:t>комитету культуры</w:t>
      </w:r>
      <w:r w:rsidR="007A5FF4" w:rsidRPr="0005737E">
        <w:rPr>
          <w:sz w:val="24"/>
          <w:szCs w:val="24"/>
        </w:rPr>
        <w:t xml:space="preserve"> Администрации </w:t>
      </w:r>
    </w:p>
    <w:p w:rsidR="007A5FF4" w:rsidRPr="0005737E" w:rsidRDefault="007A5FF4" w:rsidP="0005737E">
      <w:pPr>
        <w:ind w:left="9639"/>
        <w:jc w:val="right"/>
        <w:rPr>
          <w:sz w:val="24"/>
          <w:szCs w:val="24"/>
        </w:rPr>
      </w:pPr>
      <w:r w:rsidRPr="0005737E">
        <w:rPr>
          <w:sz w:val="24"/>
          <w:szCs w:val="24"/>
        </w:rPr>
        <w:t>Валдайского муниципального района</w:t>
      </w:r>
    </w:p>
    <w:p w:rsidR="007A5FF4" w:rsidRDefault="007A5FF4" w:rsidP="007A5FF4">
      <w:pPr>
        <w:tabs>
          <w:tab w:val="left" w:pos="5535"/>
        </w:tabs>
        <w:rPr>
          <w:sz w:val="24"/>
        </w:rPr>
      </w:pPr>
    </w:p>
    <w:p w:rsidR="007A5FF4" w:rsidRPr="009C4AB9" w:rsidRDefault="007A5FF4" w:rsidP="009C4AB9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C4AB9">
        <w:rPr>
          <w:b/>
          <w:sz w:val="28"/>
          <w:szCs w:val="28"/>
        </w:rPr>
        <w:t>ПЕРЕЧЕНЬ</w:t>
      </w:r>
    </w:p>
    <w:p w:rsidR="007A5FF4" w:rsidRPr="009C4AB9" w:rsidRDefault="007A5FF4" w:rsidP="009C4AB9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C4AB9">
        <w:rPr>
          <w:b/>
          <w:sz w:val="28"/>
          <w:szCs w:val="28"/>
        </w:rPr>
        <w:t xml:space="preserve">показателей эффективности деятельности учреждений, руководителей учреждений </w:t>
      </w:r>
    </w:p>
    <w:p w:rsidR="007A5FF4" w:rsidRPr="009C4AB9" w:rsidRDefault="007A5FF4" w:rsidP="009C4AB9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9C4AB9">
        <w:rPr>
          <w:b/>
          <w:sz w:val="28"/>
          <w:szCs w:val="28"/>
        </w:rPr>
        <w:t>и критериев оценки эффективности их деятельности</w:t>
      </w:r>
    </w:p>
    <w:p w:rsidR="007A5FF4" w:rsidRPr="009C4AB9" w:rsidRDefault="007A5FF4" w:rsidP="007A5FF4">
      <w:pPr>
        <w:tabs>
          <w:tab w:val="left" w:pos="1260"/>
          <w:tab w:val="left" w:pos="2340"/>
        </w:tabs>
        <w:jc w:val="both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6825"/>
        <w:gridCol w:w="5115"/>
        <w:gridCol w:w="1635"/>
        <w:gridCol w:w="1426"/>
      </w:tblGrid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845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 xml:space="preserve">Наименование показателя </w:t>
            </w:r>
          </w:p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эффективности деятельности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Отчетный</w:t>
            </w:r>
          </w:p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5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Основная деятельность учреждения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Актуальное состояние и полнота правовой базы учреждения и ее соответствие законодательству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437FAC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 xml:space="preserve">максимум </w:t>
            </w:r>
            <w:r w:rsidR="007A5FF4" w:rsidRPr="0005737E">
              <w:rPr>
                <w:b/>
                <w:sz w:val="24"/>
                <w:szCs w:val="24"/>
              </w:rPr>
              <w:t>– 12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1.1.1.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муниципальное задание и план финансово-хозяйственной деятельности на отчетный период, штатное расписание, утвержденные положения о структурных подразделениях, должностные инструкции работников в соответствии со штатным расписанием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да -</w:t>
            </w:r>
            <w:r w:rsidR="00F21845" w:rsidRPr="0005737E">
              <w:rPr>
                <w:sz w:val="24"/>
                <w:szCs w:val="24"/>
              </w:rPr>
              <w:t xml:space="preserve"> 3 балла;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нет -</w:t>
            </w:r>
            <w:r w:rsidR="00F21845" w:rsidRPr="0005737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1.1.2.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Своевременность внесения изменений в Устав учреждения, коллективный договор, должностные инструкции, план финансово-хозяйственной деятельности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внесены своевременно -</w:t>
            </w:r>
            <w:r w:rsidR="00F21845" w:rsidRPr="009C4AB9">
              <w:rPr>
                <w:sz w:val="24"/>
                <w:szCs w:val="24"/>
              </w:rPr>
              <w:t xml:space="preserve"> 2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изменения не внес</w:t>
            </w:r>
            <w:r w:rsidR="00F04953">
              <w:rPr>
                <w:sz w:val="24"/>
                <w:szCs w:val="24"/>
              </w:rPr>
              <w:t>ены или внесены несвоевременно -</w:t>
            </w:r>
            <w:r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1.1.3.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Наличие заключенных соглашений с организаторами добровольческой (волонтерской) деятельности, добровольческими (волонтерскими) организациями, физическими лицами (волонтерами)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да -</w:t>
            </w:r>
            <w:r w:rsidR="00F21845" w:rsidRPr="0005737E">
              <w:rPr>
                <w:sz w:val="24"/>
                <w:szCs w:val="24"/>
              </w:rPr>
              <w:t xml:space="preserve"> 1 балл;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нет -</w:t>
            </w:r>
            <w:r w:rsidR="00F21845" w:rsidRPr="0005737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1 балл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1.1.4.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Результат независимой оценки качества условий оказания услуг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оценка проводилась и прошла на: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отлично или хорошо -</w:t>
            </w:r>
            <w:r w:rsidR="00F21845" w:rsidRPr="0005737E">
              <w:rPr>
                <w:sz w:val="24"/>
                <w:szCs w:val="24"/>
              </w:rPr>
              <w:t xml:space="preserve"> 3 балла;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удовлетворительно -</w:t>
            </w:r>
            <w:r w:rsidR="00F21845" w:rsidRPr="0005737E">
              <w:rPr>
                <w:sz w:val="24"/>
                <w:szCs w:val="24"/>
              </w:rPr>
              <w:t xml:space="preserve"> 1 балл;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неудовлетворительно -</w:t>
            </w:r>
            <w:r w:rsidR="00F21845" w:rsidRPr="0005737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21845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Результат выполнения плана по устранению недостатков, выявленных в ходе НОК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план исполнен -</w:t>
            </w:r>
            <w:r w:rsidR="00F21845" w:rsidRPr="0005737E">
              <w:rPr>
                <w:sz w:val="24"/>
                <w:szCs w:val="24"/>
              </w:rPr>
              <w:t xml:space="preserve"> 3 балла;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план не исполнен -</w:t>
            </w:r>
            <w:r w:rsidR="00F21845" w:rsidRPr="0005737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Наличие перспективного плана работы учреждения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имеется -</w:t>
            </w:r>
            <w:r w:rsidR="00F21845" w:rsidRPr="009C4AB9">
              <w:rPr>
                <w:b/>
                <w:sz w:val="24"/>
                <w:szCs w:val="24"/>
              </w:rPr>
              <w:t xml:space="preserve"> 3 балла;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отсутствует -</w:t>
            </w:r>
            <w:r w:rsidR="00F21845" w:rsidRPr="009C4AB9">
              <w:rPr>
                <w:b/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Выполнение муниципального задания на оказание муниципальных услуг (выполнение работ)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16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1.3.1.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Выполнение плана по объему оказания муниципальных услуг (выполнения работ)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выше -</w:t>
            </w:r>
            <w:r w:rsidR="007A5FF4" w:rsidRPr="009C4AB9">
              <w:rPr>
                <w:sz w:val="24"/>
                <w:szCs w:val="24"/>
              </w:rPr>
              <w:t xml:space="preserve"> 8 баллов;</w:t>
            </w:r>
          </w:p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 95 до 100% - 5 баллов;</w:t>
            </w:r>
          </w:p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 90 до 95% - 2 балла;</w:t>
            </w:r>
          </w:p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ниже 90%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8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1.3.2.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Выполнение плана по качеству оказания муниципальных услуг (выполнения работ)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выше -</w:t>
            </w:r>
            <w:r w:rsidR="007A5FF4" w:rsidRPr="009C4AB9">
              <w:rPr>
                <w:sz w:val="24"/>
                <w:szCs w:val="24"/>
              </w:rPr>
              <w:t xml:space="preserve"> 8 баллов;</w:t>
            </w:r>
          </w:p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 95 до 100% - 5 баллов;</w:t>
            </w:r>
          </w:p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 90 до 95% -2 балла;</w:t>
            </w:r>
          </w:p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ниже 90%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8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Отсутствие обоснованных жалоб на качество</w:t>
            </w:r>
          </w:p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предоставления муниципальных услуг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отсутствуют -</w:t>
            </w:r>
            <w:r w:rsidR="00F21845" w:rsidRPr="009C4AB9">
              <w:rPr>
                <w:sz w:val="24"/>
                <w:szCs w:val="24"/>
              </w:rPr>
              <w:t xml:space="preserve"> 4 балла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имеются -</w:t>
            </w:r>
            <w:r w:rsidR="00F21845"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Разработка и внедрение в деятельность учреждения новых эффективных технологий, методик и практик, в том числе участие в конкурсах на получение грантов и иных форм финансовой поддержки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7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1.5.1.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Результативность проектной деятельности учреждения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 xml:space="preserve">наличие проектов, поддержанных в объеме </w:t>
            </w:r>
            <w:r w:rsidR="00F04953">
              <w:rPr>
                <w:sz w:val="24"/>
                <w:szCs w:val="24"/>
              </w:rPr>
              <w:br/>
              <w:t>100,0 тыс. рублей и свыше -</w:t>
            </w:r>
            <w:r w:rsidRPr="009C4AB9">
              <w:rPr>
                <w:sz w:val="24"/>
                <w:szCs w:val="24"/>
              </w:rPr>
              <w:t xml:space="preserve"> 7 баллов;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наличие проектов, поддержанных в объеме от 50,0 ты</w:t>
            </w:r>
            <w:r w:rsidR="00F04953">
              <w:rPr>
                <w:sz w:val="24"/>
                <w:szCs w:val="24"/>
              </w:rPr>
              <w:t>с. рублей до 100,0 тыс. рублей -</w:t>
            </w:r>
            <w:r w:rsidRPr="009C4AB9">
              <w:rPr>
                <w:sz w:val="24"/>
                <w:szCs w:val="24"/>
              </w:rPr>
              <w:t xml:space="preserve"> 5 баллов;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наличие проектов, поддержанны</w:t>
            </w:r>
            <w:r w:rsidR="00F04953">
              <w:rPr>
                <w:sz w:val="24"/>
                <w:szCs w:val="24"/>
              </w:rPr>
              <w:t>х в объеме до 50,0 тыс. рублей -</w:t>
            </w:r>
            <w:r w:rsidRPr="009C4AB9">
              <w:rPr>
                <w:sz w:val="24"/>
                <w:szCs w:val="24"/>
              </w:rPr>
              <w:t xml:space="preserve"> 3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поддержанных проектов или отс</w:t>
            </w:r>
            <w:r w:rsidR="00F04953">
              <w:rPr>
                <w:sz w:val="24"/>
                <w:szCs w:val="24"/>
              </w:rPr>
              <w:t>утствие проектной деятельности -</w:t>
            </w:r>
            <w:r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7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7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1.6.1.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Соблюдение мер противопожарной безопасности и правил по охране труда (ведение соответствующей нормативной документации (приказы, положения, журналы и прочее)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F21845" w:rsidRPr="009C4AB9">
              <w:rPr>
                <w:sz w:val="24"/>
                <w:szCs w:val="24"/>
              </w:rPr>
              <w:t xml:space="preserve"> 4 балла;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F21845"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1.6.2.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травматизма граждан и работников учреждения за отчетный период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F21845" w:rsidRPr="009C4AB9">
              <w:rPr>
                <w:sz w:val="24"/>
                <w:szCs w:val="24"/>
              </w:rPr>
              <w:t xml:space="preserve"> 3 балла;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F21845"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предписаний контролирующих о</w:t>
            </w:r>
            <w:r w:rsidR="00F04953">
              <w:rPr>
                <w:sz w:val="24"/>
                <w:szCs w:val="24"/>
              </w:rPr>
              <w:t>рганов за отчетный период -</w:t>
            </w:r>
            <w:r w:rsidRPr="009C4AB9">
              <w:rPr>
                <w:sz w:val="24"/>
                <w:szCs w:val="24"/>
              </w:rPr>
              <w:t xml:space="preserve"> 1 балл;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 xml:space="preserve">не выполнение требований, указанных в предписаниях контролирующих органов за отчетный период в установленные сроки - </w:t>
            </w:r>
            <w:r w:rsidR="00F04953">
              <w:rPr>
                <w:sz w:val="24"/>
                <w:szCs w:val="24"/>
              </w:rPr>
              <w:br/>
            </w:r>
            <w:r w:rsidRPr="009C4AB9">
              <w:rPr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1 балл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B21F92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 приказов, </w:t>
            </w:r>
            <w:r w:rsidRPr="00320E5B">
              <w:rPr>
                <w:b/>
                <w:sz w:val="24"/>
                <w:szCs w:val="24"/>
              </w:rPr>
              <w:t>поручений к</w:t>
            </w:r>
            <w:r w:rsidR="007A5FF4" w:rsidRPr="00320E5B">
              <w:rPr>
                <w:b/>
                <w:sz w:val="24"/>
                <w:szCs w:val="24"/>
              </w:rPr>
              <w:t>омитета культуры</w:t>
            </w:r>
            <w:r w:rsidR="007A5FF4" w:rsidRPr="009C4AB9">
              <w:rPr>
                <w:b/>
                <w:sz w:val="24"/>
                <w:szCs w:val="24"/>
              </w:rPr>
              <w:t xml:space="preserve"> и туризма, своевременное предоставление информации по запросам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исполнение приказов, поручений, предоставление и</w:t>
            </w:r>
            <w:r w:rsidR="00F04953">
              <w:rPr>
                <w:sz w:val="24"/>
                <w:szCs w:val="24"/>
              </w:rPr>
              <w:t>нформации в установленный срок -</w:t>
            </w:r>
            <w:r w:rsidRPr="009C4AB9">
              <w:rPr>
                <w:sz w:val="24"/>
                <w:szCs w:val="24"/>
              </w:rPr>
              <w:t xml:space="preserve"> 2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неисполнение приказов, поручений, непредставление информации в установленный срок или пре</w:t>
            </w:r>
            <w:r w:rsidR="00F04953">
              <w:rPr>
                <w:sz w:val="24"/>
                <w:szCs w:val="24"/>
              </w:rPr>
              <w:t>доставление с нарушением срока -</w:t>
            </w:r>
            <w:r w:rsidRPr="009C4AB9">
              <w:rPr>
                <w:sz w:val="24"/>
                <w:szCs w:val="24"/>
              </w:rPr>
              <w:t xml:space="preserve"> </w:t>
            </w:r>
            <w:r w:rsidR="00F04953">
              <w:rPr>
                <w:sz w:val="24"/>
                <w:szCs w:val="24"/>
              </w:rPr>
              <w:br/>
            </w:r>
            <w:r w:rsidRPr="009C4AB9">
              <w:rPr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1.9.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Наличие актуальной информации на Интернет-сайте учреждения (филиалов)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1.9.1.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Актуальность и своевременность размещения информации о деятельности учреждения в соответствии с приказом Минкультуры России от 20.02.2015 №277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«Интернет»»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 xml:space="preserve">наличие </w:t>
            </w:r>
            <w:r w:rsidR="00B21F92" w:rsidRPr="009C4AB9">
              <w:rPr>
                <w:sz w:val="24"/>
                <w:szCs w:val="24"/>
              </w:rPr>
              <w:t>акт</w:t>
            </w:r>
            <w:r w:rsidR="00B21F92">
              <w:rPr>
                <w:sz w:val="24"/>
                <w:szCs w:val="24"/>
              </w:rPr>
              <w:t>уальной информации на Интернет-сайте -</w:t>
            </w:r>
            <w:r w:rsidR="00B21F92" w:rsidRPr="009C4AB9">
              <w:rPr>
                <w:sz w:val="24"/>
                <w:szCs w:val="24"/>
              </w:rPr>
              <w:t xml:space="preserve"> 2 балла;</w:t>
            </w:r>
          </w:p>
          <w:p w:rsidR="007A5FF4" w:rsidRPr="009C4AB9" w:rsidRDefault="00B21F92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 xml:space="preserve">отсутствие актуальной информации </w:t>
            </w:r>
            <w:r>
              <w:rPr>
                <w:sz w:val="24"/>
                <w:szCs w:val="24"/>
              </w:rPr>
              <w:t>на Интернет- сайте -</w:t>
            </w:r>
            <w:r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1.9.2.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Рост количества посещений Интернет-сайта учреждения (количество обращений в стационарном и удаленном режиме пользователей к электронным информационным ресурсам учреждения) по сравнению с аналогичным периодом предыдущего года (выполнением считается достижение показателя прошлого периода либо его увеличение)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рост</w:t>
            </w:r>
            <w:r w:rsidR="00F04953">
              <w:rPr>
                <w:sz w:val="24"/>
                <w:szCs w:val="24"/>
              </w:rPr>
              <w:t xml:space="preserve"> количества посещений Интернет-сайта</w:t>
            </w:r>
            <w:r w:rsidR="0005737E">
              <w:rPr>
                <w:sz w:val="24"/>
                <w:szCs w:val="24"/>
              </w:rPr>
              <w:br/>
            </w:r>
            <w:r w:rsidR="00F04953">
              <w:rPr>
                <w:sz w:val="24"/>
                <w:szCs w:val="24"/>
              </w:rPr>
              <w:t xml:space="preserve"> -</w:t>
            </w:r>
            <w:r w:rsidRPr="009C4AB9">
              <w:rPr>
                <w:sz w:val="24"/>
                <w:szCs w:val="24"/>
              </w:rPr>
              <w:t xml:space="preserve"> 2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 xml:space="preserve">снижение количества посещений </w:t>
            </w:r>
            <w:r w:rsidR="00F04953">
              <w:rPr>
                <w:sz w:val="24"/>
                <w:szCs w:val="24"/>
              </w:rPr>
              <w:t>Интернет-сайта -</w:t>
            </w:r>
            <w:r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Формирование современной информационной инфраструктуры и обеспечение высокого уровня доступа населения к информации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lastRenderedPageBreak/>
              <w:t>1.10.1.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Публикации и передача в печатных средствах и электронных средствах массовой информации материалов о деятельности учреждения, перспективах его развития, новых мероприятиях и услугах, подготовленных учреждением или корреспондентами СМИ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да -</w:t>
            </w:r>
            <w:r w:rsidR="00F21845" w:rsidRPr="0005737E">
              <w:rPr>
                <w:sz w:val="24"/>
                <w:szCs w:val="24"/>
              </w:rPr>
              <w:t xml:space="preserve"> 2 балла;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нет -</w:t>
            </w:r>
            <w:r w:rsidR="00F21845" w:rsidRPr="0005737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1.10.2.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Наличие у учреждения и филиалов группы в социальных сетях и своевременная актуализация представленной в ней информации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да -</w:t>
            </w:r>
            <w:r w:rsidR="00F21845" w:rsidRPr="0005737E">
              <w:rPr>
                <w:sz w:val="24"/>
                <w:szCs w:val="24"/>
              </w:rPr>
              <w:t xml:space="preserve"> 2 балла;</w:t>
            </w:r>
          </w:p>
          <w:p w:rsidR="007A5FF4" w:rsidRPr="0005737E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нет -</w:t>
            </w:r>
            <w:r w:rsidR="00F21845" w:rsidRPr="0005737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1.11.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Выполнение мероприятий по энергосбережению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наличие энергосервисных контрактов, долгосрочных контракто</w:t>
            </w:r>
            <w:r w:rsidR="00F04953">
              <w:rPr>
                <w:sz w:val="24"/>
                <w:szCs w:val="24"/>
              </w:rPr>
              <w:t>в, контрактов жизненного цикла -</w:t>
            </w:r>
            <w:r w:rsidRPr="009C4AB9">
              <w:rPr>
                <w:sz w:val="24"/>
                <w:szCs w:val="24"/>
              </w:rPr>
              <w:t xml:space="preserve"> 2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энергосервисных контрактов, долгосрочных контракто</w:t>
            </w:r>
            <w:r w:rsidR="00F04953">
              <w:rPr>
                <w:sz w:val="24"/>
                <w:szCs w:val="24"/>
              </w:rPr>
              <w:t>в, контрактов жизненного цикла -</w:t>
            </w:r>
            <w:r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1.12.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Реализация программы «Пушкинская карта»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Cs/>
                <w:sz w:val="24"/>
                <w:szCs w:val="24"/>
              </w:rPr>
              <w:t>1.12.1.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учреждения и СМИ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наличие а</w:t>
            </w:r>
            <w:r w:rsidR="00F04953">
              <w:rPr>
                <w:sz w:val="24"/>
                <w:szCs w:val="24"/>
              </w:rPr>
              <w:t>ктуальных рекламных материалов -</w:t>
            </w:r>
            <w:r w:rsidRPr="009C4AB9">
              <w:rPr>
                <w:sz w:val="24"/>
                <w:szCs w:val="24"/>
              </w:rPr>
              <w:t xml:space="preserve"> </w:t>
            </w:r>
            <w:r w:rsidR="00F04953">
              <w:rPr>
                <w:sz w:val="24"/>
                <w:szCs w:val="24"/>
              </w:rPr>
              <w:br/>
            </w:r>
            <w:r w:rsidRPr="009C4AB9">
              <w:rPr>
                <w:sz w:val="24"/>
                <w:szCs w:val="24"/>
              </w:rPr>
              <w:t>1 балл;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а</w:t>
            </w:r>
            <w:r w:rsidR="00F04953">
              <w:rPr>
                <w:sz w:val="24"/>
                <w:szCs w:val="24"/>
              </w:rPr>
              <w:t>ктуальных рекламных материалов -</w:t>
            </w:r>
            <w:r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1 балл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Cs/>
                <w:sz w:val="24"/>
                <w:szCs w:val="24"/>
              </w:rPr>
              <w:t>1.12.2.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Процент событий по программе «Пушкинская карта» от общего количества актуальных платных событий из афиши учреждения культуры, ориентированных на целевую аудиторию (молодежь от 14 до 22 лет)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выполнение 100% - 1 балл;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выполнение ниже 100%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1 балл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Cs/>
                <w:sz w:val="24"/>
                <w:szCs w:val="24"/>
              </w:rPr>
              <w:t>1.12.3.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Рост объема продаж по программе «Пушкинская карта»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роста объема продаж -</w:t>
            </w:r>
            <w:r w:rsidR="00F21845" w:rsidRPr="009C4AB9">
              <w:rPr>
                <w:sz w:val="24"/>
                <w:szCs w:val="24"/>
              </w:rPr>
              <w:t xml:space="preserve"> 1 балл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роста объема продаж -</w:t>
            </w:r>
            <w:r w:rsidR="00F21845"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1 балл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9C4AB9">
              <w:rPr>
                <w:bCs/>
                <w:sz w:val="24"/>
                <w:szCs w:val="24"/>
              </w:rPr>
              <w:t>1.12.4.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наличие рост</w:t>
            </w:r>
            <w:r w:rsidR="00F04953">
              <w:rPr>
                <w:sz w:val="24"/>
                <w:szCs w:val="24"/>
              </w:rPr>
              <w:t>а объема реализации билетов -</w:t>
            </w:r>
            <w:r w:rsidRPr="009C4AB9">
              <w:rPr>
                <w:sz w:val="24"/>
                <w:szCs w:val="24"/>
              </w:rPr>
              <w:t xml:space="preserve"> </w:t>
            </w:r>
            <w:r w:rsidR="00F04953">
              <w:rPr>
                <w:sz w:val="24"/>
                <w:szCs w:val="24"/>
              </w:rPr>
              <w:br/>
            </w:r>
            <w:r w:rsidRPr="009C4AB9">
              <w:rPr>
                <w:sz w:val="24"/>
                <w:szCs w:val="24"/>
              </w:rPr>
              <w:t>1 балл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р</w:t>
            </w:r>
            <w:r w:rsidR="00F04953">
              <w:rPr>
                <w:sz w:val="24"/>
                <w:szCs w:val="24"/>
              </w:rPr>
              <w:t>оста объема реализации билетов -</w:t>
            </w:r>
            <w:r w:rsidRPr="009C4AB9">
              <w:rPr>
                <w:sz w:val="24"/>
                <w:szCs w:val="24"/>
              </w:rPr>
              <w:t xml:space="preserve"> </w:t>
            </w:r>
            <w:r w:rsidR="00F04953">
              <w:rPr>
                <w:sz w:val="24"/>
                <w:szCs w:val="24"/>
              </w:rPr>
              <w:br/>
            </w:r>
            <w:r w:rsidRPr="009C4AB9">
              <w:rPr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1 балл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Финансово-экономическая деятельность учреждения и исполнительская дисциплина руководителя учреждения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15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Своевременность представления месячных, 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деятельности, других сведений и их качество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2.1.1.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Соблюдение сроков и отсутствие нарушений при оформлении отчетности и других документов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соотношение: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соблюдено -</w:t>
            </w:r>
            <w:r w:rsidR="00F21845" w:rsidRPr="009C4AB9">
              <w:rPr>
                <w:sz w:val="24"/>
                <w:szCs w:val="24"/>
              </w:rPr>
              <w:t xml:space="preserve"> 4 балла;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соблюдено -</w:t>
            </w:r>
            <w:r w:rsidR="00F21845"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Отсутствие факторов нецелевого использования средств субсидий на финансовое обеспечение выполнения муниципального задания и на иные цели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-</w:t>
            </w:r>
            <w:r w:rsidR="00F21845" w:rsidRPr="009C4AB9">
              <w:rPr>
                <w:sz w:val="24"/>
                <w:szCs w:val="24"/>
              </w:rPr>
              <w:t xml:space="preserve"> 4 балла;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место -</w:t>
            </w:r>
            <w:r w:rsidR="00F21845"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Эффективное ведение финансово-экономической деятельности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2.3.1.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просроченной кредиторской и дебиторской задолженности и подтвержденных нарушений ведения финансово-хозяйственной деятельности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отсутствует -</w:t>
            </w:r>
            <w:r w:rsidR="00F21845" w:rsidRPr="009C4AB9">
              <w:rPr>
                <w:sz w:val="24"/>
                <w:szCs w:val="24"/>
              </w:rPr>
              <w:t xml:space="preserve"> 4 балла;</w:t>
            </w:r>
          </w:p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есть -</w:t>
            </w:r>
            <w:r w:rsidR="00F21845"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Рост доходов от оказания платных услуг и иной приносящей доход деятельности к объему за предыдущий отчетный период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рост доходов от оказания платных услуг и иной приносящей доход деятельности в соответствии с утвержденным планом учреждения по сравнению с аналогичным периодом предыдущего года (выполнением считается достижение показателя прошлог</w:t>
            </w:r>
            <w:r w:rsidR="00F04953">
              <w:rPr>
                <w:sz w:val="24"/>
                <w:szCs w:val="24"/>
              </w:rPr>
              <w:t>о периода либо его увеличение) -</w:t>
            </w:r>
            <w:r w:rsidRPr="009C4AB9">
              <w:rPr>
                <w:sz w:val="24"/>
                <w:szCs w:val="24"/>
              </w:rPr>
              <w:t xml:space="preserve"> 3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отсутствие роста доходов учреждений от оказания платных услуг и иной приносящей</w:t>
            </w:r>
            <w:r w:rsidR="00F04953">
              <w:rPr>
                <w:sz w:val="24"/>
                <w:szCs w:val="24"/>
              </w:rPr>
              <w:t xml:space="preserve"> доход деятельности -</w:t>
            </w:r>
            <w:r w:rsidRPr="009C4AB9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/>
                <w:sz w:val="24"/>
                <w:szCs w:val="24"/>
              </w:rPr>
              <w:t>максимум – 19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Укомплектованность учреждения работниками, непосредственно оказывающими муниципальные услуги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укомплектовано на 75-100% - 3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уко</w:t>
            </w:r>
            <w:r w:rsidR="00F04953">
              <w:rPr>
                <w:sz w:val="24"/>
                <w:szCs w:val="24"/>
              </w:rPr>
              <w:t>мплектовано менее чем на 75</w:t>
            </w:r>
            <w:r w:rsidRPr="009C4AB9">
              <w:rPr>
                <w:sz w:val="24"/>
                <w:szCs w:val="24"/>
              </w:rPr>
              <w:t>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Доля специалистов со средним и высшим образованием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60% и более -</w:t>
            </w:r>
            <w:r w:rsidR="00F21845" w:rsidRPr="009C4AB9">
              <w:rPr>
                <w:sz w:val="24"/>
                <w:szCs w:val="24"/>
              </w:rPr>
              <w:t xml:space="preserve"> 3 балла</w:t>
            </w:r>
          </w:p>
          <w:p w:rsidR="007A5FF4" w:rsidRPr="009C4AB9" w:rsidRDefault="00B21F92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 50% до 60</w:t>
            </w:r>
            <w:r w:rsidR="00F21845" w:rsidRPr="009C4AB9">
              <w:rPr>
                <w:sz w:val="24"/>
                <w:szCs w:val="24"/>
              </w:rPr>
              <w:t>% - 2 балла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доля от 40% до 50% - 1 балл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доля до 40%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F21845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3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стажировку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доля от 5% до 3% - 4 балла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доля от 3% до 2% - 2 балла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доля до 2%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4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Рост средней заработной платы работников учреждения в отчетном периоде (нарастающим итогом) по сравнению со средней заработной платой за предыдущий отчетный период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наличие роста средней заработн</w:t>
            </w:r>
            <w:r w:rsidR="00F04953">
              <w:rPr>
                <w:sz w:val="24"/>
                <w:szCs w:val="24"/>
              </w:rPr>
              <w:t>ой платы или сохранение уровня -</w:t>
            </w:r>
            <w:r w:rsidRPr="009C4AB9">
              <w:rPr>
                <w:sz w:val="24"/>
                <w:szCs w:val="24"/>
              </w:rPr>
              <w:t xml:space="preserve"> 5 баллов;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снижение ра</w:t>
            </w:r>
            <w:r w:rsidR="00F04953">
              <w:rPr>
                <w:sz w:val="24"/>
                <w:szCs w:val="24"/>
              </w:rPr>
              <w:t>змера средней заработной платы -</w:t>
            </w:r>
            <w:r w:rsidRPr="009C4AB9">
              <w:rPr>
                <w:sz w:val="24"/>
                <w:szCs w:val="24"/>
              </w:rPr>
              <w:t xml:space="preserve"> </w:t>
            </w:r>
            <w:r w:rsidR="00F04953">
              <w:rPr>
                <w:sz w:val="24"/>
                <w:szCs w:val="24"/>
              </w:rPr>
              <w:br/>
            </w:r>
            <w:r w:rsidRPr="009C4AB9">
              <w:rPr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(нарастающим итогом)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5 баллов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Осуществление мероприятий по организации заключения дополнительных соглашений к трудовым договорам (трудовых договоров) с работниками учреждений в связи с ведением эффективного контракта в соответствии с рекомендациями Министерства труда и социальной защиты Российской Федерации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эффективные контракты заключены с</w:t>
            </w:r>
            <w:r w:rsidR="00F04953">
              <w:rPr>
                <w:sz w:val="24"/>
                <w:szCs w:val="24"/>
              </w:rPr>
              <w:t>о всеми работниками учреждения -</w:t>
            </w:r>
            <w:r w:rsidRPr="009C4AB9">
              <w:rPr>
                <w:sz w:val="24"/>
                <w:szCs w:val="24"/>
              </w:rPr>
              <w:t xml:space="preserve"> 2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 xml:space="preserve">эффективные контракты </w:t>
            </w:r>
            <w:r w:rsidRPr="0005737E">
              <w:rPr>
                <w:sz w:val="24"/>
                <w:szCs w:val="24"/>
              </w:rPr>
              <w:t>заключены не со всеми работника</w:t>
            </w:r>
            <w:r w:rsidR="00F04953" w:rsidRPr="0005737E">
              <w:rPr>
                <w:sz w:val="24"/>
                <w:szCs w:val="24"/>
              </w:rPr>
              <w:t>ми учреждения -</w:t>
            </w:r>
            <w:r w:rsidRPr="0005737E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ежеквартально</w:t>
            </w:r>
          </w:p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Выполнение квоты по приему на работу инвалидов (в соответствии с действующим законодательством)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F04953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F21845" w:rsidRPr="009C4AB9">
              <w:rPr>
                <w:sz w:val="24"/>
                <w:szCs w:val="24"/>
              </w:rPr>
              <w:t xml:space="preserve"> 2 балла;</w:t>
            </w:r>
          </w:p>
          <w:p w:rsidR="007A5FF4" w:rsidRPr="009C4AB9" w:rsidRDefault="00F21845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9C4AB9">
              <w:rPr>
                <w:sz w:val="24"/>
                <w:szCs w:val="24"/>
              </w:rPr>
              <w:t>нет - 0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05737E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2 балла</w:t>
            </w:r>
          </w:p>
        </w:tc>
      </w:tr>
      <w:tr w:rsidR="007A5FF4" w:rsidRPr="009C4AB9" w:rsidTr="00F04953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9C4AB9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9C4AB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9C4AB9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F4" w:rsidRPr="0005737E" w:rsidRDefault="007A5FF4" w:rsidP="00F04953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05737E">
              <w:rPr>
                <w:bCs/>
                <w:sz w:val="24"/>
                <w:szCs w:val="24"/>
              </w:rPr>
              <w:t>100 баллов</w:t>
            </w:r>
          </w:p>
        </w:tc>
      </w:tr>
    </w:tbl>
    <w:p w:rsidR="007A5FF4" w:rsidRPr="00F04953" w:rsidRDefault="007A5FF4" w:rsidP="007A5FF4">
      <w:pPr>
        <w:jc w:val="right"/>
        <w:rPr>
          <w:sz w:val="2"/>
          <w:szCs w:val="2"/>
        </w:rPr>
      </w:pPr>
    </w:p>
    <w:sectPr w:rsidR="007A5FF4" w:rsidRPr="00F04953" w:rsidSect="009C4AB9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4D" w:rsidRDefault="000A594D">
      <w:r>
        <w:separator/>
      </w:r>
    </w:p>
  </w:endnote>
  <w:endnote w:type="continuationSeparator" w:id="0">
    <w:p w:rsidR="000A594D" w:rsidRDefault="000A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4D" w:rsidRDefault="000A594D">
      <w:r>
        <w:separator/>
      </w:r>
    </w:p>
  </w:footnote>
  <w:footnote w:type="continuationSeparator" w:id="0">
    <w:p w:rsidR="000A594D" w:rsidRDefault="000A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49EC">
      <w:rPr>
        <w:noProof/>
      </w:rPr>
      <w:t>16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535DA"/>
    <w:multiLevelType w:val="hybridMultilevel"/>
    <w:tmpl w:val="656EA806"/>
    <w:lvl w:ilvl="0" w:tplc="233A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66D0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2E0E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5737E"/>
    <w:rsid w:val="00060571"/>
    <w:rsid w:val="00060DF6"/>
    <w:rsid w:val="000621BD"/>
    <w:rsid w:val="00063D91"/>
    <w:rsid w:val="0006408A"/>
    <w:rsid w:val="00064292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594D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3A0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079AF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49EC"/>
    <w:rsid w:val="00195EE2"/>
    <w:rsid w:val="001A6E65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C6BF7"/>
    <w:rsid w:val="001D12C7"/>
    <w:rsid w:val="001D1CD4"/>
    <w:rsid w:val="001D1D65"/>
    <w:rsid w:val="001D2FB0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4729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08AE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81587"/>
    <w:rsid w:val="002816CD"/>
    <w:rsid w:val="00281DF5"/>
    <w:rsid w:val="0028344B"/>
    <w:rsid w:val="00283AB5"/>
    <w:rsid w:val="0028654E"/>
    <w:rsid w:val="00287EBD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3D25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3B49"/>
    <w:rsid w:val="0031575A"/>
    <w:rsid w:val="00315D79"/>
    <w:rsid w:val="0031677F"/>
    <w:rsid w:val="003168B8"/>
    <w:rsid w:val="0031746F"/>
    <w:rsid w:val="00317E99"/>
    <w:rsid w:val="00320E5B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1C7E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08A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80F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37FAC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02EF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4AE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6E1C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3D1"/>
    <w:rsid w:val="004E4831"/>
    <w:rsid w:val="004E4B0B"/>
    <w:rsid w:val="004E5BD7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46BE4"/>
    <w:rsid w:val="00550E1C"/>
    <w:rsid w:val="00551AF8"/>
    <w:rsid w:val="005548E5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877"/>
    <w:rsid w:val="005C06A1"/>
    <w:rsid w:val="005C247F"/>
    <w:rsid w:val="005C2C05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1412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00A8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4095"/>
    <w:rsid w:val="0070727E"/>
    <w:rsid w:val="00710444"/>
    <w:rsid w:val="0071077B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5CAE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5FF4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4B73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602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797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B54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3D15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4C61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6450C"/>
    <w:rsid w:val="00970632"/>
    <w:rsid w:val="0097221A"/>
    <w:rsid w:val="00972936"/>
    <w:rsid w:val="00973230"/>
    <w:rsid w:val="00974350"/>
    <w:rsid w:val="0098215A"/>
    <w:rsid w:val="00985732"/>
    <w:rsid w:val="00986B32"/>
    <w:rsid w:val="00991E19"/>
    <w:rsid w:val="009922DA"/>
    <w:rsid w:val="009930E5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B9"/>
    <w:rsid w:val="009C4ADA"/>
    <w:rsid w:val="009C5665"/>
    <w:rsid w:val="009C67CC"/>
    <w:rsid w:val="009C6982"/>
    <w:rsid w:val="009D21A8"/>
    <w:rsid w:val="009D2FB6"/>
    <w:rsid w:val="009D636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126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4F71"/>
    <w:rsid w:val="00A8530B"/>
    <w:rsid w:val="00A85D8C"/>
    <w:rsid w:val="00A91E80"/>
    <w:rsid w:val="00A94625"/>
    <w:rsid w:val="00A94B25"/>
    <w:rsid w:val="00A95096"/>
    <w:rsid w:val="00A961FE"/>
    <w:rsid w:val="00A96789"/>
    <w:rsid w:val="00A969D4"/>
    <w:rsid w:val="00A96E66"/>
    <w:rsid w:val="00AA3646"/>
    <w:rsid w:val="00AA5697"/>
    <w:rsid w:val="00AA779C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624D"/>
    <w:rsid w:val="00B07CEE"/>
    <w:rsid w:val="00B103A3"/>
    <w:rsid w:val="00B1221B"/>
    <w:rsid w:val="00B1294C"/>
    <w:rsid w:val="00B175C6"/>
    <w:rsid w:val="00B17D89"/>
    <w:rsid w:val="00B21F92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01B4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5EF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36A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099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2779"/>
    <w:rsid w:val="00C93EC1"/>
    <w:rsid w:val="00CA5104"/>
    <w:rsid w:val="00CA535C"/>
    <w:rsid w:val="00CA6658"/>
    <w:rsid w:val="00CA6742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0AAC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07DE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0298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95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1845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47238D7-C803-458E-B5E4-B882301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7A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87BDBEF0D9A03865D3E3ABE6A6F72BC59398BFCA2076D7B7B591E7D4F91A0C6F5FC416A4F3A5982rCP8L" TargetMode="External"/><Relationship Id="rId18" Type="http://schemas.openxmlformats.org/officeDocument/2006/relationships/hyperlink" Target="https://login.consultant.ru/link/?req=doc&amp;base=LAW&amp;n=308815&amp;rnd=0A23EDCE3C86A00412EBE6A574FA3673&amp;dst=715&amp;fld=13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4F82F67D9400044EFF58B3C268CC9C857F781594763AFC54E3C7782EBD13849B84E18632F40511F19CEA87A5F58F707D7B7B0EE69DCEEiEyDG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B210165B2096D045823E1025F1FA4049C4C8151700E334DCA0E0477CB5lF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4F82F67D9400044EFF58B3C268CC9C852F6825A4B63AFC54E3C7782EBD13849B84E18632D44531C19CEA87A5F58F707D7B7B0EE69DCEEiEy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B4F82F67D9400044EFF58B3C268CC9C857F781594763AFC54E3C7782EBD1385BB81614612F5A521D0C98F93Ci0y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B4F82F67D9400044EFF58B3C268CC9C857F781594763AFC54E3C7782EBD1385BB81614612F5A521D0C98F93Ci0yAG" TargetMode="External"/><Relationship Id="rId19" Type="http://schemas.openxmlformats.org/officeDocument/2006/relationships/hyperlink" Target="https://login.consultant.ru/link/?req=doc&amp;base=LAW&amp;n=308815&amp;rnd=0A23EDCE3C86A00412EBE6A574FA3673&amp;dst=712&amp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9B4F82F67D9400044EFF58B3C268CC9C250FE8A5A453EA5CD17307585E48E2F4EF14219632D44511746CBBD6B0757F71BC9B6AFF26BDEiEy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FA2A-B26C-443D-B00B-4B107D67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36956</CharactersWithSpaces>
  <SharedDoc>false</SharedDoc>
  <HLinks>
    <vt:vector size="60" baseType="variant">
      <vt:variant>
        <vt:i4>14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https://login.consultant.ru/link/?req=doc&amp;base=LAW&amp;n=308815&amp;rnd=0A23EDCE3C86A00412EBE6A574FA3673&amp;dst=712&amp;fld=134</vt:lpwstr>
      </vt:variant>
      <vt:variant>
        <vt:lpwstr/>
      </vt:variant>
      <vt:variant>
        <vt:i4>458766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https://login.consultant.ru/link/?req=doc&amp;base=LAW&amp;n=308815&amp;rnd=0A23EDCE3C86A00412EBE6A574FA3673&amp;dst=715&amp;fld=134</vt:lpwstr>
      </vt:variant>
      <vt:variant>
        <vt:lpwstr/>
      </vt:variant>
      <vt:variant>
        <vt:i4>6553723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consultantplus://offline/ref=49B210165B2096D045823E1025F1FA4049C4C8151700E334DCA0E0477CB5lFJ</vt:lpwstr>
      </vt:variant>
      <vt:variant>
        <vt:lpwstr/>
      </vt:variant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consultantplus://offline/ref=99B4F82F67D9400044EFF58B3C268CC9C857F781594763AFC54E3C7782EBD1385BB81614612F5A521D0C98F93Ci0yAG</vt:lpwstr>
      </vt:variant>
      <vt:variant>
        <vt:lpwstr/>
      </vt:variant>
      <vt:variant>
        <vt:i4>196615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consultantplus://offline/ref=99B4F82F67D9400044EFF58B3C268CC9C250FE8A5A453EA5CD17307585E48E2F4EF14219632D44511746CBBD6B0757F71BC9B6AFF26BDEiEyCG</vt:lpwstr>
      </vt:variant>
      <vt:variant>
        <vt:lpwstr/>
      </vt:variant>
      <vt:variant>
        <vt:i4>2555956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consultantplus://offline/ref=387BDBEF0D9A03865D3E3ABE6A6F72BC59398BFCA2076D7B7B591E7D4F91A0C6F5FC416A4F3A5982rCP8L</vt:lpwstr>
      </vt:variant>
      <vt:variant>
        <vt:lpwstr/>
      </vt:variant>
      <vt:variant>
        <vt:i4>3866727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consultantplus://offline/ref=99B4F82F67D9400044EFF58B3C268CC9C857F781594763AFC54E3C7782EBD13849B84E18632F40511F19CEA87A5F58F707D7B7B0EE69DCEEiEyDG</vt:lpwstr>
      </vt:variant>
      <vt:variant>
        <vt:lpwstr/>
      </vt:variant>
      <vt:variant>
        <vt:i4>3866732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consultantplus://offline/ref=99B4F82F67D9400044EFF58B3C268CC9C852F6825A4B63AFC54E3C7782EBD13849B84E18632D44531C19CEA87A5F58F707D7B7B0EE69DCEEiEyDG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consultantplus://offline/ref=99B4F82F67D9400044EFF58B3C268CC9C857F781594763AFC54E3C7782EBD1385BB81614612F5A521D0C98F93Ci0yAG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2024-02-09T09:39:00Z</cp:lastPrinted>
  <dcterms:created xsi:type="dcterms:W3CDTF">2024-02-09T11:11:00Z</dcterms:created>
  <dcterms:modified xsi:type="dcterms:W3CDTF">2024-02-09T11:11:00Z</dcterms:modified>
</cp:coreProperties>
</file>