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899306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F05FB1" w:rsidRDefault="002E6063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1907B1" w:rsidRDefault="00A9678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FD6ECB">
        <w:rPr>
          <w:color w:val="000000"/>
          <w:sz w:val="28"/>
        </w:rPr>
        <w:t>1</w:t>
      </w:r>
      <w:r>
        <w:rPr>
          <w:color w:val="000000"/>
          <w:sz w:val="28"/>
        </w:rPr>
        <w:t>.02</w:t>
      </w:r>
      <w:r w:rsidR="00A7397E">
        <w:rPr>
          <w:color w:val="000000"/>
          <w:sz w:val="28"/>
        </w:rPr>
        <w:t>.202</w:t>
      </w:r>
      <w:r w:rsidR="008B3D15">
        <w:rPr>
          <w:color w:val="000000"/>
          <w:sz w:val="28"/>
        </w:rPr>
        <w:t>4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FD6ECB">
        <w:rPr>
          <w:color w:val="000000"/>
          <w:sz w:val="28"/>
        </w:rPr>
        <w:t>294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F05FB1" w:rsidRDefault="006B0BBA" w:rsidP="00EC48EA">
      <w:pPr>
        <w:jc w:val="center"/>
        <w:rPr>
          <w:sz w:val="24"/>
          <w:szCs w:val="24"/>
        </w:rPr>
      </w:pPr>
    </w:p>
    <w:p w:rsidR="00F05FB1" w:rsidRDefault="00FD6ECB" w:rsidP="00F05FB1">
      <w:pPr>
        <w:spacing w:line="240" w:lineRule="exact"/>
        <w:jc w:val="center"/>
        <w:rPr>
          <w:b/>
          <w:bCs/>
          <w:sz w:val="28"/>
          <w:szCs w:val="28"/>
        </w:rPr>
      </w:pPr>
      <w:r w:rsidRPr="00F733C3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F733C3">
        <w:rPr>
          <w:b/>
          <w:sz w:val="28"/>
          <w:szCs w:val="28"/>
        </w:rPr>
        <w:t>оложения об оплате труда</w:t>
      </w:r>
      <w:r w:rsidR="00F05FB1">
        <w:rPr>
          <w:b/>
          <w:sz w:val="28"/>
          <w:szCs w:val="28"/>
        </w:rPr>
        <w:t xml:space="preserve"> </w:t>
      </w:r>
      <w:r w:rsidRPr="00F733C3">
        <w:rPr>
          <w:b/>
          <w:sz w:val="28"/>
          <w:szCs w:val="28"/>
        </w:rPr>
        <w:t xml:space="preserve">руководителей </w:t>
      </w:r>
      <w:r w:rsidRPr="00F733C3">
        <w:rPr>
          <w:b/>
          <w:bCs/>
          <w:sz w:val="28"/>
          <w:szCs w:val="28"/>
        </w:rPr>
        <w:t>муниципальных бюджетных</w:t>
      </w:r>
      <w:r w:rsidR="00F05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учреждений дополнительного </w:t>
      </w:r>
    </w:p>
    <w:p w:rsidR="00F05FB1" w:rsidRDefault="00FD6ECB" w:rsidP="00F05F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</w:t>
      </w:r>
      <w:r w:rsidR="00F05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сфере</w:t>
      </w:r>
      <w:r w:rsidR="00F05FB1">
        <w:rPr>
          <w:b/>
          <w:bCs/>
          <w:sz w:val="28"/>
          <w:szCs w:val="28"/>
        </w:rPr>
        <w:t xml:space="preserve"> </w:t>
      </w:r>
      <w:r w:rsidRPr="00F733C3">
        <w:rPr>
          <w:b/>
          <w:bCs/>
          <w:sz w:val="28"/>
          <w:szCs w:val="28"/>
        </w:rPr>
        <w:t>культуры, подведомственных</w:t>
      </w:r>
      <w:r w:rsidR="00F05FB1">
        <w:rPr>
          <w:b/>
          <w:bCs/>
          <w:sz w:val="28"/>
          <w:szCs w:val="28"/>
        </w:rPr>
        <w:t xml:space="preserve"> </w:t>
      </w:r>
    </w:p>
    <w:p w:rsidR="00FD6ECB" w:rsidRPr="00382CA4" w:rsidRDefault="00FD6ECB" w:rsidP="00F05FB1">
      <w:pPr>
        <w:spacing w:line="240" w:lineRule="exact"/>
        <w:jc w:val="center"/>
        <w:rPr>
          <w:b/>
          <w:bCs/>
          <w:sz w:val="28"/>
          <w:szCs w:val="28"/>
        </w:rPr>
      </w:pPr>
      <w:r w:rsidRPr="00382CA4">
        <w:rPr>
          <w:b/>
          <w:sz w:val="28"/>
          <w:szCs w:val="28"/>
        </w:rPr>
        <w:t>муниципальному</w:t>
      </w:r>
      <w:r w:rsidR="00F05FB1" w:rsidRPr="00382CA4">
        <w:rPr>
          <w:b/>
          <w:sz w:val="28"/>
          <w:szCs w:val="28"/>
        </w:rPr>
        <w:t xml:space="preserve"> </w:t>
      </w:r>
      <w:r w:rsidRPr="00382CA4">
        <w:rPr>
          <w:b/>
          <w:sz w:val="28"/>
          <w:szCs w:val="28"/>
        </w:rPr>
        <w:t>казенному учреждению</w:t>
      </w:r>
      <w:r w:rsidR="00F05FB1" w:rsidRPr="00382CA4">
        <w:rPr>
          <w:b/>
          <w:sz w:val="28"/>
          <w:szCs w:val="28"/>
        </w:rPr>
        <w:t xml:space="preserve"> </w:t>
      </w:r>
      <w:r w:rsidRPr="00382CA4">
        <w:rPr>
          <w:b/>
          <w:sz w:val="28"/>
          <w:szCs w:val="28"/>
        </w:rPr>
        <w:t>комитету культуры</w:t>
      </w:r>
      <w:r w:rsidR="00F05FB1" w:rsidRPr="00382CA4">
        <w:rPr>
          <w:b/>
          <w:sz w:val="28"/>
          <w:szCs w:val="28"/>
        </w:rPr>
        <w:t xml:space="preserve"> </w:t>
      </w:r>
      <w:r w:rsidRPr="00382CA4">
        <w:rPr>
          <w:b/>
          <w:bCs/>
          <w:sz w:val="28"/>
          <w:szCs w:val="28"/>
        </w:rPr>
        <w:t>А</w:t>
      </w:r>
      <w:r w:rsidRPr="00382CA4">
        <w:rPr>
          <w:rFonts w:eastAsia="Calibri"/>
          <w:b/>
          <w:bCs/>
          <w:sz w:val="28"/>
          <w:szCs w:val="28"/>
        </w:rPr>
        <w:t>дминистрации</w:t>
      </w:r>
      <w:r w:rsidR="00F05FB1" w:rsidRPr="00382CA4">
        <w:rPr>
          <w:rFonts w:eastAsia="Calibri"/>
          <w:b/>
          <w:bCs/>
          <w:sz w:val="28"/>
          <w:szCs w:val="28"/>
        </w:rPr>
        <w:t xml:space="preserve"> </w:t>
      </w:r>
      <w:r w:rsidRPr="00382CA4">
        <w:rPr>
          <w:rFonts w:eastAsia="Calibri"/>
          <w:b/>
          <w:bCs/>
          <w:sz w:val="28"/>
          <w:szCs w:val="28"/>
        </w:rPr>
        <w:t>Валдайского</w:t>
      </w:r>
      <w:r w:rsidR="00F05FB1" w:rsidRPr="00382CA4">
        <w:rPr>
          <w:rFonts w:eastAsia="Calibri"/>
          <w:b/>
          <w:bCs/>
          <w:sz w:val="28"/>
          <w:szCs w:val="28"/>
        </w:rPr>
        <w:t xml:space="preserve"> </w:t>
      </w:r>
      <w:r w:rsidRPr="00382CA4">
        <w:rPr>
          <w:rFonts w:eastAsia="Calibri"/>
          <w:b/>
          <w:bCs/>
          <w:sz w:val="28"/>
          <w:szCs w:val="28"/>
        </w:rPr>
        <w:t>муниципального района</w:t>
      </w:r>
    </w:p>
    <w:p w:rsidR="00FD6ECB" w:rsidRPr="00382CA4" w:rsidRDefault="00FD6ECB" w:rsidP="00F05FB1">
      <w:pPr>
        <w:suppressAutoHyphens/>
        <w:spacing w:line="240" w:lineRule="exact"/>
        <w:ind w:firstLine="709"/>
        <w:jc w:val="both"/>
        <w:rPr>
          <w:color w:val="000000"/>
          <w:sz w:val="24"/>
          <w:szCs w:val="24"/>
        </w:rPr>
      </w:pPr>
    </w:p>
    <w:p w:rsidR="00FD6ECB" w:rsidRPr="00382CA4" w:rsidRDefault="00FD6ECB" w:rsidP="00F05FB1">
      <w:pPr>
        <w:suppressAutoHyphens/>
        <w:spacing w:line="240" w:lineRule="exact"/>
        <w:ind w:firstLine="709"/>
        <w:jc w:val="both"/>
        <w:rPr>
          <w:color w:val="000000"/>
          <w:sz w:val="24"/>
          <w:szCs w:val="24"/>
        </w:rPr>
      </w:pPr>
    </w:p>
    <w:p w:rsidR="00FD6ECB" w:rsidRPr="00382CA4" w:rsidRDefault="00FD6ECB" w:rsidP="00F05FB1">
      <w:pPr>
        <w:suppressAutoHyphens/>
        <w:ind w:firstLine="709"/>
        <w:jc w:val="both"/>
        <w:rPr>
          <w:sz w:val="28"/>
          <w:szCs w:val="28"/>
        </w:rPr>
      </w:pPr>
      <w:r w:rsidRPr="00382CA4">
        <w:rPr>
          <w:color w:val="000000"/>
          <w:sz w:val="28"/>
          <w:szCs w:val="28"/>
        </w:rPr>
        <w:t>В соответствии со статьёй 145 Трудового кодекса Российской Федерации,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утвержденными решением Российской трехсторонней комиссии по регулированию социально-трудовых отношений от 23</w:t>
      </w:r>
      <w:r w:rsidR="00A72640" w:rsidRPr="00382CA4">
        <w:rPr>
          <w:color w:val="000000"/>
          <w:sz w:val="28"/>
          <w:szCs w:val="28"/>
        </w:rPr>
        <w:t>.12.</w:t>
      </w:r>
      <w:r w:rsidRPr="00382CA4">
        <w:rPr>
          <w:color w:val="000000"/>
          <w:sz w:val="28"/>
          <w:szCs w:val="28"/>
        </w:rPr>
        <w:t>2021</w:t>
      </w:r>
      <w:r w:rsidR="00A72640" w:rsidRPr="00382CA4">
        <w:rPr>
          <w:color w:val="000000"/>
          <w:sz w:val="28"/>
          <w:szCs w:val="28"/>
        </w:rPr>
        <w:t xml:space="preserve"> (протокол № </w:t>
      </w:r>
      <w:r w:rsidRPr="00382CA4">
        <w:rPr>
          <w:color w:val="000000"/>
          <w:sz w:val="28"/>
          <w:szCs w:val="28"/>
        </w:rPr>
        <w:t xml:space="preserve">11), Администрация Валдайского муниципального района </w:t>
      </w:r>
      <w:r w:rsidRPr="00382CA4">
        <w:rPr>
          <w:b/>
          <w:bCs/>
          <w:color w:val="000000"/>
          <w:sz w:val="28"/>
          <w:szCs w:val="28"/>
        </w:rPr>
        <w:t>ПОСТАНОВЛЯЕТ:</w:t>
      </w:r>
    </w:p>
    <w:p w:rsidR="00FD6ECB" w:rsidRDefault="00FD6ECB" w:rsidP="00F05FB1">
      <w:pPr>
        <w:pStyle w:val="af8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382CA4">
        <w:rPr>
          <w:color w:val="000000"/>
          <w:sz w:val="28"/>
          <w:szCs w:val="28"/>
        </w:rPr>
        <w:t xml:space="preserve">1. Утвердить прилагаемое Положение об оплате труда руководителей </w:t>
      </w:r>
      <w:r w:rsidRPr="00382CA4">
        <w:rPr>
          <w:sz w:val="28"/>
          <w:szCs w:val="28"/>
        </w:rPr>
        <w:t>муниципальных бюджетных учреждений дополнительного образования в сфере в сфере культуры, подведомственных муниципальному казенному учреждению комитету культуры</w:t>
      </w:r>
      <w:r w:rsidRPr="00382CA4">
        <w:rPr>
          <w:bCs/>
          <w:sz w:val="28"/>
          <w:szCs w:val="28"/>
        </w:rPr>
        <w:t xml:space="preserve"> </w:t>
      </w:r>
      <w:r w:rsidRPr="00382CA4">
        <w:rPr>
          <w:sz w:val="28"/>
          <w:szCs w:val="28"/>
        </w:rPr>
        <w:t>А</w:t>
      </w:r>
      <w:r w:rsidRPr="00382CA4">
        <w:rPr>
          <w:rFonts w:eastAsia="Calibri"/>
          <w:sz w:val="28"/>
          <w:szCs w:val="28"/>
        </w:rPr>
        <w:t>дминистрации Валдайского муниципального района</w:t>
      </w:r>
      <w:r w:rsidR="00A72640" w:rsidRPr="00382CA4">
        <w:rPr>
          <w:color w:val="000000"/>
          <w:sz w:val="28"/>
          <w:szCs w:val="28"/>
        </w:rPr>
        <w:t>.</w:t>
      </w:r>
    </w:p>
    <w:p w:rsidR="00FD6ECB" w:rsidRPr="00382CA4" w:rsidRDefault="00FD6ECB" w:rsidP="00F05FB1">
      <w:pPr>
        <w:pStyle w:val="af8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0B8A">
        <w:rPr>
          <w:sz w:val="28"/>
          <w:szCs w:val="28"/>
        </w:rPr>
        <w:t>Признать утратившим силу постановление Администрации Валдайского муниципального района</w:t>
      </w:r>
      <w:r>
        <w:rPr>
          <w:sz w:val="28"/>
          <w:szCs w:val="28"/>
        </w:rPr>
        <w:t xml:space="preserve"> </w:t>
      </w:r>
      <w:r w:rsidRPr="00D40B8A">
        <w:rPr>
          <w:sz w:val="28"/>
          <w:szCs w:val="28"/>
        </w:rPr>
        <w:t>от 29.08.2014 № 1771 «</w:t>
      </w:r>
      <w:r>
        <w:rPr>
          <w:sz w:val="28"/>
          <w:szCs w:val="28"/>
        </w:rPr>
        <w:t xml:space="preserve">Об утверждении </w:t>
      </w:r>
      <w:r w:rsidRPr="00D40B8A">
        <w:rPr>
          <w:sz w:val="28"/>
          <w:szCs w:val="28"/>
        </w:rPr>
        <w:t>Примерны</w:t>
      </w:r>
      <w:r>
        <w:rPr>
          <w:sz w:val="28"/>
          <w:szCs w:val="28"/>
        </w:rPr>
        <w:t>х</w:t>
      </w:r>
      <w:r w:rsidRPr="00D40B8A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й</w:t>
      </w:r>
      <w:r w:rsidRPr="00D40B8A">
        <w:rPr>
          <w:sz w:val="28"/>
          <w:szCs w:val="28"/>
        </w:rPr>
        <w:t xml:space="preserve"> об оплате труда работников бюджетных учреждений культуры и работников бюджетных образовательных учреждений в сфере культуры, подведомственных муниципальному казенному учреждению Комитету культуры и туризма Администрации Валдайского муниципального </w:t>
      </w:r>
      <w:r w:rsidRPr="00382CA4">
        <w:rPr>
          <w:sz w:val="28"/>
          <w:szCs w:val="28"/>
        </w:rPr>
        <w:t>района»</w:t>
      </w:r>
      <w:r w:rsidR="00A72640" w:rsidRPr="00382CA4">
        <w:rPr>
          <w:sz w:val="28"/>
          <w:szCs w:val="28"/>
        </w:rPr>
        <w:t>.</w:t>
      </w:r>
    </w:p>
    <w:p w:rsidR="00FD6ECB" w:rsidRPr="00382CA4" w:rsidRDefault="00FD6ECB" w:rsidP="00F05FB1">
      <w:pPr>
        <w:pStyle w:val="af8"/>
        <w:suppressAutoHyphens/>
        <w:ind w:left="0" w:firstLine="709"/>
        <w:jc w:val="both"/>
        <w:rPr>
          <w:sz w:val="28"/>
          <w:szCs w:val="28"/>
        </w:rPr>
      </w:pPr>
      <w:r w:rsidRPr="00382CA4">
        <w:rPr>
          <w:sz w:val="28"/>
          <w:szCs w:val="28"/>
        </w:rPr>
        <w:t>3. 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FD6ECB" w:rsidRPr="00382CA4" w:rsidRDefault="00FD6ECB" w:rsidP="00F05FB1">
      <w:pPr>
        <w:pStyle w:val="af8"/>
        <w:suppressAutoHyphens/>
        <w:ind w:left="0" w:firstLine="709"/>
        <w:jc w:val="both"/>
        <w:rPr>
          <w:sz w:val="28"/>
          <w:szCs w:val="28"/>
        </w:rPr>
      </w:pPr>
      <w:r w:rsidRPr="00382CA4">
        <w:rPr>
          <w:sz w:val="28"/>
          <w:szCs w:val="28"/>
        </w:rPr>
        <w:t>4. Постановление вступает в силу с момента подписания и распространяется на правоотношения, возникшие с 01.12.2023</w:t>
      </w:r>
      <w:r w:rsidR="00A72640" w:rsidRPr="00382CA4">
        <w:rPr>
          <w:sz w:val="28"/>
          <w:szCs w:val="28"/>
        </w:rPr>
        <w:t>.</w:t>
      </w:r>
    </w:p>
    <w:p w:rsidR="00FD6ECB" w:rsidRPr="00887BCC" w:rsidRDefault="00FD6ECB" w:rsidP="00F05FB1">
      <w:pPr>
        <w:pStyle w:val="af8"/>
        <w:suppressAutoHyphens/>
        <w:ind w:left="0" w:firstLine="709"/>
        <w:jc w:val="both"/>
        <w:rPr>
          <w:sz w:val="28"/>
          <w:szCs w:val="28"/>
        </w:rPr>
      </w:pPr>
      <w:r w:rsidRPr="00382CA4">
        <w:rPr>
          <w:sz w:val="28"/>
          <w:szCs w:val="28"/>
        </w:rPr>
        <w:t>5. Разместить постановление на официальном сайте</w:t>
      </w:r>
      <w:r w:rsidRPr="00887BCC">
        <w:rPr>
          <w:sz w:val="28"/>
          <w:szCs w:val="28"/>
        </w:rPr>
        <w:t xml:space="preserve"> Администрации Валдайского муниципального района в сети «Интернет».</w:t>
      </w:r>
    </w:p>
    <w:p w:rsidR="00D82B32" w:rsidRPr="00F05FB1" w:rsidRDefault="00D82B32" w:rsidP="00F05FB1">
      <w:pPr>
        <w:tabs>
          <w:tab w:val="left" w:pos="356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A51F0" w:rsidRPr="00F05FB1" w:rsidRDefault="000A51F0" w:rsidP="00F05FB1">
      <w:pPr>
        <w:tabs>
          <w:tab w:val="left" w:pos="3560"/>
        </w:tabs>
        <w:ind w:firstLine="709"/>
        <w:jc w:val="both"/>
        <w:rPr>
          <w:color w:val="000000"/>
          <w:sz w:val="24"/>
          <w:szCs w:val="24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proofErr w:type="spellStart"/>
      <w:r w:rsidR="0035204A">
        <w:rPr>
          <w:b/>
          <w:sz w:val="28"/>
          <w:szCs w:val="28"/>
        </w:rPr>
        <w:t>Е.А.Гаврилов</w:t>
      </w:r>
      <w:proofErr w:type="spellEnd"/>
    </w:p>
    <w:p w:rsidR="00FD6ECB" w:rsidRPr="00951A94" w:rsidRDefault="00FD6ECB" w:rsidP="00FD6ECB">
      <w:pPr>
        <w:spacing w:line="240" w:lineRule="exact"/>
        <w:ind w:left="5670"/>
        <w:jc w:val="center"/>
        <w:rPr>
          <w:sz w:val="24"/>
          <w:szCs w:val="24"/>
        </w:rPr>
      </w:pPr>
      <w:r w:rsidRPr="00951A94">
        <w:rPr>
          <w:sz w:val="24"/>
          <w:szCs w:val="24"/>
        </w:rPr>
        <w:lastRenderedPageBreak/>
        <w:t>УТВЕРЖДЕНО</w:t>
      </w:r>
    </w:p>
    <w:p w:rsidR="00FD6ECB" w:rsidRPr="00951A94" w:rsidRDefault="00FD6ECB" w:rsidP="00FD6ECB">
      <w:pPr>
        <w:spacing w:line="240" w:lineRule="exact"/>
        <w:ind w:left="5670"/>
        <w:jc w:val="center"/>
        <w:rPr>
          <w:sz w:val="24"/>
          <w:szCs w:val="24"/>
        </w:rPr>
      </w:pPr>
      <w:r w:rsidRPr="00951A94">
        <w:rPr>
          <w:sz w:val="24"/>
          <w:szCs w:val="24"/>
        </w:rPr>
        <w:t>постановлением Администрации</w:t>
      </w:r>
    </w:p>
    <w:p w:rsidR="00FD6ECB" w:rsidRPr="00951A94" w:rsidRDefault="00FD6ECB" w:rsidP="00FD6ECB">
      <w:pPr>
        <w:spacing w:line="240" w:lineRule="exact"/>
        <w:ind w:left="5670"/>
        <w:jc w:val="center"/>
        <w:rPr>
          <w:sz w:val="24"/>
          <w:szCs w:val="24"/>
        </w:rPr>
      </w:pPr>
      <w:r w:rsidRPr="00951A94">
        <w:rPr>
          <w:sz w:val="24"/>
          <w:szCs w:val="24"/>
        </w:rPr>
        <w:t>муниципального района</w:t>
      </w:r>
    </w:p>
    <w:p w:rsidR="00FD6ECB" w:rsidRPr="00E3528D" w:rsidRDefault="00FD6ECB" w:rsidP="00FD6ECB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01.02.2024 № 294</w:t>
      </w:r>
    </w:p>
    <w:p w:rsidR="00FD6ECB" w:rsidRDefault="00FD6ECB" w:rsidP="00FD6ECB">
      <w:pPr>
        <w:jc w:val="right"/>
        <w:rPr>
          <w:sz w:val="28"/>
          <w:szCs w:val="28"/>
        </w:rPr>
      </w:pPr>
    </w:p>
    <w:p w:rsidR="00FD6ECB" w:rsidRPr="00681DB3" w:rsidRDefault="00681DB3" w:rsidP="00681DB3">
      <w:pPr>
        <w:spacing w:line="240" w:lineRule="exact"/>
        <w:jc w:val="center"/>
        <w:rPr>
          <w:b/>
          <w:bCs/>
          <w:sz w:val="28"/>
          <w:szCs w:val="28"/>
        </w:rPr>
      </w:pPr>
      <w:r w:rsidRPr="00681DB3">
        <w:rPr>
          <w:b/>
          <w:bCs/>
          <w:sz w:val="28"/>
          <w:szCs w:val="28"/>
        </w:rPr>
        <w:t xml:space="preserve">ПОЛОЖЕНИЕ </w:t>
      </w:r>
    </w:p>
    <w:p w:rsidR="00FD6ECB" w:rsidRPr="00681DB3" w:rsidRDefault="00FD6ECB" w:rsidP="00681DB3">
      <w:pPr>
        <w:spacing w:line="240" w:lineRule="exact"/>
        <w:jc w:val="center"/>
        <w:rPr>
          <w:b/>
          <w:bCs/>
          <w:sz w:val="28"/>
          <w:szCs w:val="28"/>
        </w:rPr>
      </w:pPr>
      <w:r w:rsidRPr="00681DB3">
        <w:rPr>
          <w:b/>
          <w:bCs/>
          <w:sz w:val="28"/>
          <w:szCs w:val="28"/>
        </w:rPr>
        <w:t xml:space="preserve">об оплате труда руководителей муниципальных бюджетных учреждений </w:t>
      </w:r>
      <w:r w:rsidRPr="00382CA4">
        <w:rPr>
          <w:b/>
          <w:bCs/>
          <w:sz w:val="28"/>
          <w:szCs w:val="28"/>
        </w:rPr>
        <w:t>дополнительного образования в сфере культуры</w:t>
      </w:r>
      <w:r w:rsidRPr="00382CA4">
        <w:rPr>
          <w:sz w:val="28"/>
          <w:szCs w:val="28"/>
        </w:rPr>
        <w:t xml:space="preserve">, </w:t>
      </w:r>
      <w:r w:rsidRPr="00382CA4">
        <w:rPr>
          <w:b/>
          <w:bCs/>
          <w:sz w:val="28"/>
          <w:szCs w:val="28"/>
        </w:rPr>
        <w:t>подведомственных</w:t>
      </w:r>
      <w:r w:rsidRPr="00382CA4">
        <w:rPr>
          <w:rFonts w:eastAsia="Calibri"/>
          <w:b/>
          <w:bCs/>
          <w:sz w:val="28"/>
          <w:szCs w:val="28"/>
        </w:rPr>
        <w:t xml:space="preserve"> </w:t>
      </w:r>
      <w:r w:rsidRPr="00382CA4">
        <w:rPr>
          <w:b/>
          <w:sz w:val="28"/>
          <w:szCs w:val="28"/>
        </w:rPr>
        <w:t>муниципальному казенному учреждению комитету культуры</w:t>
      </w:r>
    </w:p>
    <w:p w:rsidR="00FD6ECB" w:rsidRPr="00681DB3" w:rsidRDefault="00FD6ECB" w:rsidP="00681DB3">
      <w:pPr>
        <w:spacing w:line="240" w:lineRule="exact"/>
        <w:jc w:val="center"/>
        <w:rPr>
          <w:sz w:val="28"/>
          <w:szCs w:val="28"/>
        </w:rPr>
      </w:pPr>
      <w:r w:rsidRPr="00681DB3">
        <w:rPr>
          <w:rFonts w:eastAsia="Calibri"/>
          <w:b/>
          <w:bCs/>
          <w:sz w:val="28"/>
          <w:szCs w:val="28"/>
        </w:rPr>
        <w:t>Администрации Валдайского муниципального района</w:t>
      </w:r>
    </w:p>
    <w:p w:rsidR="00681DB3" w:rsidRPr="00681DB3" w:rsidRDefault="00681DB3" w:rsidP="00FD6ECB">
      <w:pPr>
        <w:ind w:firstLine="900"/>
        <w:jc w:val="both"/>
        <w:rPr>
          <w:sz w:val="28"/>
          <w:szCs w:val="28"/>
        </w:rPr>
      </w:pPr>
    </w:p>
    <w:p w:rsidR="00FD6ECB" w:rsidRPr="00681DB3" w:rsidRDefault="00FD6ECB" w:rsidP="00681DB3">
      <w:pPr>
        <w:ind w:firstLine="709"/>
        <w:jc w:val="both"/>
        <w:rPr>
          <w:b/>
          <w:sz w:val="28"/>
          <w:szCs w:val="28"/>
        </w:rPr>
      </w:pPr>
      <w:r w:rsidRPr="00681DB3">
        <w:rPr>
          <w:b/>
          <w:sz w:val="28"/>
          <w:szCs w:val="28"/>
        </w:rPr>
        <w:t>1. Общее положение</w:t>
      </w:r>
    </w:p>
    <w:p w:rsidR="00FD6ECB" w:rsidRPr="00F05FB1" w:rsidRDefault="00FD6ECB" w:rsidP="00F05FB1">
      <w:pPr>
        <w:ind w:firstLine="709"/>
        <w:jc w:val="both"/>
        <w:rPr>
          <w:sz w:val="28"/>
          <w:szCs w:val="28"/>
        </w:rPr>
      </w:pPr>
      <w:r w:rsidRPr="00681DB3">
        <w:rPr>
          <w:bCs/>
          <w:sz w:val="28"/>
          <w:szCs w:val="28"/>
        </w:rPr>
        <w:t xml:space="preserve">1.1. Настоящее Положение об оплате труда руководителей муниципальных бюджетных учреждений </w:t>
      </w:r>
      <w:r w:rsidRPr="00382CA4">
        <w:rPr>
          <w:bCs/>
          <w:sz w:val="28"/>
          <w:szCs w:val="28"/>
        </w:rPr>
        <w:t xml:space="preserve">дополнительного образования в сфере культуры, </w:t>
      </w:r>
      <w:r w:rsidRPr="00382CA4">
        <w:rPr>
          <w:rFonts w:eastAsia="Calibri"/>
          <w:bCs/>
          <w:sz w:val="28"/>
          <w:szCs w:val="28"/>
        </w:rPr>
        <w:t xml:space="preserve">подведомственных </w:t>
      </w:r>
      <w:r w:rsidR="0015082F" w:rsidRPr="00382CA4">
        <w:rPr>
          <w:sz w:val="28"/>
          <w:szCs w:val="28"/>
        </w:rPr>
        <w:t>муниципальному казенному учреждению комитету культуры</w:t>
      </w:r>
      <w:r w:rsidR="0015082F" w:rsidRPr="00382CA4">
        <w:rPr>
          <w:bCs/>
          <w:sz w:val="28"/>
          <w:szCs w:val="28"/>
        </w:rPr>
        <w:t xml:space="preserve"> </w:t>
      </w:r>
      <w:r w:rsidRPr="00382CA4">
        <w:rPr>
          <w:rFonts w:eastAsia="Calibri"/>
          <w:bCs/>
          <w:sz w:val="28"/>
          <w:szCs w:val="28"/>
        </w:rPr>
        <w:t>Администрации Валдайского муниципального района,</w:t>
      </w:r>
      <w:r w:rsidRPr="00382CA4">
        <w:rPr>
          <w:bCs/>
          <w:sz w:val="28"/>
          <w:szCs w:val="28"/>
        </w:rPr>
        <w:t xml:space="preserve"> (далее </w:t>
      </w:r>
      <w:r w:rsidR="00F05FB1" w:rsidRPr="00382CA4">
        <w:rPr>
          <w:bCs/>
          <w:sz w:val="28"/>
          <w:szCs w:val="28"/>
        </w:rPr>
        <w:t>–</w:t>
      </w:r>
      <w:r w:rsidRPr="00382CA4">
        <w:rPr>
          <w:bCs/>
          <w:sz w:val="28"/>
          <w:szCs w:val="28"/>
        </w:rPr>
        <w:t xml:space="preserve"> Положение) разработано</w:t>
      </w:r>
      <w:r w:rsidRPr="00681DB3">
        <w:rPr>
          <w:bCs/>
          <w:sz w:val="28"/>
          <w:szCs w:val="28"/>
        </w:rPr>
        <w:t xml:space="preserve"> в соответствии с Трудовым ко</w:t>
      </w:r>
      <w:r w:rsidR="00F05FB1">
        <w:rPr>
          <w:bCs/>
          <w:sz w:val="28"/>
          <w:szCs w:val="28"/>
        </w:rPr>
        <w:t xml:space="preserve">дексом Российской Федерации, с </w:t>
      </w:r>
      <w:r w:rsidR="00F05FB1">
        <w:rPr>
          <w:rFonts w:eastAsia="Calibri"/>
          <w:bCs/>
          <w:sz w:val="28"/>
          <w:szCs w:val="28"/>
        </w:rPr>
        <w:t>Едиными</w:t>
      </w:r>
      <w:r w:rsidRPr="00681DB3">
        <w:rPr>
          <w:rFonts w:eastAsia="Calibri"/>
          <w:bCs/>
          <w:sz w:val="28"/>
          <w:szCs w:val="28"/>
        </w:rPr>
        <w:t xml:space="preserve">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утвержденными</w:t>
      </w:r>
      <w:r w:rsidRPr="00681DB3">
        <w:rPr>
          <w:bCs/>
          <w:sz w:val="28"/>
          <w:szCs w:val="28"/>
        </w:rPr>
        <w:t xml:space="preserve"> решением Российской </w:t>
      </w:r>
      <w:r w:rsidRPr="00382CA4">
        <w:rPr>
          <w:bCs/>
          <w:sz w:val="28"/>
          <w:szCs w:val="28"/>
        </w:rPr>
        <w:t>трехсторонней комиссии по регулированию социально-трудовых отношений от 23</w:t>
      </w:r>
      <w:r w:rsidR="00F05FB1" w:rsidRPr="00382CA4">
        <w:rPr>
          <w:bCs/>
          <w:sz w:val="28"/>
          <w:szCs w:val="28"/>
        </w:rPr>
        <w:t>.12.</w:t>
      </w:r>
      <w:r w:rsidRPr="00382CA4">
        <w:rPr>
          <w:bCs/>
          <w:sz w:val="28"/>
          <w:szCs w:val="28"/>
        </w:rPr>
        <w:t>2021</w:t>
      </w:r>
      <w:r w:rsidR="00F05FB1" w:rsidRPr="00382CA4">
        <w:rPr>
          <w:bCs/>
          <w:sz w:val="28"/>
          <w:szCs w:val="28"/>
        </w:rPr>
        <w:t xml:space="preserve"> (протокол № </w:t>
      </w:r>
      <w:r w:rsidRPr="00382CA4">
        <w:rPr>
          <w:bCs/>
          <w:sz w:val="28"/>
          <w:szCs w:val="28"/>
        </w:rPr>
        <w:t xml:space="preserve">11), и устанавливает порядок и условия оплаты труда руководителя муниципального бюджетного учреждения дополнительного образования в сфере культуры, подведомственного </w:t>
      </w:r>
      <w:r w:rsidR="00382CA4" w:rsidRPr="00382CA4">
        <w:rPr>
          <w:sz w:val="28"/>
          <w:szCs w:val="28"/>
        </w:rPr>
        <w:t>муниципальному казенному учреждению комитету культуры</w:t>
      </w:r>
      <w:r w:rsidR="00382CA4" w:rsidRPr="00382CA4">
        <w:rPr>
          <w:bCs/>
          <w:sz w:val="28"/>
          <w:szCs w:val="28"/>
        </w:rPr>
        <w:t xml:space="preserve"> </w:t>
      </w:r>
      <w:r w:rsidRPr="00382CA4">
        <w:rPr>
          <w:bCs/>
          <w:sz w:val="28"/>
          <w:szCs w:val="28"/>
        </w:rPr>
        <w:t xml:space="preserve">Администрации Валдайского муниципального района </w:t>
      </w:r>
      <w:r w:rsidRPr="00382CA4">
        <w:rPr>
          <w:sz w:val="28"/>
          <w:szCs w:val="28"/>
        </w:rPr>
        <w:t xml:space="preserve">– муниципального бюджетного учреждения дополнительного образования «Валдайская детская школа искусств» (далее </w:t>
      </w:r>
      <w:r w:rsidR="00F05FB1" w:rsidRPr="00382CA4">
        <w:rPr>
          <w:sz w:val="28"/>
          <w:szCs w:val="28"/>
        </w:rPr>
        <w:t xml:space="preserve">– </w:t>
      </w:r>
      <w:r w:rsidRPr="00382CA4">
        <w:rPr>
          <w:sz w:val="28"/>
          <w:szCs w:val="28"/>
        </w:rPr>
        <w:t>учреждение).</w:t>
      </w:r>
    </w:p>
    <w:p w:rsidR="00FD6ECB" w:rsidRPr="00681DB3" w:rsidRDefault="00FD6ECB" w:rsidP="00681DB3">
      <w:pPr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1.2. Система оплаты труда руководителя муниципального бюджетного образовательного учреждения в сфере культуры устанавливается с учетом:</w:t>
      </w:r>
    </w:p>
    <w:p w:rsidR="00FD6ECB" w:rsidRPr="00681DB3" w:rsidRDefault="00FD6ECB" w:rsidP="00681DB3">
      <w:pPr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государственных гарантий по оплате труда;</w:t>
      </w:r>
    </w:p>
    <w:p w:rsidR="00FD6ECB" w:rsidRPr="00681DB3" w:rsidRDefault="00FD6ECB" w:rsidP="00681DB3">
      <w:pPr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выплат компенсационного и стимулирующего характера;</w:t>
      </w:r>
    </w:p>
    <w:p w:rsidR="00FD6ECB" w:rsidRPr="00681DB3" w:rsidRDefault="00FD6ECB" w:rsidP="00681DB3">
      <w:pPr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единых рекомендаций Российской трехсторонней комис</w:t>
      </w:r>
      <w:r w:rsidR="00F05FB1">
        <w:rPr>
          <w:sz w:val="28"/>
          <w:szCs w:val="28"/>
        </w:rPr>
        <w:t>сии по регулированию социально-</w:t>
      </w:r>
      <w:r w:rsidRPr="00681DB3">
        <w:rPr>
          <w:sz w:val="28"/>
          <w:szCs w:val="28"/>
        </w:rPr>
        <w:t>трудовых отношений;</w:t>
      </w:r>
    </w:p>
    <w:p w:rsidR="00FD6ECB" w:rsidRPr="00681DB3" w:rsidRDefault="00FD6ECB" w:rsidP="00681DB3">
      <w:pPr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нормативных правовых актов Новгородской области;</w:t>
      </w:r>
    </w:p>
    <w:p w:rsidR="00FD6ECB" w:rsidRPr="00681DB3" w:rsidRDefault="00FD6ECB" w:rsidP="00681DB3">
      <w:pPr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муниципальных правовых актов Валдайского муниципального района;</w:t>
      </w:r>
    </w:p>
    <w:p w:rsidR="00FD6ECB" w:rsidRPr="00681DB3" w:rsidRDefault="00FD6ECB" w:rsidP="00681DB3">
      <w:pPr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мнения соответствующих профсоюзов (объединений профсоюзов), иного представительного органа работников.</w:t>
      </w:r>
    </w:p>
    <w:p w:rsidR="00FD6ECB" w:rsidRPr="00681DB3" w:rsidRDefault="00FD6ECB" w:rsidP="00F05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1.3. Оплата труда руководителя учреждения состоит из оклада (должностного оклада) (далее</w:t>
      </w:r>
      <w:r w:rsidR="00F05FB1">
        <w:rPr>
          <w:rFonts w:ascii="Times New Roman" w:hAnsi="Times New Roman" w:cs="Times New Roman"/>
          <w:sz w:val="28"/>
          <w:szCs w:val="28"/>
        </w:rPr>
        <w:t xml:space="preserve"> – </w:t>
      </w:r>
      <w:r w:rsidRPr="00681DB3">
        <w:rPr>
          <w:rFonts w:ascii="Times New Roman" w:hAnsi="Times New Roman" w:cs="Times New Roman"/>
          <w:sz w:val="28"/>
          <w:szCs w:val="28"/>
        </w:rPr>
        <w:t>оклад), выплат компенсационного и стимулирующего характера, установленные трудовым договором. Размеры оклада, выплат компенсационного и стимулирующего характера устанавливаются в пределах фонда оплаты труда учреждения культуры.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1.4. Руководителю могут устанавливаться повышающие коэффициенты к окладу.</w:t>
      </w:r>
    </w:p>
    <w:p w:rsidR="00FD6ECB" w:rsidRPr="00681DB3" w:rsidRDefault="00FD6ECB" w:rsidP="00681DB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_Hlk156468058"/>
      <w:r w:rsidRPr="00681DB3">
        <w:rPr>
          <w:sz w:val="28"/>
          <w:szCs w:val="28"/>
        </w:rPr>
        <w:t>1.5. Выплаты компенсационного характера устанавливаются в соответствии с разделом 2, подпунктом 2.3.</w:t>
      </w:r>
    </w:p>
    <w:bookmarkEnd w:id="1"/>
    <w:p w:rsidR="00FD6ECB" w:rsidRPr="00681DB3" w:rsidRDefault="00FD6ECB" w:rsidP="00681DB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 xml:space="preserve">1.6. Выплаты стимулирующего характера устанавливаются в </w:t>
      </w:r>
      <w:r w:rsidRPr="00681DB3">
        <w:rPr>
          <w:sz w:val="28"/>
          <w:szCs w:val="28"/>
        </w:rPr>
        <w:lastRenderedPageBreak/>
        <w:t>соответствии с разделом 2, подпунктом 2.4.</w:t>
      </w:r>
    </w:p>
    <w:p w:rsidR="00FD6ECB" w:rsidRPr="00681DB3" w:rsidRDefault="00FD6ECB" w:rsidP="00681DB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 xml:space="preserve">1.7. Условия оплаты труда руководителя учреждения определяются трудовыми договорами в соответствии с Трудовым </w:t>
      </w:r>
      <w:hyperlink r:id="rId10" w:history="1">
        <w:r w:rsidRPr="00681DB3">
          <w:rPr>
            <w:sz w:val="28"/>
            <w:szCs w:val="28"/>
          </w:rPr>
          <w:t>кодексом</w:t>
        </w:r>
      </w:hyperlink>
      <w:r w:rsidRPr="00681DB3">
        <w:rPr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Новгородской области, нормативными правовыми актами органов местного самоуправления муниципального округа.</w:t>
      </w:r>
    </w:p>
    <w:p w:rsidR="00FD6ECB" w:rsidRPr="00681DB3" w:rsidRDefault="00FD6ECB" w:rsidP="00681DB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 xml:space="preserve">Трудовой договор с руководителем учреждения заключается в соответствии с типовой </w:t>
      </w:r>
      <w:hyperlink r:id="rId11" w:history="1">
        <w:r w:rsidRPr="00681DB3">
          <w:rPr>
            <w:sz w:val="28"/>
            <w:szCs w:val="28"/>
          </w:rPr>
          <w:t>формой</w:t>
        </w:r>
      </w:hyperlink>
      <w:r w:rsidRPr="00681DB3">
        <w:rPr>
          <w:sz w:val="28"/>
          <w:szCs w:val="28"/>
        </w:rPr>
        <w:t xml:space="preserve"> трудового договора с руководителем государственного (муниципального) учреждения, утвержденной в соответствии с </w:t>
      </w:r>
      <w:hyperlink r:id="rId12" w:history="1">
        <w:r w:rsidRPr="00681DB3">
          <w:rPr>
            <w:sz w:val="28"/>
            <w:szCs w:val="28"/>
          </w:rPr>
          <w:t>частью третьей статьи 275</w:t>
        </w:r>
      </w:hyperlink>
      <w:r w:rsidRPr="00681DB3">
        <w:rPr>
          <w:sz w:val="28"/>
          <w:szCs w:val="28"/>
        </w:rPr>
        <w:t xml:space="preserve"> Трудового кодекса Российской Федерации, постановлением Правитель</w:t>
      </w:r>
      <w:r w:rsidR="00F05FB1">
        <w:rPr>
          <w:sz w:val="28"/>
          <w:szCs w:val="28"/>
        </w:rPr>
        <w:t>ства Российской Федерации от 12 </w:t>
      </w:r>
      <w:r w:rsidRPr="00681DB3">
        <w:rPr>
          <w:sz w:val="28"/>
          <w:szCs w:val="28"/>
        </w:rPr>
        <w:t>апреля 2013 года № 329 «О типовой форме трудового договора с руководителем государственного (муниципального) учреждения».</w:t>
      </w:r>
    </w:p>
    <w:p w:rsidR="00FD6ECB" w:rsidRPr="00681DB3" w:rsidRDefault="00FD6ECB" w:rsidP="00681DB3">
      <w:pPr>
        <w:suppressAutoHyphens/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1.8. Предельный уровень соотношения средней заработной платы руководителя учреждения и средней заработной платы работников учреждений за отчетный год, составляющий 12 календарных месяцев, устанавливается учредителем в кратности 3 в зависимости от сложности труда, в том числе с учетом масштаба управления, особенностей деятельности и значимости учреждения.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Ответственность за соблюдение предельной кратности несут руководитель и главный бухгалтер учреждения.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Соотношение среднемесячной заработной платы руководителя учреждения, и среднемесячной заработной платы работников этих учреждений, формируемой за счет всех источников финансового обеспечения, определяется путем деления среднемесячной заработной платы соответствующего руководителя учреждения на среднемесячную заработную плату работников этого учреждения и рассчитывается за календарный год.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 xml:space="preserve">Исчисление среднемесячной заработной платы руководителя учреждения и среднемесячной заработной платы работников учреждений в целях определения предельного уровня их соотношения осуществляется в соответствии с </w:t>
      </w:r>
      <w:hyperlink r:id="rId13" w:history="1">
        <w:r w:rsidRPr="00681DB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81DB3">
        <w:rPr>
          <w:rFonts w:ascii="Times New Roman" w:hAnsi="Times New Roman" w:cs="Times New Roman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 xml:space="preserve">В случае создания нового учреждения и невозможности по причине отсутствия фактических начислений работникам учреждения в течение </w:t>
      </w:r>
      <w:r w:rsidR="00F05FB1">
        <w:rPr>
          <w:rFonts w:ascii="Times New Roman" w:hAnsi="Times New Roman" w:cs="Times New Roman"/>
          <w:sz w:val="28"/>
          <w:szCs w:val="28"/>
        </w:rPr>
        <w:br/>
      </w:r>
      <w:r w:rsidRPr="00681DB3">
        <w:rPr>
          <w:rFonts w:ascii="Times New Roman" w:hAnsi="Times New Roman" w:cs="Times New Roman"/>
          <w:sz w:val="28"/>
          <w:szCs w:val="28"/>
        </w:rPr>
        <w:t>12 календарных месяцев, необходимых для расчёта среднемесячной заработной платы, предельный уровень соотношения заработной платы руководителя рассчитывается, начиная с месяца создания учреждения.</w:t>
      </w:r>
    </w:p>
    <w:p w:rsidR="00FD6ECB" w:rsidRDefault="00FD6ECB" w:rsidP="00681DB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130"/>
      <w:bookmarkEnd w:id="2"/>
      <w:r w:rsidRPr="00681DB3">
        <w:rPr>
          <w:sz w:val="28"/>
          <w:szCs w:val="28"/>
        </w:rPr>
        <w:t>1.9. Информация о рассчитанной за предшествующий год среднемесячной заработной плате руководителя учреждения размещается в информационно-телекоммуникационной сети «Интернет» на официальном сайте учредителя не позднее 15 мая текущего года.</w:t>
      </w:r>
    </w:p>
    <w:p w:rsidR="00382CA4" w:rsidRDefault="00382CA4" w:rsidP="00681DB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382CA4" w:rsidRPr="00681DB3" w:rsidRDefault="00382CA4" w:rsidP="00681DB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FD6ECB" w:rsidRPr="00681DB3" w:rsidRDefault="00FD6ECB" w:rsidP="00681DB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 xml:space="preserve">В составе размещаемой на официальных сайтах информации о </w:t>
      </w:r>
      <w:r w:rsidRPr="00681DB3">
        <w:rPr>
          <w:sz w:val="28"/>
          <w:szCs w:val="28"/>
        </w:rPr>
        <w:lastRenderedPageBreak/>
        <w:t xml:space="preserve">среднемесячной заработной плате руководителя учреждения запрещается указывать данные, позволяющие определить место жительства, почтовый адрес, телефон и иные индивидуальные средства коммуникации указанных лиц, а также </w:t>
      </w:r>
      <w:hyperlink r:id="rId14" w:history="1">
        <w:r w:rsidRPr="00681DB3">
          <w:rPr>
            <w:sz w:val="28"/>
            <w:szCs w:val="28"/>
          </w:rPr>
          <w:t>сведения</w:t>
        </w:r>
      </w:hyperlink>
      <w:r w:rsidRPr="00681DB3">
        <w:rPr>
          <w:sz w:val="28"/>
          <w:szCs w:val="28"/>
        </w:rPr>
        <w:t>, отнесенные к сведениям конфиденциального характера.</w:t>
      </w:r>
    </w:p>
    <w:p w:rsidR="00FD6ECB" w:rsidRPr="00681DB3" w:rsidRDefault="00FD6ECB" w:rsidP="00681DB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 xml:space="preserve">Порядок размещения информации о рассчитываемой за календарный год среднемесячной заработной плате руководителя учреждения и представления указанными лицами данной информации устанавливается  распоряжением Администрации Валдайского муниципального района, если иное не предусмотрено Трудовым </w:t>
      </w:r>
      <w:hyperlink r:id="rId15" w:history="1">
        <w:r w:rsidRPr="00681DB3">
          <w:rPr>
            <w:sz w:val="28"/>
            <w:szCs w:val="28"/>
          </w:rPr>
          <w:t>кодексом</w:t>
        </w:r>
      </w:hyperlink>
      <w:r w:rsidRPr="00681DB3">
        <w:rPr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Федерации.</w:t>
      </w:r>
    </w:p>
    <w:p w:rsidR="00FD6ECB" w:rsidRPr="00681DB3" w:rsidRDefault="00FD6ECB" w:rsidP="00681D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81DB3">
        <w:rPr>
          <w:sz w:val="28"/>
          <w:szCs w:val="28"/>
          <w:lang w:eastAsia="en-US"/>
        </w:rPr>
        <w:t>1.10. Руководитель учреждения может заниматься другой трудовой деятельностью в свободное от основной работы время, по согласованию с учредителем.</w:t>
      </w:r>
    </w:p>
    <w:p w:rsidR="00FD6ECB" w:rsidRPr="00382CA4" w:rsidRDefault="00FD6ECB" w:rsidP="00681D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81DB3">
        <w:rPr>
          <w:sz w:val="28"/>
          <w:szCs w:val="28"/>
          <w:lang w:eastAsia="en-US"/>
        </w:rPr>
        <w:t xml:space="preserve">Руководителю учреждения за выполнение работы по совместительству устанавливается доплата на основании письменного согласия учредителя и дополнительного соглашения к трудовому договору, размер которой соответствует пропорционально отработанному времени и размеру должностного оклада по занимаемой должности, определенной в профессиональной квалификационной группе, утвержденной приказами Министерства здравоохранения и социального развития Российской Федерации от 31 августа 2007 года № 570 «Об утверждении профессиональных групп работников культуры, искусства и кинематографии», Министерства культуры Российской Федерации от 05 мая 2014 года № 763 «Об утверждении перечней должностей и профессий работников федеральных государственных учреждений, </w:t>
      </w:r>
      <w:r w:rsidRPr="00382CA4">
        <w:rPr>
          <w:sz w:val="28"/>
          <w:szCs w:val="28"/>
          <w:lang w:eastAsia="en-US"/>
        </w:rPr>
        <w:t>подведомственных Министерству культуры Российской Федерации, относимых к основному пе</w:t>
      </w:r>
      <w:r w:rsidR="00F05FB1" w:rsidRPr="00382CA4">
        <w:rPr>
          <w:sz w:val="28"/>
          <w:szCs w:val="28"/>
          <w:lang w:eastAsia="en-US"/>
        </w:rPr>
        <w:t>рсоналу по видам экономической деятельности» (в редакции п</w:t>
      </w:r>
      <w:r w:rsidRPr="00382CA4">
        <w:rPr>
          <w:sz w:val="28"/>
          <w:szCs w:val="28"/>
          <w:lang w:eastAsia="en-US"/>
        </w:rPr>
        <w:t>риказа Минкультуры от 30.01.2015 № 188).</w:t>
      </w:r>
    </w:p>
    <w:p w:rsidR="00FD6ECB" w:rsidRPr="00382CA4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CA4">
        <w:rPr>
          <w:rFonts w:ascii="Times New Roman" w:hAnsi="Times New Roman" w:cs="Times New Roman"/>
          <w:sz w:val="28"/>
          <w:szCs w:val="28"/>
        </w:rPr>
        <w:t xml:space="preserve">1.11. Премирование руководителя учреждения осуществляется на основании оценки эффективности их деятельности в соответствии с Перечнем показателей эффективности деятельности учреждений, руководителей учреждений и критериев оценки эффективности их деятельности </w:t>
      </w:r>
      <w:r w:rsidRPr="00382CA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05FB1" w:rsidRPr="00382CA4">
        <w:rPr>
          <w:rFonts w:ascii="Times New Roman" w:hAnsi="Times New Roman" w:cs="Times New Roman"/>
          <w:sz w:val="28"/>
          <w:szCs w:val="28"/>
        </w:rPr>
        <w:t>приложение</w:t>
      </w:r>
      <w:r w:rsidRPr="00382CA4">
        <w:rPr>
          <w:rFonts w:ascii="Times New Roman" w:hAnsi="Times New Roman" w:cs="Times New Roman"/>
          <w:sz w:val="28"/>
          <w:szCs w:val="28"/>
        </w:rPr>
        <w:t>).</w:t>
      </w:r>
    </w:p>
    <w:p w:rsidR="00F05FB1" w:rsidRPr="00382CA4" w:rsidRDefault="00F05FB1" w:rsidP="00681DB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6ECB" w:rsidRPr="00A72640" w:rsidRDefault="00FD6ECB" w:rsidP="00681DB3">
      <w:pPr>
        <w:pStyle w:val="ConsPlusTitle"/>
        <w:ind w:firstLine="709"/>
        <w:jc w:val="both"/>
        <w:outlineLvl w:val="1"/>
        <w:rPr>
          <w:b w:val="0"/>
          <w:bCs w:val="0"/>
          <w:sz w:val="28"/>
          <w:szCs w:val="28"/>
        </w:rPr>
      </w:pPr>
      <w:r w:rsidRPr="00382CA4">
        <w:rPr>
          <w:bCs w:val="0"/>
          <w:sz w:val="28"/>
          <w:szCs w:val="28"/>
        </w:rPr>
        <w:t xml:space="preserve">2. </w:t>
      </w:r>
      <w:bookmarkStart w:id="3" w:name="_Hlk156468632"/>
      <w:r w:rsidRPr="00382CA4">
        <w:rPr>
          <w:bCs w:val="0"/>
          <w:sz w:val="28"/>
          <w:szCs w:val="28"/>
        </w:rPr>
        <w:t>Порядок оплаты труда руководителя учреждени</w:t>
      </w:r>
      <w:bookmarkEnd w:id="3"/>
      <w:r w:rsidRPr="00382CA4">
        <w:rPr>
          <w:bCs w:val="0"/>
          <w:sz w:val="28"/>
          <w:szCs w:val="28"/>
        </w:rPr>
        <w:t>я</w:t>
      </w:r>
    </w:p>
    <w:p w:rsidR="00FD6ECB" w:rsidRPr="00681DB3" w:rsidRDefault="00FD6ECB" w:rsidP="00681D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81DB3">
        <w:rPr>
          <w:sz w:val="28"/>
          <w:szCs w:val="28"/>
        </w:rPr>
        <w:t>2.1.</w:t>
      </w:r>
      <w:r w:rsidRPr="00681DB3">
        <w:rPr>
          <w:sz w:val="28"/>
          <w:szCs w:val="28"/>
          <w:lang w:eastAsia="en-US"/>
        </w:rPr>
        <w:t xml:space="preserve"> Размер оплаты труда руководителя учреждения зависит от сложности труда, масштаба управления, особенностей деятельности учреждения и не может быть ниже минимального размера оплаты труда, установленного Федеральным </w:t>
      </w:r>
      <w:hyperlink r:id="rId16" w:history="1">
        <w:r w:rsidRPr="00681DB3">
          <w:rPr>
            <w:sz w:val="28"/>
            <w:szCs w:val="28"/>
            <w:lang w:eastAsia="en-US"/>
          </w:rPr>
          <w:t>законом</w:t>
        </w:r>
      </w:hyperlink>
      <w:r w:rsidRPr="00681DB3">
        <w:rPr>
          <w:sz w:val="28"/>
          <w:szCs w:val="28"/>
          <w:lang w:eastAsia="en-US"/>
        </w:rPr>
        <w:t xml:space="preserve"> от 19 июня 2000 года № 82-ФЗ </w:t>
      </w:r>
      <w:r w:rsidR="00F05FB1">
        <w:rPr>
          <w:sz w:val="28"/>
          <w:szCs w:val="28"/>
          <w:lang w:eastAsia="en-US"/>
        </w:rPr>
        <w:br/>
      </w:r>
      <w:r w:rsidRPr="00681DB3">
        <w:rPr>
          <w:sz w:val="28"/>
          <w:szCs w:val="28"/>
          <w:lang w:eastAsia="en-US"/>
        </w:rPr>
        <w:t>«О минимальном размере оплаты труда».</w:t>
      </w:r>
    </w:p>
    <w:p w:rsidR="00FD6ECB" w:rsidRPr="00681DB3" w:rsidRDefault="00FD6ECB" w:rsidP="00681DB3">
      <w:pPr>
        <w:tabs>
          <w:tab w:val="left" w:pos="-360"/>
          <w:tab w:val="left" w:pos="360"/>
          <w:tab w:val="left" w:pos="1080"/>
          <w:tab w:val="left" w:pos="1440"/>
          <w:tab w:val="num" w:pos="1800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 xml:space="preserve">2.2. Размер оклада руководителя учреждения определяется трудовым договором в зависимости от сложности труда, с учетом масштаба управления и особенностей деятельности и значимости возглавляемого учреждения в размере 0,5 от среднемесячной заработной платы основных работников </w:t>
      </w:r>
      <w:r w:rsidRPr="00681DB3">
        <w:rPr>
          <w:sz w:val="28"/>
          <w:szCs w:val="28"/>
        </w:rPr>
        <w:lastRenderedPageBreak/>
        <w:t>(педагогов) списочного состава за предыдущий год, рассчитанный на основе федерального статистического наблюдения (форма №ЗП</w:t>
      </w:r>
      <w:r w:rsidR="00F05FB1">
        <w:rPr>
          <w:sz w:val="28"/>
          <w:szCs w:val="28"/>
        </w:rPr>
        <w:t xml:space="preserve"> </w:t>
      </w:r>
      <w:r w:rsidRPr="00681DB3">
        <w:rPr>
          <w:sz w:val="28"/>
          <w:szCs w:val="28"/>
        </w:rPr>
        <w:t>-</w:t>
      </w:r>
      <w:r w:rsidR="00F05FB1">
        <w:rPr>
          <w:sz w:val="28"/>
          <w:szCs w:val="28"/>
        </w:rPr>
        <w:t xml:space="preserve"> </w:t>
      </w:r>
      <w:r w:rsidRPr="00681DB3">
        <w:rPr>
          <w:sz w:val="28"/>
          <w:szCs w:val="28"/>
        </w:rPr>
        <w:t>образование).</w:t>
      </w:r>
    </w:p>
    <w:p w:rsidR="00FD6ECB" w:rsidRPr="00681DB3" w:rsidRDefault="00FD6ECB" w:rsidP="00681DB3">
      <w:pPr>
        <w:tabs>
          <w:tab w:val="left" w:pos="-360"/>
          <w:tab w:val="left" w:pos="360"/>
          <w:tab w:val="left" w:pos="1080"/>
          <w:tab w:val="left" w:pos="1440"/>
          <w:tab w:val="num" w:pos="1800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Руководителю учреждения устанавливается повышающий коэффициент к окладу.</w:t>
      </w:r>
    </w:p>
    <w:p w:rsidR="00FD6ECB" w:rsidRPr="00681DB3" w:rsidRDefault="00FD6ECB" w:rsidP="00681DB3">
      <w:pPr>
        <w:tabs>
          <w:tab w:val="left" w:pos="-360"/>
          <w:tab w:val="left" w:pos="360"/>
          <w:tab w:val="left" w:pos="1080"/>
          <w:tab w:val="left" w:pos="1440"/>
          <w:tab w:val="num" w:pos="1800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Размер оклада руководителя учреждения увеличивается на повышающий коэффициент к окладу путем суммирования по следующим критериям:</w:t>
      </w:r>
    </w:p>
    <w:p w:rsidR="00FD6ECB" w:rsidRPr="00F05FB1" w:rsidRDefault="00FD6ECB" w:rsidP="00681DB3">
      <w:pPr>
        <w:tabs>
          <w:tab w:val="left" w:pos="-360"/>
          <w:tab w:val="left" w:pos="360"/>
          <w:tab w:val="left" w:pos="1080"/>
          <w:tab w:val="left" w:pos="1440"/>
          <w:tab w:val="num" w:pos="1800"/>
        </w:tabs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4076"/>
        <w:gridCol w:w="4556"/>
      </w:tblGrid>
      <w:tr w:rsidR="00FD6ECB" w:rsidRPr="00F05FB1" w:rsidTr="00A72640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CB" w:rsidRPr="00A72640" w:rsidRDefault="00FD6ECB" w:rsidP="00A72640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b/>
                <w:sz w:val="24"/>
                <w:szCs w:val="24"/>
              </w:rPr>
            </w:pPr>
            <w:r w:rsidRPr="00A72640">
              <w:rPr>
                <w:b/>
                <w:sz w:val="24"/>
                <w:szCs w:val="24"/>
              </w:rPr>
              <w:t>№</w:t>
            </w:r>
            <w:r w:rsidR="00A72640" w:rsidRPr="00A72640">
              <w:rPr>
                <w:b/>
                <w:sz w:val="24"/>
                <w:szCs w:val="24"/>
              </w:rPr>
              <w:t xml:space="preserve"> </w:t>
            </w:r>
            <w:r w:rsidRPr="00A726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CB" w:rsidRPr="00A72640" w:rsidRDefault="00FD6ECB" w:rsidP="00F05FB1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b/>
                <w:sz w:val="24"/>
                <w:szCs w:val="24"/>
              </w:rPr>
            </w:pPr>
            <w:r w:rsidRPr="00A72640">
              <w:rPr>
                <w:b/>
                <w:sz w:val="24"/>
                <w:szCs w:val="24"/>
              </w:rPr>
              <w:t>Наименование критерии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CB" w:rsidRPr="00A72640" w:rsidRDefault="00FD6ECB" w:rsidP="00F05FB1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b/>
                <w:sz w:val="24"/>
                <w:szCs w:val="24"/>
              </w:rPr>
            </w:pPr>
            <w:r w:rsidRPr="00A72640">
              <w:rPr>
                <w:b/>
                <w:sz w:val="24"/>
                <w:szCs w:val="24"/>
              </w:rPr>
              <w:t>Размер коэффициента кратности</w:t>
            </w:r>
          </w:p>
        </w:tc>
      </w:tr>
      <w:tr w:rsidR="00FD6ECB" w:rsidRPr="00F05FB1" w:rsidTr="00A72640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F05FB1" w:rsidRDefault="00FD6ECB" w:rsidP="00A72640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sz w:val="24"/>
                <w:szCs w:val="24"/>
              </w:rPr>
            </w:pPr>
            <w:r w:rsidRPr="00F05FB1">
              <w:rPr>
                <w:sz w:val="24"/>
                <w:szCs w:val="24"/>
              </w:rPr>
              <w:t>1.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CB" w:rsidRPr="00F05FB1" w:rsidRDefault="00382CA4" w:rsidP="00F05FB1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sz w:val="24"/>
                <w:szCs w:val="24"/>
              </w:rPr>
            </w:pPr>
            <w:r w:rsidRPr="00382CA4">
              <w:rPr>
                <w:sz w:val="24"/>
                <w:szCs w:val="24"/>
              </w:rPr>
              <w:t>Количест</w:t>
            </w:r>
            <w:r w:rsidRPr="00F05FB1">
              <w:rPr>
                <w:sz w:val="24"/>
                <w:szCs w:val="24"/>
              </w:rPr>
              <w:t xml:space="preserve">во </w:t>
            </w:r>
            <w:r w:rsidR="00FD6ECB" w:rsidRPr="00F05FB1">
              <w:rPr>
                <w:sz w:val="24"/>
                <w:szCs w:val="24"/>
              </w:rPr>
              <w:t>учащихся человек:</w:t>
            </w:r>
          </w:p>
          <w:p w:rsidR="00FD6ECB" w:rsidRPr="00F05FB1" w:rsidRDefault="00FD6ECB" w:rsidP="00F05FB1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sz w:val="24"/>
                <w:szCs w:val="24"/>
              </w:rPr>
            </w:pPr>
            <w:r w:rsidRPr="00F05FB1">
              <w:rPr>
                <w:sz w:val="24"/>
                <w:szCs w:val="24"/>
              </w:rPr>
              <w:t>до 100</w:t>
            </w:r>
          </w:p>
          <w:p w:rsidR="00FD6ECB" w:rsidRPr="00F05FB1" w:rsidRDefault="00FD6ECB" w:rsidP="00F05FB1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sz w:val="24"/>
                <w:szCs w:val="24"/>
              </w:rPr>
            </w:pPr>
            <w:r w:rsidRPr="00F05FB1">
              <w:rPr>
                <w:sz w:val="24"/>
                <w:szCs w:val="24"/>
              </w:rPr>
              <w:t>от 101 до 200</w:t>
            </w:r>
          </w:p>
          <w:p w:rsidR="00FD6ECB" w:rsidRPr="00F05FB1" w:rsidRDefault="00FD6ECB" w:rsidP="00F05FB1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sz w:val="24"/>
                <w:szCs w:val="24"/>
              </w:rPr>
            </w:pPr>
            <w:r w:rsidRPr="00F05FB1">
              <w:rPr>
                <w:sz w:val="24"/>
                <w:szCs w:val="24"/>
              </w:rPr>
              <w:t>от 201 до 300</w:t>
            </w:r>
          </w:p>
          <w:p w:rsidR="00FD6ECB" w:rsidRPr="00F05FB1" w:rsidRDefault="00FD6ECB" w:rsidP="00F05FB1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sz w:val="24"/>
                <w:szCs w:val="24"/>
              </w:rPr>
            </w:pPr>
            <w:r w:rsidRPr="00F05FB1">
              <w:rPr>
                <w:sz w:val="24"/>
                <w:szCs w:val="24"/>
              </w:rPr>
              <w:t>от 301 до 400</w:t>
            </w:r>
          </w:p>
          <w:p w:rsidR="00FD6ECB" w:rsidRPr="00F05FB1" w:rsidRDefault="00FD6ECB" w:rsidP="00F05FB1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sz w:val="24"/>
                <w:szCs w:val="24"/>
              </w:rPr>
            </w:pPr>
            <w:r w:rsidRPr="00F05FB1">
              <w:rPr>
                <w:sz w:val="24"/>
                <w:szCs w:val="24"/>
              </w:rPr>
              <w:t>от 401 до 500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CB" w:rsidRPr="00F05FB1" w:rsidRDefault="00FD6ECB" w:rsidP="00F05FB1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sz w:val="24"/>
                <w:szCs w:val="24"/>
              </w:rPr>
            </w:pPr>
          </w:p>
          <w:p w:rsidR="00FD6ECB" w:rsidRPr="00F05FB1" w:rsidRDefault="00FD6ECB" w:rsidP="00F05FB1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sz w:val="24"/>
                <w:szCs w:val="24"/>
              </w:rPr>
            </w:pPr>
            <w:r w:rsidRPr="00F05FB1">
              <w:rPr>
                <w:sz w:val="24"/>
                <w:szCs w:val="24"/>
              </w:rPr>
              <w:t>0,1</w:t>
            </w:r>
          </w:p>
          <w:p w:rsidR="00FD6ECB" w:rsidRPr="00F05FB1" w:rsidRDefault="00FD6ECB" w:rsidP="00F05FB1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sz w:val="24"/>
                <w:szCs w:val="24"/>
              </w:rPr>
            </w:pPr>
            <w:r w:rsidRPr="00F05FB1">
              <w:rPr>
                <w:sz w:val="24"/>
                <w:szCs w:val="24"/>
              </w:rPr>
              <w:t>0,2</w:t>
            </w:r>
          </w:p>
          <w:p w:rsidR="00FD6ECB" w:rsidRPr="00F05FB1" w:rsidRDefault="00FD6ECB" w:rsidP="00F05FB1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sz w:val="24"/>
                <w:szCs w:val="24"/>
              </w:rPr>
            </w:pPr>
            <w:r w:rsidRPr="00F05FB1">
              <w:rPr>
                <w:sz w:val="24"/>
                <w:szCs w:val="24"/>
              </w:rPr>
              <w:t>0,3</w:t>
            </w:r>
          </w:p>
          <w:p w:rsidR="00FD6ECB" w:rsidRPr="00F05FB1" w:rsidRDefault="00FD6ECB" w:rsidP="00F05FB1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sz w:val="24"/>
                <w:szCs w:val="24"/>
              </w:rPr>
            </w:pPr>
            <w:r w:rsidRPr="00F05FB1">
              <w:rPr>
                <w:sz w:val="24"/>
                <w:szCs w:val="24"/>
              </w:rPr>
              <w:t>0,4</w:t>
            </w:r>
          </w:p>
          <w:p w:rsidR="00FD6ECB" w:rsidRPr="00F05FB1" w:rsidRDefault="00FD6ECB" w:rsidP="00F05FB1">
            <w:pPr>
              <w:tabs>
                <w:tab w:val="left" w:pos="-360"/>
                <w:tab w:val="left" w:pos="360"/>
                <w:tab w:val="left" w:pos="1080"/>
                <w:tab w:val="left" w:pos="1440"/>
                <w:tab w:val="num" w:pos="1800"/>
              </w:tabs>
              <w:jc w:val="center"/>
              <w:rPr>
                <w:sz w:val="24"/>
                <w:szCs w:val="24"/>
              </w:rPr>
            </w:pPr>
            <w:r w:rsidRPr="00F05FB1">
              <w:rPr>
                <w:sz w:val="24"/>
                <w:szCs w:val="24"/>
              </w:rPr>
              <w:t>0,5</w:t>
            </w:r>
          </w:p>
        </w:tc>
      </w:tr>
    </w:tbl>
    <w:p w:rsidR="00A72640" w:rsidRPr="00A72640" w:rsidRDefault="00A72640" w:rsidP="00681DB3">
      <w:pPr>
        <w:tabs>
          <w:tab w:val="left" w:pos="-360"/>
          <w:tab w:val="left" w:pos="360"/>
          <w:tab w:val="left" w:pos="1080"/>
          <w:tab w:val="left" w:pos="1440"/>
          <w:tab w:val="num" w:pos="1800"/>
        </w:tabs>
        <w:ind w:firstLine="709"/>
        <w:jc w:val="both"/>
        <w:rPr>
          <w:b/>
          <w:bCs/>
          <w:sz w:val="16"/>
          <w:szCs w:val="16"/>
        </w:rPr>
      </w:pPr>
    </w:p>
    <w:p w:rsidR="00FD6ECB" w:rsidRPr="00A72640" w:rsidRDefault="00FD6ECB" w:rsidP="00681DB3">
      <w:pPr>
        <w:tabs>
          <w:tab w:val="left" w:pos="-360"/>
          <w:tab w:val="left" w:pos="360"/>
          <w:tab w:val="left" w:pos="1080"/>
          <w:tab w:val="left" w:pos="1440"/>
          <w:tab w:val="num" w:pos="1800"/>
        </w:tabs>
        <w:ind w:firstLine="709"/>
        <w:jc w:val="both"/>
        <w:rPr>
          <w:bCs/>
          <w:sz w:val="28"/>
          <w:szCs w:val="28"/>
        </w:rPr>
      </w:pPr>
      <w:r w:rsidRPr="00A72640">
        <w:rPr>
          <w:bCs/>
          <w:sz w:val="28"/>
          <w:szCs w:val="28"/>
        </w:rPr>
        <w:t xml:space="preserve">2.3. Выплаты </w:t>
      </w:r>
      <w:r w:rsidRPr="00382CA4">
        <w:rPr>
          <w:bCs/>
          <w:sz w:val="28"/>
          <w:szCs w:val="28"/>
        </w:rPr>
        <w:t>компенсационного характера</w:t>
      </w:r>
      <w:r w:rsidR="00A72640" w:rsidRPr="00382CA4">
        <w:rPr>
          <w:bCs/>
          <w:sz w:val="28"/>
          <w:szCs w:val="28"/>
        </w:rPr>
        <w:t>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 xml:space="preserve">2.3.1. Выплаты компенсационного характера устанавливаются для руководителя учреждения в порядке и размерах, предусмотренных </w:t>
      </w:r>
      <w:hyperlink r:id="rId17" w:history="1">
        <w:r w:rsidRPr="00681DB3">
          <w:rPr>
            <w:rFonts w:ascii="Times New Roman" w:hAnsi="Times New Roman" w:cs="Times New Roman"/>
            <w:sz w:val="28"/>
            <w:szCs w:val="28"/>
          </w:rPr>
          <w:t>Трудовым кодексом Российской Федерации</w:t>
        </w:r>
      </w:hyperlink>
      <w:r w:rsidRPr="00681DB3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Федерации, содержащими нормы трудового права.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2.3.2. К выплатам компенсационного характера руководителя учреждения относятся: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работа в ночное время;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работа в выходные и нерабочие праздничные дни;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сверхурочная работа.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2.3.3. Выплата за работу в ночное время осуществляется в размере не менее 20 процентов от части оклада за каждый час работы в ночное время. Ночным считается время с 22.00 до 06.00.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Расчет части оклада за час работы определяется путем деления оклада на среднемесячное количество рабочих часов в соответствующем календарном году.</w:t>
      </w:r>
    </w:p>
    <w:p w:rsidR="00FD6ECB" w:rsidRPr="00681DB3" w:rsidRDefault="00FD6ECB" w:rsidP="00681D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 xml:space="preserve">2.3.4. </w:t>
      </w:r>
      <w:r w:rsidRPr="00681DB3">
        <w:rPr>
          <w:sz w:val="28"/>
          <w:szCs w:val="28"/>
          <w:lang w:eastAsia="en-US"/>
        </w:rPr>
        <w:t xml:space="preserve">Выплата за работу в выходные и нерабочие праздничные дни осуществляется в размере: </w:t>
      </w:r>
      <w:r w:rsidRPr="00681DB3">
        <w:rPr>
          <w:sz w:val="28"/>
          <w:szCs w:val="28"/>
        </w:rPr>
        <w:t xml:space="preserve">одинарной дневной или часовой ставки (часть оклада за день или час работы) сверх оклада, если работа в выходной или нерабочий праздничный день производилась в пределах месячной нормы рабочего времени и двойной дневной или часовой ставки (часть оклада) за день или час работы) сверх оклада, если работа производилась сверх месячной нормы рабочего времени, в соответствии со </w:t>
      </w:r>
      <w:hyperlink r:id="rId18" w:history="1">
        <w:r w:rsidRPr="00681DB3">
          <w:rPr>
            <w:sz w:val="28"/>
            <w:szCs w:val="28"/>
          </w:rPr>
          <w:t>статьей 153</w:t>
        </w:r>
      </w:hyperlink>
      <w:r w:rsidRPr="00681DB3">
        <w:rPr>
          <w:sz w:val="28"/>
          <w:szCs w:val="28"/>
        </w:rPr>
        <w:t xml:space="preserve"> Трудового кодекса Российской Федерации.</w:t>
      </w:r>
    </w:p>
    <w:p w:rsidR="00FD6ECB" w:rsidRDefault="00FD6ECB" w:rsidP="00A72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2.3.5</w:t>
      </w:r>
      <w:r w:rsidR="00A72640">
        <w:rPr>
          <w:rFonts w:ascii="Times New Roman" w:hAnsi="Times New Roman" w:cs="Times New Roman"/>
          <w:sz w:val="28"/>
          <w:szCs w:val="28"/>
        </w:rPr>
        <w:t>.</w:t>
      </w:r>
      <w:r w:rsidRPr="00681DB3">
        <w:rPr>
          <w:rFonts w:ascii="Times New Roman" w:hAnsi="Times New Roman" w:cs="Times New Roman"/>
          <w:sz w:val="28"/>
          <w:szCs w:val="28"/>
        </w:rPr>
        <w:t xml:space="preserve"> Оплата сверхурочной работы осуществляется за первые 2 часа работы не менее чем в полуторном размере, за последующие часы </w:t>
      </w:r>
      <w:r w:rsidR="00A72640">
        <w:rPr>
          <w:rFonts w:ascii="Times New Roman" w:hAnsi="Times New Roman" w:cs="Times New Roman"/>
          <w:sz w:val="28"/>
          <w:szCs w:val="28"/>
        </w:rPr>
        <w:t>–</w:t>
      </w:r>
      <w:r w:rsidRPr="00681DB3">
        <w:rPr>
          <w:rFonts w:ascii="Times New Roman" w:hAnsi="Times New Roman" w:cs="Times New Roman"/>
          <w:sz w:val="28"/>
          <w:szCs w:val="28"/>
        </w:rPr>
        <w:t xml:space="preserve"> не менее чем в двойном размере. Конкретные размеры оплаты за сверхурочную работу определяются распоряжением Администрации Валдайского муниципального района и трудовым договором.</w:t>
      </w:r>
    </w:p>
    <w:p w:rsidR="00382CA4" w:rsidRDefault="00382CA4" w:rsidP="00A72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CA4" w:rsidRPr="00681DB3" w:rsidRDefault="00382CA4" w:rsidP="00A72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ECB" w:rsidRPr="00BA3158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 xml:space="preserve">По желанию руководителя учреждения сверхурочная работа вместо </w:t>
      </w:r>
      <w:r w:rsidRPr="00681DB3">
        <w:rPr>
          <w:rFonts w:ascii="Times New Roman" w:hAnsi="Times New Roman" w:cs="Times New Roman"/>
          <w:sz w:val="28"/>
          <w:szCs w:val="28"/>
        </w:rPr>
        <w:lastRenderedPageBreak/>
        <w:t xml:space="preserve">повышенной оплаты может компенсироваться предоставлением дополнительного времени отдыха, но не менее времени, отработанного </w:t>
      </w:r>
      <w:r w:rsidRPr="00BA3158">
        <w:rPr>
          <w:rFonts w:ascii="Times New Roman" w:hAnsi="Times New Roman" w:cs="Times New Roman"/>
          <w:sz w:val="28"/>
          <w:szCs w:val="28"/>
        </w:rPr>
        <w:t xml:space="preserve">сверхурочно, в соответствии со </w:t>
      </w:r>
      <w:hyperlink r:id="rId19" w:history="1">
        <w:r w:rsidRPr="00BA3158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Pr="00BA3158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382CA4" w:rsidRPr="00BA3158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58">
        <w:rPr>
          <w:rFonts w:ascii="Times New Roman" w:hAnsi="Times New Roman" w:cs="Times New Roman"/>
          <w:sz w:val="28"/>
          <w:szCs w:val="28"/>
        </w:rPr>
        <w:t>2.3</w:t>
      </w:r>
      <w:r w:rsidRPr="00681DB3">
        <w:rPr>
          <w:rFonts w:ascii="Times New Roman" w:hAnsi="Times New Roman" w:cs="Times New Roman"/>
          <w:sz w:val="28"/>
          <w:szCs w:val="28"/>
        </w:rPr>
        <w:t>.6. Размер и условия осуществления выплат компенсационного характера для руководителя конкретизируются трудовым договором и устанавливаются в процентах к окладу или в абсолютном размере, если иное не установлено федеральными законами или указами Президента Российской Федерации.</w:t>
      </w:r>
    </w:p>
    <w:p w:rsidR="00FD6ECB" w:rsidRPr="00BA3158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2.3.7</w:t>
      </w:r>
      <w:r w:rsidR="00A72640">
        <w:rPr>
          <w:rFonts w:ascii="Times New Roman" w:hAnsi="Times New Roman" w:cs="Times New Roman"/>
          <w:sz w:val="28"/>
          <w:szCs w:val="28"/>
        </w:rPr>
        <w:t>.</w:t>
      </w:r>
      <w:r w:rsidRPr="00681DB3">
        <w:rPr>
          <w:rFonts w:ascii="Times New Roman" w:hAnsi="Times New Roman" w:cs="Times New Roman"/>
          <w:sz w:val="28"/>
          <w:szCs w:val="28"/>
        </w:rPr>
        <w:t xml:space="preserve"> Решение об установлении выплат компенсационного характера и их конкретных размеров в отношении </w:t>
      </w:r>
      <w:r w:rsidRPr="00BA3158">
        <w:rPr>
          <w:rFonts w:ascii="Times New Roman" w:hAnsi="Times New Roman" w:cs="Times New Roman"/>
          <w:sz w:val="28"/>
          <w:szCs w:val="28"/>
        </w:rPr>
        <w:t xml:space="preserve">руководителя Учреждения принимается на основании ходатайства председателя </w:t>
      </w:r>
      <w:r w:rsidR="00A72640" w:rsidRPr="00BA315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BA3158">
        <w:rPr>
          <w:rFonts w:ascii="Times New Roman" w:hAnsi="Times New Roman" w:cs="Times New Roman"/>
          <w:sz w:val="28"/>
          <w:szCs w:val="28"/>
        </w:rPr>
        <w:t>культуры и оформляется распоряжением Администрации Ва</w:t>
      </w:r>
      <w:r w:rsidR="00382CA4" w:rsidRPr="00BA3158">
        <w:rPr>
          <w:rFonts w:ascii="Times New Roman" w:hAnsi="Times New Roman" w:cs="Times New Roman"/>
          <w:sz w:val="28"/>
          <w:szCs w:val="28"/>
        </w:rPr>
        <w:t>лдайского муниципального района.</w:t>
      </w:r>
    </w:p>
    <w:p w:rsidR="00FD6ECB" w:rsidRPr="00BA3158" w:rsidRDefault="00FD6ECB" w:rsidP="00681DB3">
      <w:pPr>
        <w:tabs>
          <w:tab w:val="left" w:pos="-360"/>
          <w:tab w:val="left" w:pos="360"/>
          <w:tab w:val="left" w:pos="1080"/>
          <w:tab w:val="left" w:pos="1440"/>
          <w:tab w:val="num" w:pos="1800"/>
        </w:tabs>
        <w:ind w:firstLine="709"/>
        <w:jc w:val="both"/>
        <w:rPr>
          <w:sz w:val="28"/>
          <w:szCs w:val="28"/>
        </w:rPr>
      </w:pPr>
      <w:r w:rsidRPr="00BA3158">
        <w:rPr>
          <w:bCs/>
          <w:sz w:val="28"/>
          <w:szCs w:val="28"/>
        </w:rPr>
        <w:t>2.4. Выплаты стимулирующего характера</w:t>
      </w:r>
      <w:r w:rsidR="00A72640" w:rsidRPr="00BA3158">
        <w:rPr>
          <w:sz w:val="28"/>
          <w:szCs w:val="28"/>
        </w:rPr>
        <w:t>.</w:t>
      </w:r>
    </w:p>
    <w:p w:rsidR="00FD6ECB" w:rsidRPr="00BA3158" w:rsidRDefault="00FD6ECB" w:rsidP="00681DB3">
      <w:pPr>
        <w:ind w:firstLine="709"/>
        <w:jc w:val="both"/>
        <w:rPr>
          <w:sz w:val="28"/>
          <w:szCs w:val="28"/>
        </w:rPr>
      </w:pPr>
      <w:r w:rsidRPr="00BA3158">
        <w:rPr>
          <w:sz w:val="28"/>
          <w:szCs w:val="28"/>
        </w:rPr>
        <w:t>2.4.1. К выплатам стимулирующего характера относятся:</w:t>
      </w:r>
    </w:p>
    <w:p w:rsidR="00FD6ECB" w:rsidRPr="00681DB3" w:rsidRDefault="00FD6ECB" w:rsidP="00681DB3">
      <w:pPr>
        <w:ind w:firstLine="709"/>
        <w:jc w:val="both"/>
        <w:rPr>
          <w:sz w:val="28"/>
          <w:szCs w:val="28"/>
        </w:rPr>
      </w:pPr>
      <w:r w:rsidRPr="00BA3158">
        <w:rPr>
          <w:sz w:val="28"/>
          <w:szCs w:val="28"/>
        </w:rPr>
        <w:t>выплаты за интенсивность и высокие результаты работы</w:t>
      </w:r>
      <w:r w:rsidRPr="00681DB3">
        <w:rPr>
          <w:sz w:val="28"/>
          <w:szCs w:val="28"/>
        </w:rPr>
        <w:t>;</w:t>
      </w:r>
    </w:p>
    <w:p w:rsidR="00FD6ECB" w:rsidRPr="00681DB3" w:rsidRDefault="00FD6ECB" w:rsidP="00681DB3">
      <w:pPr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выплаты за качество выполняемых работ;</w:t>
      </w:r>
    </w:p>
    <w:p w:rsidR="00FD6ECB" w:rsidRPr="00681DB3" w:rsidRDefault="00FD6ECB" w:rsidP="00681DB3">
      <w:pPr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выплаты за стаж непрерывной работы, выслугу лет;</w:t>
      </w:r>
    </w:p>
    <w:p w:rsidR="00FD6ECB" w:rsidRPr="00681DB3" w:rsidRDefault="00FD6ECB" w:rsidP="00681DB3">
      <w:pPr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премиальные выплаты по итогам работы за период.</w:t>
      </w:r>
    </w:p>
    <w:p w:rsidR="00FD6ECB" w:rsidRPr="00681DB3" w:rsidRDefault="00FD6ECB" w:rsidP="00681DB3">
      <w:pPr>
        <w:tabs>
          <w:tab w:val="left" w:pos="-360"/>
          <w:tab w:val="num" w:pos="0"/>
          <w:tab w:val="left" w:pos="36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bookmarkStart w:id="4" w:name="_Hlk158038832"/>
      <w:r w:rsidRPr="00681DB3">
        <w:rPr>
          <w:sz w:val="28"/>
          <w:szCs w:val="28"/>
        </w:rPr>
        <w:t>2.4.2. Выплата за интенсивность и высокие результаты работы руководителю учреждения определяется и устанавливается на очередной финансовый год в размере до 100 процентов должностного оклада. Выплата производится ежемесячно.</w:t>
      </w:r>
    </w:p>
    <w:p w:rsidR="00FD6ECB" w:rsidRPr="00681DB3" w:rsidRDefault="00FD6ECB" w:rsidP="00681DB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81DB3">
        <w:rPr>
          <w:iCs/>
          <w:sz w:val="28"/>
          <w:szCs w:val="28"/>
        </w:rPr>
        <w:t>При определении выплаты за интенсивность и высокие результаты работы учитывается:</w:t>
      </w:r>
    </w:p>
    <w:p w:rsidR="00FD6ECB" w:rsidRPr="00681DB3" w:rsidRDefault="00FD6ECB" w:rsidP="00681DB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81DB3">
        <w:rPr>
          <w:iCs/>
          <w:sz w:val="28"/>
          <w:szCs w:val="28"/>
        </w:rPr>
        <w:t>организация и проведение социально значимых мероприятий;</w:t>
      </w:r>
    </w:p>
    <w:p w:rsidR="00FD6ECB" w:rsidRPr="00681DB3" w:rsidRDefault="00FD6ECB" w:rsidP="00681DB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81DB3">
        <w:rPr>
          <w:iCs/>
          <w:sz w:val="28"/>
          <w:szCs w:val="28"/>
        </w:rPr>
        <w:t>ведение проектной деятельности;</w:t>
      </w:r>
    </w:p>
    <w:p w:rsidR="00FD6ECB" w:rsidRPr="00681DB3" w:rsidRDefault="00FD6ECB" w:rsidP="00681DB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81DB3">
        <w:rPr>
          <w:iCs/>
          <w:sz w:val="28"/>
          <w:szCs w:val="28"/>
        </w:rPr>
        <w:t>выполнение особо важных задач;</w:t>
      </w:r>
    </w:p>
    <w:p w:rsidR="00FD6ECB" w:rsidRPr="00681DB3" w:rsidRDefault="00FD6ECB" w:rsidP="00681DB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81DB3">
        <w:rPr>
          <w:iCs/>
          <w:sz w:val="28"/>
          <w:szCs w:val="28"/>
        </w:rPr>
        <w:t>непосредственное участие в реализации национальных проектов, федеральных, региональных и муниципальных программ, экспериментальной работе;</w:t>
      </w:r>
    </w:p>
    <w:p w:rsidR="00FD6ECB" w:rsidRPr="00681DB3" w:rsidRDefault="00FD6ECB" w:rsidP="00681DB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81DB3">
        <w:rPr>
          <w:iCs/>
          <w:sz w:val="28"/>
          <w:szCs w:val="28"/>
        </w:rPr>
        <w:t>выполнение по итогам года поступлений от приносящей доход деятельности;</w:t>
      </w:r>
    </w:p>
    <w:p w:rsidR="00FD6ECB" w:rsidRPr="00681DB3" w:rsidRDefault="00FD6ECB" w:rsidP="00681DB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81DB3">
        <w:rPr>
          <w:iCs/>
          <w:sz w:val="28"/>
          <w:szCs w:val="28"/>
        </w:rPr>
        <w:t xml:space="preserve">творческая активность коллективов: количество выступлений на мероприятиях, фестивалях Всероссийского и Международного уровней, </w:t>
      </w:r>
      <w:r w:rsidR="00A72640">
        <w:rPr>
          <w:iCs/>
          <w:sz w:val="28"/>
          <w:szCs w:val="28"/>
        </w:rPr>
        <w:br/>
        <w:t>в том числе</w:t>
      </w:r>
      <w:r w:rsidRPr="00681DB3">
        <w:rPr>
          <w:iCs/>
          <w:sz w:val="28"/>
          <w:szCs w:val="28"/>
        </w:rPr>
        <w:t xml:space="preserve"> интернет-конкурсов;</w:t>
      </w:r>
    </w:p>
    <w:bookmarkEnd w:id="4"/>
    <w:p w:rsidR="00FD6ECB" w:rsidRPr="00681DB3" w:rsidRDefault="00FD6ECB" w:rsidP="00681DB3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iCs/>
          <w:sz w:val="28"/>
          <w:szCs w:val="28"/>
        </w:rPr>
      </w:pPr>
      <w:r w:rsidRPr="00681DB3">
        <w:rPr>
          <w:iCs/>
          <w:sz w:val="28"/>
          <w:szCs w:val="28"/>
        </w:rPr>
        <w:t>ученая степень кандидата наук или почетное звание «Заслуженный» по профилю профессиональной деятельности – до 10% оклада;</w:t>
      </w:r>
    </w:p>
    <w:p w:rsidR="00FD6ECB" w:rsidRPr="00681DB3" w:rsidRDefault="00FD6ECB" w:rsidP="00681DB3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iCs/>
          <w:sz w:val="28"/>
          <w:szCs w:val="28"/>
        </w:rPr>
      </w:pPr>
      <w:r w:rsidRPr="00681DB3">
        <w:rPr>
          <w:iCs/>
          <w:sz w:val="28"/>
          <w:szCs w:val="28"/>
        </w:rPr>
        <w:t>ученая степень доктора наук или почетное звание «Народный» по профилю профессиональной деятельности – до 20% оклада.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 xml:space="preserve">Решение о размере выплат в отношении </w:t>
      </w:r>
      <w:r w:rsidRPr="00BA3158">
        <w:rPr>
          <w:rFonts w:ascii="Times New Roman" w:hAnsi="Times New Roman" w:cs="Times New Roman"/>
          <w:sz w:val="28"/>
          <w:szCs w:val="28"/>
        </w:rPr>
        <w:t xml:space="preserve">руководителя учреждения принимается на основании ходатайства председателя </w:t>
      </w:r>
      <w:r w:rsidR="00382CA4" w:rsidRPr="00BA315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BA3158">
        <w:rPr>
          <w:rFonts w:ascii="Times New Roman" w:hAnsi="Times New Roman" w:cs="Times New Roman"/>
          <w:sz w:val="28"/>
          <w:szCs w:val="28"/>
        </w:rPr>
        <w:t>культуры и оформляется распоряжением Администрации Ва</w:t>
      </w:r>
      <w:r w:rsidR="00A72640" w:rsidRPr="00BA3158">
        <w:rPr>
          <w:rFonts w:ascii="Times New Roman" w:hAnsi="Times New Roman" w:cs="Times New Roman"/>
          <w:sz w:val="28"/>
          <w:szCs w:val="28"/>
        </w:rPr>
        <w:t>лдайского муниципального района.</w:t>
      </w:r>
    </w:p>
    <w:p w:rsidR="00FD6ECB" w:rsidRDefault="00FD6ECB" w:rsidP="00681DB3">
      <w:pPr>
        <w:tabs>
          <w:tab w:val="left" w:pos="-360"/>
          <w:tab w:val="num" w:pos="0"/>
          <w:tab w:val="left" w:pos="36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lastRenderedPageBreak/>
        <w:t>Выплата за интенсивность и высокие результаты работы руководителю учреждения, производится за фактически отработанное время и не производится с момента прекращения трудового договора.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2.4.3. Выплаты за качество оказываемых услуг (выполняемых работ) выплачиваются единовременно в следующих случаях и размерах:</w:t>
      </w:r>
    </w:p>
    <w:p w:rsidR="00FD6ECB" w:rsidRPr="00681DB3" w:rsidRDefault="00FD6ECB" w:rsidP="00A72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 xml:space="preserve">при поощрении Правительством Российской Федерации, Министерством культуры Российской Федерации </w:t>
      </w:r>
      <w:r w:rsidR="00A72640">
        <w:rPr>
          <w:rFonts w:ascii="Times New Roman" w:hAnsi="Times New Roman" w:cs="Times New Roman"/>
          <w:sz w:val="28"/>
          <w:szCs w:val="28"/>
        </w:rPr>
        <w:t>– в размере до 20</w:t>
      </w:r>
      <w:r w:rsidRPr="00681DB3">
        <w:rPr>
          <w:rFonts w:ascii="Times New Roman" w:hAnsi="Times New Roman" w:cs="Times New Roman"/>
          <w:sz w:val="28"/>
          <w:szCs w:val="28"/>
        </w:rPr>
        <w:t>% от оклада;</w:t>
      </w:r>
    </w:p>
    <w:p w:rsidR="00FD6ECB" w:rsidRPr="00681DB3" w:rsidRDefault="00FD6ECB" w:rsidP="00A72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при поощрении Президентом Российс</w:t>
      </w:r>
      <w:r w:rsidR="00A72640">
        <w:rPr>
          <w:rFonts w:ascii="Times New Roman" w:hAnsi="Times New Roman" w:cs="Times New Roman"/>
          <w:sz w:val="28"/>
          <w:szCs w:val="28"/>
        </w:rPr>
        <w:t>кой Федерации – в размере до 25</w:t>
      </w:r>
      <w:r w:rsidRPr="00681DB3">
        <w:rPr>
          <w:rFonts w:ascii="Times New Roman" w:hAnsi="Times New Roman" w:cs="Times New Roman"/>
          <w:sz w:val="28"/>
          <w:szCs w:val="28"/>
        </w:rPr>
        <w:t>% от оклада;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 xml:space="preserve">при присвоении почетных званий Российской Федерации и награждении знаками отличия Российской Федерации </w:t>
      </w:r>
      <w:r w:rsidR="00A72640">
        <w:rPr>
          <w:rFonts w:ascii="Times New Roman" w:hAnsi="Times New Roman" w:cs="Times New Roman"/>
          <w:sz w:val="28"/>
          <w:szCs w:val="28"/>
        </w:rPr>
        <w:t>–</w:t>
      </w:r>
      <w:r w:rsidRPr="00681DB3">
        <w:rPr>
          <w:rFonts w:ascii="Times New Roman" w:hAnsi="Times New Roman" w:cs="Times New Roman"/>
          <w:sz w:val="28"/>
          <w:szCs w:val="28"/>
        </w:rPr>
        <w:t xml:space="preserve"> в размере до 25% от оклада;</w:t>
      </w:r>
    </w:p>
    <w:p w:rsidR="00FD6ECB" w:rsidRPr="00681DB3" w:rsidRDefault="00FD6ECB" w:rsidP="00A72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при награждении орденами и медалями Российс</w:t>
      </w:r>
      <w:r w:rsidR="00A72640">
        <w:rPr>
          <w:rFonts w:ascii="Times New Roman" w:hAnsi="Times New Roman" w:cs="Times New Roman"/>
          <w:sz w:val="28"/>
          <w:szCs w:val="28"/>
        </w:rPr>
        <w:t>кой Федерации – в размере до 30</w:t>
      </w:r>
      <w:r w:rsidRPr="00681DB3">
        <w:rPr>
          <w:rFonts w:ascii="Times New Roman" w:hAnsi="Times New Roman" w:cs="Times New Roman"/>
          <w:sz w:val="28"/>
          <w:szCs w:val="28"/>
        </w:rPr>
        <w:t>% от оклада;</w:t>
      </w:r>
    </w:p>
    <w:p w:rsidR="00FD6ECB" w:rsidRPr="00681DB3" w:rsidRDefault="00FD6ECB" w:rsidP="00A72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58">
        <w:rPr>
          <w:rFonts w:ascii="Times New Roman" w:hAnsi="Times New Roman" w:cs="Times New Roman"/>
          <w:sz w:val="28"/>
          <w:szCs w:val="28"/>
        </w:rPr>
        <w:t>при поощрениях, предусмотренных нормативными правовыми актами Новгоро</w:t>
      </w:r>
      <w:r w:rsidR="00A72640" w:rsidRPr="00BA3158">
        <w:rPr>
          <w:rFonts w:ascii="Times New Roman" w:hAnsi="Times New Roman" w:cs="Times New Roman"/>
          <w:sz w:val="28"/>
          <w:szCs w:val="28"/>
        </w:rPr>
        <w:t>дской области</w:t>
      </w:r>
      <w:r w:rsidRPr="00BA3158">
        <w:rPr>
          <w:rFonts w:ascii="Times New Roman" w:hAnsi="Times New Roman" w:cs="Times New Roman"/>
          <w:sz w:val="28"/>
          <w:szCs w:val="28"/>
        </w:rPr>
        <w:t xml:space="preserve"> </w:t>
      </w:r>
      <w:r w:rsidR="00A72640" w:rsidRPr="00BA3158">
        <w:rPr>
          <w:rFonts w:ascii="Times New Roman" w:hAnsi="Times New Roman" w:cs="Times New Roman"/>
          <w:sz w:val="28"/>
          <w:szCs w:val="28"/>
        </w:rPr>
        <w:t>– в размере до 10</w:t>
      </w:r>
      <w:r w:rsidRPr="00BA3158">
        <w:rPr>
          <w:rFonts w:ascii="Times New Roman" w:hAnsi="Times New Roman" w:cs="Times New Roman"/>
          <w:sz w:val="28"/>
          <w:szCs w:val="28"/>
        </w:rPr>
        <w:t>%</w:t>
      </w:r>
      <w:r w:rsidR="00382CA4" w:rsidRPr="00BA3158">
        <w:rPr>
          <w:rFonts w:ascii="Times New Roman" w:hAnsi="Times New Roman" w:cs="Times New Roman"/>
          <w:sz w:val="28"/>
          <w:szCs w:val="28"/>
        </w:rPr>
        <w:t xml:space="preserve"> от оклада.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2.4.4. Выплата за стаж непрерывной работы, выслугу лет производится дифференцированно в зависимости от стажа работы, дающего право на ее получение, в следующих размерах:</w:t>
      </w:r>
    </w:p>
    <w:p w:rsidR="00FD6ECB" w:rsidRPr="00681DB3" w:rsidRDefault="00A72640" w:rsidP="00681DB3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 до 3 лет – 10</w:t>
      </w:r>
      <w:r w:rsidR="00FD6ECB" w:rsidRPr="00681DB3">
        <w:rPr>
          <w:sz w:val="28"/>
          <w:szCs w:val="28"/>
        </w:rPr>
        <w:t>% от оклада;</w:t>
      </w:r>
    </w:p>
    <w:p w:rsidR="00FD6ECB" w:rsidRPr="00681DB3" w:rsidRDefault="00FD6ECB" w:rsidP="00681DB3">
      <w:pPr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 xml:space="preserve">от 3 до </w:t>
      </w:r>
      <w:r w:rsidR="00A72640">
        <w:rPr>
          <w:sz w:val="28"/>
          <w:szCs w:val="28"/>
        </w:rPr>
        <w:t>6 лет – 15</w:t>
      </w:r>
      <w:r w:rsidRPr="00681DB3">
        <w:rPr>
          <w:sz w:val="28"/>
          <w:szCs w:val="28"/>
        </w:rPr>
        <w:t>% от оклада;</w:t>
      </w:r>
    </w:p>
    <w:p w:rsidR="00FD6ECB" w:rsidRPr="00681DB3" w:rsidRDefault="00A72640" w:rsidP="00681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6 до 10 лет – 20</w:t>
      </w:r>
      <w:r w:rsidR="00FD6ECB" w:rsidRPr="00681DB3">
        <w:rPr>
          <w:sz w:val="28"/>
          <w:szCs w:val="28"/>
        </w:rPr>
        <w:t>% от оклада;</w:t>
      </w:r>
    </w:p>
    <w:p w:rsidR="00FD6ECB" w:rsidRPr="00681DB3" w:rsidRDefault="00A72640" w:rsidP="00681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свыше 10 лет – 30</w:t>
      </w:r>
      <w:r w:rsidR="00FD6ECB" w:rsidRPr="00681DB3">
        <w:rPr>
          <w:sz w:val="28"/>
          <w:szCs w:val="28"/>
        </w:rPr>
        <w:t>% от оклада.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Размер выплаты за стаж работы в отношении руководителя учреждения устанавливается распоряжением Администрации Валдайского муниципального района.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В стаж работы, дающий право на установление выплаты, включаются: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время работы в организациях культуры, искусства и образовательных учреждениях, осуществляющих образовательный процесс в сфере культуры, в том числе стран СНГ, а также республик, входивших в состав СССР до 01.01.1992;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время работы в иных организациях и учреждениях на должностях, относящихся к сфере культуры и молодежной политики (работникам общеотраслевых профессий в стаж работы засчитывается время работы только в государственных, муниципальных учреждениях культуры, молодежной политики и образовательных учреждениях, осуществляющих образовательный процесс в сфере культуры);</w:t>
      </w:r>
    </w:p>
    <w:p w:rsidR="00FD6ECB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время обучения в учреждениях среднего профессионального и высшего профессионального образования, осуществляющих подготовку, переподготовку и повышение квалификации в сфере культуры, с отрывом от производства (работы), если работники учреждения работали в учреждениях культуры, искусства и образовательных учреждениях, осуществляющих образовательный процесс в сфере культуры, до поступления на учебу и после окончания учебы вернулись на работу в указанные учреждения;</w:t>
      </w:r>
    </w:p>
    <w:p w:rsidR="00382CA4" w:rsidRPr="00681DB3" w:rsidRDefault="00382CA4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ECB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 xml:space="preserve">время работы на должностях руководителей и специалистов органов </w:t>
      </w:r>
      <w:r w:rsidRPr="00681DB3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и органов местного самоуправления;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время прохождения службы в Вооруженных Силах Российской Федерации (СССР) в соответствии с законодательством Российской Федерации;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время отпуска по уходу за ребенком до достижения им возраста 3 лет, если работник состоял в трудовых отношениях с органами, учреждениями и организациями, дающими право на получение надбавки за выслугу лет.</w:t>
      </w:r>
    </w:p>
    <w:p w:rsidR="00FD6ECB" w:rsidRPr="00681DB3" w:rsidRDefault="00FD6ECB" w:rsidP="00A72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 xml:space="preserve">Выплата за стаж работы, выслугу лет осуществляется с момента возникновения права на ее установление, если документы, подтверждающие стаж работы, находятся в учреждении, а в случае их отсутствия </w:t>
      </w:r>
      <w:r w:rsidR="00A72640">
        <w:rPr>
          <w:rFonts w:ascii="Times New Roman" w:hAnsi="Times New Roman" w:cs="Times New Roman"/>
          <w:sz w:val="28"/>
          <w:szCs w:val="28"/>
        </w:rPr>
        <w:t>–</w:t>
      </w:r>
      <w:r w:rsidRPr="00681DB3">
        <w:rPr>
          <w:rFonts w:ascii="Times New Roman" w:hAnsi="Times New Roman" w:cs="Times New Roman"/>
          <w:sz w:val="28"/>
          <w:szCs w:val="28"/>
        </w:rPr>
        <w:t xml:space="preserve"> со дня представления этих документов.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При увольнении руководителей учреждений выплата за стаж работы исчисляется пропорционально отработанному времени.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работы, дающего право на получение выплаты за стаж работы, выслугу лет, является трудовая книжка и (или) сведения о трудовой деятельности.</w:t>
      </w:r>
    </w:p>
    <w:p w:rsidR="00FD6ECB" w:rsidRPr="00681DB3" w:rsidRDefault="00FD6ECB" w:rsidP="00681DB3">
      <w:pPr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Индивидуальные трудовые споры по вопросам установления стажа для назначения выплаты за стаж работы или определения ее размера рассматриваются в установленном законодательством порядке.</w:t>
      </w:r>
    </w:p>
    <w:p w:rsidR="00FD6ECB" w:rsidRDefault="00FD6ECB" w:rsidP="00681DB3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2.4.5. Премиальные выплаты по итогам работы осуществляются в соот</w:t>
      </w:r>
      <w:r w:rsidR="00A72640">
        <w:rPr>
          <w:sz w:val="28"/>
          <w:szCs w:val="28"/>
        </w:rPr>
        <w:t xml:space="preserve">ветствии с </w:t>
      </w:r>
      <w:r w:rsidR="00A72640" w:rsidRPr="00BA3158">
        <w:rPr>
          <w:sz w:val="28"/>
          <w:szCs w:val="28"/>
        </w:rPr>
        <w:t>разделом 4</w:t>
      </w:r>
      <w:r w:rsidRPr="00BA3158">
        <w:rPr>
          <w:sz w:val="28"/>
          <w:szCs w:val="28"/>
        </w:rPr>
        <w:t xml:space="preserve"> Положения.</w:t>
      </w:r>
    </w:p>
    <w:p w:rsidR="00A72640" w:rsidRPr="00A72640" w:rsidRDefault="00A72640" w:rsidP="00681DB3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sz w:val="16"/>
          <w:szCs w:val="16"/>
        </w:rPr>
      </w:pPr>
    </w:p>
    <w:p w:rsidR="00FD6ECB" w:rsidRPr="00681DB3" w:rsidRDefault="00FD6ECB" w:rsidP="00681DB3">
      <w:pPr>
        <w:tabs>
          <w:tab w:val="left" w:pos="1080"/>
          <w:tab w:val="left" w:pos="1260"/>
        </w:tabs>
        <w:ind w:firstLine="709"/>
        <w:jc w:val="both"/>
        <w:rPr>
          <w:b/>
          <w:sz w:val="28"/>
          <w:szCs w:val="28"/>
        </w:rPr>
      </w:pPr>
      <w:r w:rsidRPr="00681DB3">
        <w:rPr>
          <w:b/>
          <w:sz w:val="28"/>
          <w:szCs w:val="28"/>
        </w:rPr>
        <w:t>3. Материальная помощь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3.1</w:t>
      </w:r>
      <w:r w:rsidR="00A72640">
        <w:rPr>
          <w:rFonts w:ascii="Times New Roman" w:hAnsi="Times New Roman" w:cs="Times New Roman"/>
          <w:sz w:val="28"/>
          <w:szCs w:val="28"/>
        </w:rPr>
        <w:t>.</w:t>
      </w:r>
      <w:r w:rsidRPr="00681DB3">
        <w:rPr>
          <w:rFonts w:ascii="Times New Roman" w:hAnsi="Times New Roman" w:cs="Times New Roman"/>
          <w:sz w:val="28"/>
          <w:szCs w:val="28"/>
        </w:rPr>
        <w:t xml:space="preserve"> При наличии экономии фонда оплаты труда, а также средств, поступающих от приносящей доход деятельности и направляемых учреждению на оплату труда, руководителю может быть оказана материальная помощь в случаях: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смерти (гибели) члена семьи (супруг, супруга), близкого родственника (родители, дети, усыновители, усыновленные, братья, сестры, дедушка, бабушка, внуки);</w:t>
      </w:r>
    </w:p>
    <w:p w:rsidR="00FD6ECB" w:rsidRPr="00681DB3" w:rsidRDefault="00FD6ECB" w:rsidP="00681DB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необходимости длительного (более одного месяца) лечения и восстановления здоровья работника;</w:t>
      </w:r>
    </w:p>
    <w:p w:rsidR="00FD6ECB" w:rsidRPr="00681DB3" w:rsidRDefault="00FD6ECB" w:rsidP="00681DB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утраты личного имущества в результате стихийного бедствия, пожара, аварии, противоправных действий третьих лиц;</w:t>
      </w:r>
    </w:p>
    <w:p w:rsidR="00FD6ECB" w:rsidRPr="00681DB3" w:rsidRDefault="00FD6ECB" w:rsidP="00681DB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рождения ребенка;</w:t>
      </w:r>
    </w:p>
    <w:p w:rsidR="00FD6ECB" w:rsidRPr="00681DB3" w:rsidRDefault="00FD6ECB" w:rsidP="00681DB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в других случаях при наличии уважительных причин.</w:t>
      </w:r>
    </w:p>
    <w:p w:rsidR="00FD6ECB" w:rsidRPr="00681DB3" w:rsidRDefault="00FD6ECB" w:rsidP="00681DB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Решение о выплате материальной помощи руководителям учреждений и ее конкретном размере принимается Главой муниципального района на основании письменного заявления с приложением документов, подтверждающих наличие оснований для выплаты.</w:t>
      </w:r>
    </w:p>
    <w:p w:rsidR="00FD6ECB" w:rsidRPr="00681DB3" w:rsidRDefault="00FD6ECB" w:rsidP="00681DB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Распоряжение о выплате материальной помощи принимается Администрацией Ва</w:t>
      </w:r>
      <w:r w:rsidR="00A72640">
        <w:rPr>
          <w:sz w:val="28"/>
          <w:szCs w:val="28"/>
        </w:rPr>
        <w:t xml:space="preserve">лдайского </w:t>
      </w:r>
      <w:r w:rsidR="00A72640" w:rsidRPr="00BA3158">
        <w:rPr>
          <w:sz w:val="28"/>
          <w:szCs w:val="28"/>
        </w:rPr>
        <w:t>муниципального района.</w:t>
      </w:r>
    </w:p>
    <w:p w:rsidR="00FD6ECB" w:rsidRDefault="00FD6ECB" w:rsidP="00681DB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Материальная помощь максимальными размерами не ограничивается.</w:t>
      </w:r>
    </w:p>
    <w:p w:rsidR="00382CA4" w:rsidRPr="00681DB3" w:rsidRDefault="00382CA4" w:rsidP="00681DB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FD6ECB" w:rsidRPr="00681DB3" w:rsidRDefault="00FD6ECB" w:rsidP="00681DB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lastRenderedPageBreak/>
        <w:t>3.2. В случае смерти руководителя учреждения материальная помощь выплачивается члену его семьи (супруг, супруга) или близким родственникам (родители, дети, усыновители, усыновленные, братья, сестры, дедушка, бабушка, внуки) в размере не бол</w:t>
      </w:r>
      <w:r w:rsidR="00A72640">
        <w:rPr>
          <w:sz w:val="28"/>
          <w:szCs w:val="28"/>
        </w:rPr>
        <w:t xml:space="preserve">ее одного должностного оклада </w:t>
      </w:r>
      <w:r w:rsidR="00A72640">
        <w:rPr>
          <w:sz w:val="28"/>
          <w:szCs w:val="28"/>
        </w:rPr>
        <w:br/>
      </w:r>
      <w:r w:rsidRPr="00681DB3">
        <w:rPr>
          <w:sz w:val="28"/>
          <w:szCs w:val="28"/>
        </w:rPr>
        <w:t xml:space="preserve">в пределах фонда оплаты труда. Решение о выплате материальной помощи члену семьи (одному из близких родственников) руководителя учреждения принимается Главой </w:t>
      </w:r>
      <w:r w:rsidRPr="00681DB3">
        <w:rPr>
          <w:bCs/>
          <w:sz w:val="28"/>
          <w:szCs w:val="28"/>
        </w:rPr>
        <w:t>муниципального района</w:t>
      </w:r>
      <w:r w:rsidRPr="00681DB3">
        <w:rPr>
          <w:sz w:val="28"/>
          <w:szCs w:val="28"/>
        </w:rPr>
        <w:t xml:space="preserve"> и устанавливается распоряжением </w:t>
      </w:r>
      <w:r w:rsidRPr="00681DB3">
        <w:rPr>
          <w:bCs/>
          <w:sz w:val="28"/>
          <w:szCs w:val="28"/>
        </w:rPr>
        <w:t xml:space="preserve">Администрации Валдайского муниципального района </w:t>
      </w:r>
      <w:r w:rsidRPr="00681DB3">
        <w:rPr>
          <w:sz w:val="28"/>
          <w:szCs w:val="28"/>
        </w:rPr>
        <w:t>на основании письменного заявления с приложением документов, подтверждающих родство и наличие оснований для выплаты.</w:t>
      </w:r>
    </w:p>
    <w:p w:rsidR="00FD6ECB" w:rsidRDefault="00FD6ECB" w:rsidP="00681DB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3.3. Материальная помощь, оказываемая руководителю учреждения, не относится к стимулирующим выплатам и не учитывается при определении среднего заработка руководителя учреждения.</w:t>
      </w:r>
    </w:p>
    <w:p w:rsidR="00A72640" w:rsidRPr="00A72640" w:rsidRDefault="00A72640" w:rsidP="00681DB3">
      <w:pPr>
        <w:tabs>
          <w:tab w:val="num" w:pos="1512"/>
        </w:tabs>
        <w:ind w:firstLine="709"/>
        <w:jc w:val="both"/>
        <w:rPr>
          <w:sz w:val="16"/>
          <w:szCs w:val="16"/>
        </w:rPr>
      </w:pPr>
    </w:p>
    <w:p w:rsidR="00FD6ECB" w:rsidRPr="00681DB3" w:rsidRDefault="00FD6ECB" w:rsidP="00681DB3">
      <w:pPr>
        <w:tabs>
          <w:tab w:val="num" w:pos="1512"/>
        </w:tabs>
        <w:ind w:firstLine="709"/>
        <w:jc w:val="both"/>
        <w:rPr>
          <w:b/>
          <w:sz w:val="28"/>
          <w:szCs w:val="28"/>
        </w:rPr>
      </w:pPr>
      <w:r w:rsidRPr="00681DB3">
        <w:rPr>
          <w:b/>
          <w:sz w:val="28"/>
          <w:szCs w:val="28"/>
        </w:rPr>
        <w:t>4. Порядок преми</w:t>
      </w:r>
      <w:r w:rsidR="00A72640">
        <w:rPr>
          <w:b/>
          <w:sz w:val="28"/>
          <w:szCs w:val="28"/>
        </w:rPr>
        <w:t xml:space="preserve">рования руководителя </w:t>
      </w:r>
      <w:r w:rsidR="00A72640" w:rsidRPr="00BA3158">
        <w:rPr>
          <w:b/>
          <w:sz w:val="28"/>
          <w:szCs w:val="28"/>
        </w:rPr>
        <w:t>учреждения</w:t>
      </w:r>
    </w:p>
    <w:p w:rsidR="00FD6ECB" w:rsidRPr="00681DB3" w:rsidRDefault="00FD6ECB" w:rsidP="00681DB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4.1. Премирование по показателям эффективности.</w:t>
      </w:r>
    </w:p>
    <w:p w:rsidR="00FD6ECB" w:rsidRPr="00681DB3" w:rsidRDefault="00FD6ECB" w:rsidP="00681DB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 xml:space="preserve">Премирование руководителя учреждения осуществляется на основании оценки выполнения показателей эффективности деятельности учреждений в соответствии с критериями оценки эффективности </w:t>
      </w:r>
      <w:r w:rsidR="00A72640">
        <w:rPr>
          <w:sz w:val="28"/>
          <w:szCs w:val="28"/>
        </w:rPr>
        <w:t>деятельности (</w:t>
      </w:r>
      <w:r w:rsidR="00A72640" w:rsidRPr="00BA3158">
        <w:rPr>
          <w:sz w:val="28"/>
          <w:szCs w:val="28"/>
        </w:rPr>
        <w:t>приложение</w:t>
      </w:r>
      <w:r w:rsidRPr="00BA3158">
        <w:rPr>
          <w:sz w:val="28"/>
          <w:szCs w:val="28"/>
        </w:rPr>
        <w:t xml:space="preserve"> к Положению), путем суммирования баллов за отчетный период.</w:t>
      </w:r>
    </w:p>
    <w:p w:rsidR="00FD6ECB" w:rsidRPr="00681DB3" w:rsidRDefault="00FD6ECB" w:rsidP="00A72640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 xml:space="preserve">4.1.1. Оценка эффективности деятельности учреждения проводится один раз в год, в срок не позднее 30 января года, следующего за отчетным, руководителя учреждения </w:t>
      </w:r>
      <w:r w:rsidR="00A72640">
        <w:rPr>
          <w:sz w:val="28"/>
          <w:szCs w:val="28"/>
        </w:rPr>
        <w:t>–</w:t>
      </w:r>
      <w:r w:rsidRPr="00681DB3">
        <w:rPr>
          <w:sz w:val="28"/>
          <w:szCs w:val="28"/>
        </w:rPr>
        <w:t xml:space="preserve"> ежеквартально в срок не позднее 30 числа месяца, следующего за отчетным кварталом (за четвертый квартал оценка эффективности проводится не позднее 25 декабря текущего года).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Оценка эффективности деятельности учреждения, руководителя учреждения осуществляет комиссия Администрации Валдайского муниципального района, состав и порядок деятельности которой утверждаются правовым актом Администрации Валдайского муниципального района.</w:t>
      </w:r>
    </w:p>
    <w:p w:rsidR="00FD6ECB" w:rsidRPr="00681DB3" w:rsidRDefault="00FD6ECB" w:rsidP="00681DB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 xml:space="preserve">Руководитель учреждения представляет в комиссию отчеты об оценке эффективности деятельности учреждений, руководителей учреждений и критериев </w:t>
      </w:r>
      <w:r w:rsidRPr="00BA3158">
        <w:rPr>
          <w:sz w:val="28"/>
          <w:szCs w:val="28"/>
        </w:rPr>
        <w:t>оценки эффективности их деятельности по форм</w:t>
      </w:r>
      <w:r w:rsidR="00A72640" w:rsidRPr="00BA3158">
        <w:rPr>
          <w:sz w:val="28"/>
          <w:szCs w:val="28"/>
        </w:rPr>
        <w:t>е в соответствии с приложением</w:t>
      </w:r>
      <w:r w:rsidRPr="00BA3158">
        <w:rPr>
          <w:sz w:val="28"/>
          <w:szCs w:val="28"/>
        </w:rPr>
        <w:t xml:space="preserve"> к настоящему</w:t>
      </w:r>
      <w:r w:rsidRPr="00681DB3">
        <w:rPr>
          <w:sz w:val="28"/>
          <w:szCs w:val="28"/>
        </w:rPr>
        <w:t xml:space="preserve"> Положению: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ежегодно не позднее 20 января года, следующего за отчетным;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ежеквартально не позднее 20 числа месяца, следующего за отчетным кварталом.</w:t>
      </w:r>
    </w:p>
    <w:p w:rsidR="00FD6ECB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Комиссия Администрации Валдайского муниципального района рассматривает представленные отчеты об оценке эффективности деятельности и на их основе проводит оценку показателей эффективности деятельности учреждения, руководителя учреждения в соответствии с критериями оценки эффективности их деятельности в баллах.</w:t>
      </w:r>
    </w:p>
    <w:p w:rsidR="00382CA4" w:rsidRDefault="00382CA4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CA4" w:rsidRDefault="00382CA4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CA4" w:rsidRPr="00681DB3" w:rsidRDefault="00382CA4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ECB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lastRenderedPageBreak/>
        <w:t>Проведение оценки эффективности деятельности учреждения осуществляется на основании данных государственной статистики, отчетности, сведений и других документов, образуемых в ходе осуществления учреждением своей деятельности, а также данных, полученных по результатам опросов, анализа открытых источников информации и иными способами проведения данной оценки.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Размер премиальной выплаты по итогам работы за период начисляется за фактически отработанное время в указанном периоде исходя из достижения показателей эффективности деятельности учреждения. За период временной нетрудоспособности и отпусков премия не начисляется.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Достижение показателей эффективности деятельности учреждения, руководителя учреждения по итогам работы за отчетный период оценивается в максимальн</w:t>
      </w:r>
      <w:r w:rsidR="00382CA4">
        <w:rPr>
          <w:rFonts w:ascii="Times New Roman" w:hAnsi="Times New Roman" w:cs="Times New Roman"/>
          <w:sz w:val="28"/>
          <w:szCs w:val="28"/>
        </w:rPr>
        <w:t xml:space="preserve">ое количество баллов и является </w:t>
      </w:r>
      <w:r w:rsidRPr="00681DB3">
        <w:rPr>
          <w:rFonts w:ascii="Times New Roman" w:hAnsi="Times New Roman" w:cs="Times New Roman"/>
          <w:sz w:val="28"/>
          <w:szCs w:val="28"/>
        </w:rPr>
        <w:t>основанием для установления пре</w:t>
      </w:r>
      <w:r w:rsidR="00A72640">
        <w:rPr>
          <w:rFonts w:ascii="Times New Roman" w:hAnsi="Times New Roman" w:cs="Times New Roman"/>
          <w:sz w:val="28"/>
          <w:szCs w:val="28"/>
        </w:rPr>
        <w:t>мии в максимальном размере (100</w:t>
      </w:r>
      <w:r w:rsidRPr="00681DB3">
        <w:rPr>
          <w:rFonts w:ascii="Times New Roman" w:hAnsi="Times New Roman" w:cs="Times New Roman"/>
          <w:sz w:val="28"/>
          <w:szCs w:val="28"/>
        </w:rPr>
        <w:t>% оклада руководителя учреждения).</w:t>
      </w:r>
    </w:p>
    <w:p w:rsidR="00FD6ECB" w:rsidRPr="00681DB3" w:rsidRDefault="00FD6ECB" w:rsidP="00681D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4.1.2. Премия руководителю не выплачивается в случае:</w:t>
      </w:r>
    </w:p>
    <w:p w:rsidR="00FD6ECB" w:rsidRPr="00681DB3" w:rsidRDefault="00FD6ECB" w:rsidP="00681D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1) если сумма баллов, набранных за отчетный период руководителем учреждения, работником учреждения, составит меньше 50 процентов;</w:t>
      </w:r>
    </w:p>
    <w:p w:rsidR="00FD6ECB" w:rsidRPr="00681DB3" w:rsidRDefault="00FD6ECB" w:rsidP="00681D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2) несвоевременного представления или непредставления в оценочную комиссию документов;</w:t>
      </w:r>
    </w:p>
    <w:p w:rsidR="00FD6ECB" w:rsidRPr="00681DB3" w:rsidRDefault="00FD6ECB" w:rsidP="00681D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3) наличия обоснованных жалоб, дисциплинарного взыскания (выговор) до снятия дисциплинарного взыскания у руководителя учреждения в отчетном периоде.</w:t>
      </w:r>
    </w:p>
    <w:p w:rsidR="00FD6ECB" w:rsidRPr="00681DB3" w:rsidRDefault="00FD6ECB" w:rsidP="00681DB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4.1.3. По результатам рассмотрения отчетов комиссия Администрации Валдайского муниципального района готовит предложения Главе муниципального района о премировании (об отказе в премировании) руководителей учреждений. На основании предложен</w:t>
      </w:r>
      <w:r w:rsidR="00A72640">
        <w:rPr>
          <w:sz w:val="28"/>
          <w:szCs w:val="28"/>
        </w:rPr>
        <w:t xml:space="preserve">ий Глава муниципального района </w:t>
      </w:r>
      <w:r w:rsidRPr="00681DB3">
        <w:rPr>
          <w:sz w:val="28"/>
          <w:szCs w:val="28"/>
        </w:rPr>
        <w:t>принимает решение о конкретных размерах выплат.</w:t>
      </w:r>
    </w:p>
    <w:p w:rsidR="00FD6ECB" w:rsidRPr="00681DB3" w:rsidRDefault="00FD6ECB" w:rsidP="00681DB3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4.1.4. Распоряжение о выплате премии по показателям эффективности оформляется Администрацией Валдайского муниципального района.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4.2. При наличии экономии фонда оплаты труда, а также средств, поступающих от приносящей доход деятельности и направляемых учреждению на оплату труда, руководителю может производиться единовременное премирование.</w:t>
      </w:r>
    </w:p>
    <w:p w:rsidR="00FD6ECB" w:rsidRPr="00681DB3" w:rsidRDefault="00FD6ECB" w:rsidP="00681DB3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681DB3">
        <w:rPr>
          <w:sz w:val="28"/>
          <w:szCs w:val="28"/>
        </w:rPr>
        <w:t>4.3. Единовременная премия выплачивается в размере одного должностного оклада в пределах фонда оплаты труда учреждения.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4.4. Единовременная премия руководителю учреждения производится: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за выполнение отдельных поручений и указаний главы Администрации Валдайского муниципального района;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за проведение учреждением особо сложных, масштабных мероприятий с высоким показателем, существенно улучшающим качество предоставляемых услуг;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за организацию и проведение мероприятий, направленных на повышение авторитета и имиджа учреждения среди населения;</w:t>
      </w:r>
    </w:p>
    <w:p w:rsidR="00FD6ECB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в связи с профессиональным праздником;</w:t>
      </w:r>
    </w:p>
    <w:p w:rsidR="00BA3158" w:rsidRDefault="00BA3158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158" w:rsidRPr="00681DB3" w:rsidRDefault="00BA3158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ECB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lastRenderedPageBreak/>
        <w:t>в связи с Международным женским днем 8 марта;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в связи с юбилейными датами рождения (50,55,60,65,70 лет со дня рождения);</w:t>
      </w:r>
    </w:p>
    <w:p w:rsidR="00FD6ECB" w:rsidRPr="00681DB3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к очередному отпуску.</w:t>
      </w:r>
    </w:p>
    <w:p w:rsidR="00FD6ECB" w:rsidRPr="00BA3158" w:rsidRDefault="00FD6ECB" w:rsidP="00681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 xml:space="preserve">Единовременное премирование руководителя </w:t>
      </w:r>
      <w:r w:rsidRPr="00BA3158">
        <w:rPr>
          <w:rFonts w:ascii="Times New Roman" w:hAnsi="Times New Roman" w:cs="Times New Roman"/>
          <w:sz w:val="28"/>
          <w:szCs w:val="28"/>
        </w:rPr>
        <w:t xml:space="preserve">осуществляется по результатам и за качество выполняемой работы и производиться на основании ходатайства </w:t>
      </w:r>
      <w:r w:rsidR="00382CA4" w:rsidRPr="00BA3158">
        <w:rPr>
          <w:rFonts w:ascii="Times New Roman" w:hAnsi="Times New Roman" w:cs="Times New Roman"/>
          <w:sz w:val="28"/>
          <w:szCs w:val="28"/>
        </w:rPr>
        <w:t>председателя к</w:t>
      </w:r>
      <w:r w:rsidRPr="00BA3158">
        <w:rPr>
          <w:rFonts w:ascii="Times New Roman" w:hAnsi="Times New Roman" w:cs="Times New Roman"/>
          <w:sz w:val="28"/>
          <w:szCs w:val="28"/>
        </w:rPr>
        <w:t>омитета культуры и оформляется распоряжением Администрации Валдайского муниципального района</w:t>
      </w:r>
      <w:r w:rsidR="00A72640" w:rsidRPr="00BA3158">
        <w:rPr>
          <w:rFonts w:ascii="Times New Roman" w:hAnsi="Times New Roman" w:cs="Times New Roman"/>
          <w:sz w:val="28"/>
          <w:szCs w:val="28"/>
        </w:rPr>
        <w:t>.</w:t>
      </w:r>
    </w:p>
    <w:p w:rsidR="00FD6ECB" w:rsidRPr="00681DB3" w:rsidRDefault="00FD6ECB" w:rsidP="00681D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58">
        <w:rPr>
          <w:rFonts w:ascii="Times New Roman" w:hAnsi="Times New Roman" w:cs="Times New Roman"/>
          <w:sz w:val="28"/>
          <w:szCs w:val="28"/>
        </w:rPr>
        <w:t>4.5. Единовременная премия руководителю не выплачивается</w:t>
      </w:r>
      <w:r w:rsidRPr="00681DB3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FD6ECB" w:rsidRPr="00681DB3" w:rsidRDefault="00FD6ECB" w:rsidP="00681D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1) наличие обоснованных жалоб, дисциплинарное взыскание (выговор) до снятия дисциплинарного взыскания, неисполнение или ненадлежащее исполнение должностных обязанностей;</w:t>
      </w:r>
    </w:p>
    <w:p w:rsidR="00FD6ECB" w:rsidRPr="00681DB3" w:rsidRDefault="00FD6ECB" w:rsidP="00681D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2) невыполнение приказов и распоряжений вышестоящих органов и организационно-распорядительных документов учредителя;</w:t>
      </w:r>
    </w:p>
    <w:p w:rsidR="00FD6ECB" w:rsidRPr="00681DB3" w:rsidRDefault="00FD6ECB" w:rsidP="00681D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3) грубое нарушение финансово-хозяйственной дисциплины, а также нанесение учреждению своей деятельностью или бездействием материального ущерба;</w:t>
      </w:r>
    </w:p>
    <w:p w:rsidR="00FD6ECB" w:rsidRPr="00681DB3" w:rsidRDefault="00FD6ECB" w:rsidP="00681D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B3">
        <w:rPr>
          <w:rFonts w:ascii="Times New Roman" w:hAnsi="Times New Roman" w:cs="Times New Roman"/>
          <w:sz w:val="28"/>
          <w:szCs w:val="28"/>
        </w:rPr>
        <w:t>4) нарушения техники безопасности, требований охраны труда, зафиксированных надзорными органами.</w:t>
      </w:r>
    </w:p>
    <w:p w:rsidR="00FD6ECB" w:rsidRDefault="00FD6ECB" w:rsidP="00FD6ECB">
      <w:pPr>
        <w:jc w:val="right"/>
        <w:rPr>
          <w:sz w:val="28"/>
          <w:szCs w:val="28"/>
        </w:rPr>
        <w:sectPr w:rsidR="00FD6ECB" w:rsidSect="00F05FB1">
          <w:headerReference w:type="even" r:id="rId20"/>
          <w:headerReference w:type="default" r:id="rId21"/>
          <w:pgSz w:w="11906" w:h="16838"/>
          <w:pgMar w:top="1021" w:right="567" w:bottom="680" w:left="1985" w:header="720" w:footer="720" w:gutter="0"/>
          <w:cols w:space="720"/>
          <w:titlePg/>
          <w:docGrid w:linePitch="272"/>
        </w:sectPr>
      </w:pPr>
    </w:p>
    <w:p w:rsidR="00FD6ECB" w:rsidRPr="00BA3158" w:rsidRDefault="00FD6ECB" w:rsidP="00FD6ECB">
      <w:pPr>
        <w:tabs>
          <w:tab w:val="center" w:pos="4749"/>
        </w:tabs>
        <w:spacing w:line="240" w:lineRule="exact"/>
        <w:jc w:val="right"/>
        <w:rPr>
          <w:sz w:val="24"/>
          <w:szCs w:val="24"/>
        </w:rPr>
      </w:pPr>
      <w:r w:rsidRPr="00BA3158">
        <w:rPr>
          <w:sz w:val="24"/>
          <w:szCs w:val="24"/>
        </w:rPr>
        <w:lastRenderedPageBreak/>
        <w:t>Приложение</w:t>
      </w:r>
    </w:p>
    <w:p w:rsidR="0015082F" w:rsidRPr="00BA3158" w:rsidRDefault="00FD6ECB" w:rsidP="00FD6ECB">
      <w:pPr>
        <w:pStyle w:val="af8"/>
        <w:suppressAutoHyphens/>
        <w:spacing w:line="240" w:lineRule="exact"/>
        <w:ind w:left="0"/>
        <w:jc w:val="right"/>
        <w:rPr>
          <w:color w:val="000000"/>
          <w:sz w:val="24"/>
          <w:szCs w:val="24"/>
        </w:rPr>
      </w:pPr>
      <w:r w:rsidRPr="00BA3158">
        <w:rPr>
          <w:color w:val="000000"/>
          <w:sz w:val="24"/>
          <w:szCs w:val="24"/>
        </w:rPr>
        <w:t xml:space="preserve">к Положению об оплате труда </w:t>
      </w:r>
    </w:p>
    <w:p w:rsidR="0015082F" w:rsidRPr="00BA3158" w:rsidRDefault="00FD6ECB" w:rsidP="00FD6ECB">
      <w:pPr>
        <w:pStyle w:val="af8"/>
        <w:suppressAutoHyphens/>
        <w:spacing w:line="240" w:lineRule="exact"/>
        <w:ind w:left="0"/>
        <w:jc w:val="right"/>
        <w:rPr>
          <w:sz w:val="24"/>
          <w:szCs w:val="24"/>
        </w:rPr>
      </w:pPr>
      <w:r w:rsidRPr="00BA3158">
        <w:rPr>
          <w:color w:val="000000"/>
          <w:sz w:val="24"/>
          <w:szCs w:val="24"/>
        </w:rPr>
        <w:t>руководителей</w:t>
      </w:r>
      <w:r w:rsidR="0015082F" w:rsidRPr="00BA3158">
        <w:rPr>
          <w:color w:val="000000"/>
          <w:sz w:val="24"/>
          <w:szCs w:val="24"/>
        </w:rPr>
        <w:t xml:space="preserve"> </w:t>
      </w:r>
      <w:r w:rsidRPr="00BA3158">
        <w:rPr>
          <w:sz w:val="24"/>
          <w:szCs w:val="24"/>
        </w:rPr>
        <w:t>муниципальных бюджетных</w:t>
      </w:r>
    </w:p>
    <w:p w:rsidR="0015082F" w:rsidRPr="00BA3158" w:rsidRDefault="00FD6ECB" w:rsidP="00FD6ECB">
      <w:pPr>
        <w:pStyle w:val="af8"/>
        <w:suppressAutoHyphens/>
        <w:spacing w:line="240" w:lineRule="exact"/>
        <w:ind w:left="0"/>
        <w:jc w:val="right"/>
        <w:rPr>
          <w:sz w:val="24"/>
          <w:szCs w:val="24"/>
        </w:rPr>
      </w:pPr>
      <w:r w:rsidRPr="00BA3158">
        <w:rPr>
          <w:sz w:val="24"/>
          <w:szCs w:val="24"/>
        </w:rPr>
        <w:t xml:space="preserve"> учреждений</w:t>
      </w:r>
      <w:r w:rsidR="0015082F" w:rsidRPr="00BA3158">
        <w:rPr>
          <w:sz w:val="24"/>
          <w:szCs w:val="24"/>
        </w:rPr>
        <w:t xml:space="preserve"> </w:t>
      </w:r>
      <w:r w:rsidRPr="00BA3158">
        <w:rPr>
          <w:sz w:val="24"/>
          <w:szCs w:val="24"/>
        </w:rPr>
        <w:t xml:space="preserve">дополнительного образования </w:t>
      </w:r>
    </w:p>
    <w:p w:rsidR="0015082F" w:rsidRPr="00BA3158" w:rsidRDefault="00FD6ECB" w:rsidP="00FD6ECB">
      <w:pPr>
        <w:pStyle w:val="af8"/>
        <w:suppressAutoHyphens/>
        <w:spacing w:line="240" w:lineRule="exact"/>
        <w:ind w:left="0"/>
        <w:jc w:val="right"/>
        <w:rPr>
          <w:sz w:val="24"/>
          <w:szCs w:val="24"/>
        </w:rPr>
      </w:pPr>
      <w:r w:rsidRPr="00BA3158">
        <w:rPr>
          <w:sz w:val="24"/>
          <w:szCs w:val="24"/>
        </w:rPr>
        <w:t xml:space="preserve">в сфере в сфере культуры, подведомственных </w:t>
      </w:r>
    </w:p>
    <w:p w:rsidR="0015082F" w:rsidRPr="00BA3158" w:rsidRDefault="0015082F" w:rsidP="00FD6ECB">
      <w:pPr>
        <w:pStyle w:val="af8"/>
        <w:suppressAutoHyphens/>
        <w:spacing w:line="240" w:lineRule="exact"/>
        <w:ind w:left="0"/>
        <w:jc w:val="right"/>
        <w:rPr>
          <w:sz w:val="24"/>
          <w:szCs w:val="24"/>
        </w:rPr>
      </w:pPr>
      <w:r w:rsidRPr="00BA3158">
        <w:rPr>
          <w:sz w:val="24"/>
          <w:szCs w:val="24"/>
        </w:rPr>
        <w:t xml:space="preserve">муниципальному казенному учреждению </w:t>
      </w:r>
    </w:p>
    <w:p w:rsidR="0015082F" w:rsidRPr="00BA3158" w:rsidRDefault="0015082F" w:rsidP="00FD6ECB">
      <w:pPr>
        <w:pStyle w:val="af8"/>
        <w:suppressAutoHyphens/>
        <w:spacing w:line="240" w:lineRule="exact"/>
        <w:ind w:left="0"/>
        <w:jc w:val="right"/>
        <w:rPr>
          <w:rFonts w:eastAsia="Calibri"/>
          <w:sz w:val="24"/>
          <w:szCs w:val="24"/>
        </w:rPr>
      </w:pPr>
      <w:r w:rsidRPr="00BA3158">
        <w:rPr>
          <w:sz w:val="24"/>
          <w:szCs w:val="24"/>
        </w:rPr>
        <w:t>комитету культуры</w:t>
      </w:r>
      <w:r w:rsidRPr="00BA3158">
        <w:rPr>
          <w:bCs/>
          <w:sz w:val="28"/>
          <w:szCs w:val="28"/>
        </w:rPr>
        <w:t xml:space="preserve"> </w:t>
      </w:r>
      <w:r w:rsidR="00FD6ECB" w:rsidRPr="00BA3158">
        <w:rPr>
          <w:sz w:val="24"/>
          <w:szCs w:val="24"/>
        </w:rPr>
        <w:t>А</w:t>
      </w:r>
      <w:r w:rsidR="00FD6ECB" w:rsidRPr="00BA3158">
        <w:rPr>
          <w:rFonts w:eastAsia="Calibri"/>
          <w:sz w:val="24"/>
          <w:szCs w:val="24"/>
        </w:rPr>
        <w:t xml:space="preserve">дминистрации </w:t>
      </w:r>
    </w:p>
    <w:p w:rsidR="00FD6ECB" w:rsidRPr="00FD6ECB" w:rsidRDefault="00FD6ECB" w:rsidP="00FD6ECB">
      <w:pPr>
        <w:pStyle w:val="af8"/>
        <w:suppressAutoHyphens/>
        <w:spacing w:line="240" w:lineRule="exact"/>
        <w:ind w:left="0"/>
        <w:jc w:val="right"/>
        <w:rPr>
          <w:color w:val="000000"/>
          <w:sz w:val="24"/>
          <w:szCs w:val="24"/>
        </w:rPr>
      </w:pPr>
      <w:r w:rsidRPr="00BA3158">
        <w:rPr>
          <w:rFonts w:eastAsia="Calibri"/>
          <w:sz w:val="24"/>
          <w:szCs w:val="24"/>
        </w:rPr>
        <w:t>Валдайского муниципального района</w:t>
      </w:r>
    </w:p>
    <w:p w:rsidR="00FD6ECB" w:rsidRPr="00681DB3" w:rsidRDefault="00FD6ECB" w:rsidP="00681DB3">
      <w:pPr>
        <w:tabs>
          <w:tab w:val="left" w:pos="1260"/>
          <w:tab w:val="left" w:pos="2340"/>
        </w:tabs>
        <w:jc w:val="right"/>
        <w:rPr>
          <w:sz w:val="28"/>
          <w:szCs w:val="28"/>
        </w:rPr>
      </w:pPr>
    </w:p>
    <w:p w:rsidR="00FD6ECB" w:rsidRPr="00681DB3" w:rsidRDefault="00FD6ECB" w:rsidP="00681DB3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681DB3">
        <w:rPr>
          <w:b/>
          <w:sz w:val="28"/>
          <w:szCs w:val="28"/>
        </w:rPr>
        <w:t>ПЕРЕЧЕНЬ</w:t>
      </w:r>
    </w:p>
    <w:p w:rsidR="00FD6ECB" w:rsidRPr="00681DB3" w:rsidRDefault="00FD6ECB" w:rsidP="00681DB3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681DB3">
        <w:rPr>
          <w:b/>
          <w:sz w:val="28"/>
          <w:szCs w:val="28"/>
        </w:rPr>
        <w:t xml:space="preserve">показателей эффективности деятельности учреждений, руководителей учреждений </w:t>
      </w:r>
    </w:p>
    <w:p w:rsidR="00FD6ECB" w:rsidRPr="00681DB3" w:rsidRDefault="00FD6ECB" w:rsidP="00681DB3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681DB3">
        <w:rPr>
          <w:b/>
          <w:sz w:val="28"/>
          <w:szCs w:val="28"/>
        </w:rPr>
        <w:t>и критериев оценки эффективности их деятельности</w:t>
      </w:r>
    </w:p>
    <w:p w:rsidR="00FD6ECB" w:rsidRPr="00681DB3" w:rsidRDefault="00FD6ECB" w:rsidP="00FD6ECB">
      <w:pPr>
        <w:tabs>
          <w:tab w:val="left" w:pos="1260"/>
          <w:tab w:val="left" w:pos="2340"/>
        </w:tabs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6542"/>
        <w:gridCol w:w="5398"/>
        <w:gridCol w:w="1643"/>
        <w:gridCol w:w="1438"/>
      </w:tblGrid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Наименование показателя эффективности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Критерии оценки эффективности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Отчетный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5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Основная деятельность учреждения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Актуальное состояние и полнота правовой базы учреждения и ее соответствие законодательству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максимум – 12 баллов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1.1.1.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Наличие и качество документов, регламентирующих деятельность учреждения (Устав, коллективный договор, сформированные муниципальное задание и план финансово-хозяйственной деятельности на отчетный период, штатное расписание, утвержденные положения о структурных подразделениях, должностные инструкции работников в соответствии со штатным расписанием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Pr="00681DB3">
              <w:rPr>
                <w:sz w:val="24"/>
                <w:szCs w:val="24"/>
              </w:rPr>
              <w:t xml:space="preserve"> 3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3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1.1.2.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Своевременность внесения изменений в Устав учреждения, коллективный договор, должностные инструкции, план финансово-хозяйственной деятельности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внесены своевременно -</w:t>
            </w:r>
            <w:r w:rsidRPr="00681DB3">
              <w:rPr>
                <w:sz w:val="24"/>
                <w:szCs w:val="24"/>
              </w:rPr>
              <w:t xml:space="preserve"> 2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изменения не внес</w:t>
            </w:r>
            <w:r>
              <w:rPr>
                <w:sz w:val="24"/>
                <w:szCs w:val="24"/>
              </w:rPr>
              <w:t>ены или внесены несвоевременно 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2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1.1.3.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Наличие заключенных соглашений с организаторами добровольческой (волонтерской) деятельности, добровольческими (волонтерскими) организациями, физическими лицами (волонтерами)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Pr="00681DB3">
              <w:rPr>
                <w:sz w:val="24"/>
                <w:szCs w:val="24"/>
              </w:rPr>
              <w:t xml:space="preserve"> 1 балл;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 балл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1.1.4.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Результат независимой оценки качества условий оказания услуг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оценка проводилась и прошла на: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 или хорошо -</w:t>
            </w:r>
            <w:r w:rsidRPr="00681DB3">
              <w:rPr>
                <w:sz w:val="24"/>
                <w:szCs w:val="24"/>
              </w:rPr>
              <w:t xml:space="preserve"> 3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 -</w:t>
            </w:r>
            <w:r w:rsidRPr="00681DB3">
              <w:rPr>
                <w:sz w:val="24"/>
                <w:szCs w:val="24"/>
              </w:rPr>
              <w:t xml:space="preserve"> 1 балл;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3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Результат выполнения плана по устранению недостатков, выявленных в ходе НОК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исполнен -</w:t>
            </w:r>
            <w:r w:rsidRPr="00681DB3">
              <w:rPr>
                <w:sz w:val="24"/>
                <w:szCs w:val="24"/>
              </w:rPr>
              <w:t xml:space="preserve"> 3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не исполнен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3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Наличие перспективного плана работы учреждения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имеется -</w:t>
            </w:r>
            <w:r w:rsidRPr="00681DB3">
              <w:rPr>
                <w:b/>
                <w:sz w:val="24"/>
                <w:szCs w:val="24"/>
              </w:rPr>
              <w:t xml:space="preserve"> 3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план от</w:t>
            </w:r>
            <w:r>
              <w:rPr>
                <w:b/>
                <w:sz w:val="24"/>
                <w:szCs w:val="24"/>
              </w:rPr>
              <w:t>сутствует -</w:t>
            </w:r>
            <w:r w:rsidRPr="00681DB3">
              <w:rPr>
                <w:b/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максимум – 3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1.3.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Выполнение муниципального задания на оказание муниципальных услуг (выполнение работ)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максимум – 16 баллов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1.3.1.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Выполнение плана по объему оказания муниципальных услуг (выполнения работ)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 xml:space="preserve">100% и выше </w:t>
            </w:r>
            <w:r>
              <w:rPr>
                <w:sz w:val="24"/>
                <w:szCs w:val="24"/>
              </w:rPr>
              <w:t>-</w:t>
            </w:r>
            <w:r w:rsidRPr="00681DB3">
              <w:rPr>
                <w:sz w:val="24"/>
                <w:szCs w:val="24"/>
              </w:rPr>
              <w:t xml:space="preserve"> 8 баллов;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от 95 до 100% - 5 баллов;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от 90 до 95% - 2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ниже 90%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8 баллов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1.3.2.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Выполнение плана по качеству оказания муниципальных услуг (выполнения работ)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выше -</w:t>
            </w:r>
            <w:r w:rsidRPr="00681DB3">
              <w:rPr>
                <w:sz w:val="24"/>
                <w:szCs w:val="24"/>
              </w:rPr>
              <w:t xml:space="preserve"> 8 баллов;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от 95 до 100% - 5 баллов;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от 90 до 95% -2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ниже 90%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8 баллов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Отсутствие обоснованных жалоб на качество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предоставления муниципальных услуг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отсутствуют -</w:t>
            </w:r>
            <w:r w:rsidRPr="00681DB3">
              <w:rPr>
                <w:sz w:val="24"/>
                <w:szCs w:val="24"/>
              </w:rPr>
              <w:t xml:space="preserve"> 4 балла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имеются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максимум – 4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Разработка и внедрение в деятельность учреждения новых эффективных технологий, методик и практик, в том числе участие в конкурсах на получение грантов и иных форм финансовой поддержки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максимум – 7 баллов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1.5.1.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Результативность проектной деятельности учреждения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 xml:space="preserve">наличие проектов, поддержанных в объеме </w:t>
            </w:r>
            <w:r>
              <w:rPr>
                <w:sz w:val="24"/>
                <w:szCs w:val="24"/>
              </w:rPr>
              <w:br/>
              <w:t>100,0 тыс. рублей и свыше -</w:t>
            </w:r>
            <w:r w:rsidRPr="00681DB3">
              <w:rPr>
                <w:sz w:val="24"/>
                <w:szCs w:val="24"/>
              </w:rPr>
              <w:t xml:space="preserve"> 7 баллов;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 xml:space="preserve">наличие проектов, поддержанных в объеме от </w:t>
            </w:r>
            <w:r>
              <w:rPr>
                <w:sz w:val="24"/>
                <w:szCs w:val="24"/>
              </w:rPr>
              <w:br/>
            </w:r>
            <w:r w:rsidRPr="00681DB3">
              <w:rPr>
                <w:sz w:val="24"/>
                <w:szCs w:val="24"/>
              </w:rPr>
              <w:t>50,0 ты</w:t>
            </w:r>
            <w:r>
              <w:rPr>
                <w:sz w:val="24"/>
                <w:szCs w:val="24"/>
              </w:rPr>
              <w:t>с. рублей до 100,0 тыс. рублей -</w:t>
            </w:r>
            <w:r w:rsidRPr="00681DB3">
              <w:rPr>
                <w:sz w:val="24"/>
                <w:szCs w:val="24"/>
              </w:rPr>
              <w:t xml:space="preserve"> 5 баллов;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 xml:space="preserve">наличие проектов, поддержанных в объеме до </w:t>
            </w:r>
            <w:r>
              <w:rPr>
                <w:sz w:val="24"/>
                <w:szCs w:val="24"/>
              </w:rPr>
              <w:br/>
              <w:t>50,0 тыс. рублей -</w:t>
            </w:r>
            <w:r w:rsidRPr="00681DB3">
              <w:rPr>
                <w:sz w:val="24"/>
                <w:szCs w:val="24"/>
              </w:rPr>
              <w:t xml:space="preserve"> 3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отсутствие поддержанных проектов или отсутствие проек</w:t>
            </w:r>
            <w:r>
              <w:rPr>
                <w:sz w:val="24"/>
                <w:szCs w:val="24"/>
              </w:rPr>
              <w:t>тной деятельности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7 баллов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максимум – 7 баллов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1.6.1.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Соблюдение мер противопожарной безопасности и правил по охране труда (ведение соответствующей нормативной документации (приказы, положения, журналы и прочее)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Pr="00681DB3">
              <w:rPr>
                <w:sz w:val="24"/>
                <w:szCs w:val="24"/>
              </w:rPr>
              <w:t xml:space="preserve"> 4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4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1.6.2.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Отсутствие травматизма граждан и работников учреждения за отчетный период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Pr="00681DB3">
              <w:rPr>
                <w:sz w:val="24"/>
                <w:szCs w:val="24"/>
              </w:rPr>
              <w:t xml:space="preserve"> 3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3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Предписания контролирующих органов по результатам проведенных проверок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отсутствие предписаний контролирую</w:t>
            </w:r>
            <w:r>
              <w:rPr>
                <w:sz w:val="24"/>
                <w:szCs w:val="24"/>
              </w:rPr>
              <w:t>щих органов за отчетный период -</w:t>
            </w:r>
            <w:r w:rsidRPr="00681DB3">
              <w:rPr>
                <w:sz w:val="24"/>
                <w:szCs w:val="24"/>
              </w:rPr>
              <w:t xml:space="preserve"> 1 балл;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не выполнение требований, указанных в предписаниях контролирующих органов за отчетный период в установленные сроки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максимум – 1 балл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1.8.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 xml:space="preserve">Исполнение приказов, поручений </w:t>
            </w:r>
            <w:r w:rsidR="008F1F22" w:rsidRPr="00681DB3">
              <w:rPr>
                <w:b/>
                <w:sz w:val="24"/>
                <w:szCs w:val="24"/>
              </w:rPr>
              <w:t xml:space="preserve">комитета </w:t>
            </w:r>
            <w:r w:rsidRPr="00681DB3">
              <w:rPr>
                <w:b/>
                <w:sz w:val="24"/>
                <w:szCs w:val="24"/>
              </w:rPr>
              <w:t>культуры и туризма, своевременное предоставление информации по запросам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исполнение приказов, поручений, предоставление и</w:t>
            </w:r>
            <w:r>
              <w:rPr>
                <w:sz w:val="24"/>
                <w:szCs w:val="24"/>
              </w:rPr>
              <w:t>нформации в установленный срок -</w:t>
            </w:r>
            <w:r w:rsidRPr="00681DB3">
              <w:rPr>
                <w:sz w:val="24"/>
                <w:szCs w:val="24"/>
              </w:rPr>
              <w:t xml:space="preserve"> 2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неисполнение приказов, поручений, непредставление информации в установленный срок или пре</w:t>
            </w:r>
            <w:r>
              <w:rPr>
                <w:sz w:val="24"/>
                <w:szCs w:val="24"/>
              </w:rPr>
              <w:t>доставление с нарушением срока -</w:t>
            </w:r>
            <w:r w:rsidRPr="00681D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81DB3">
              <w:rPr>
                <w:sz w:val="24"/>
                <w:szCs w:val="24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максимум – 2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1.9.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Наличие актуальной информации на Интернет-сайте учреждения (филиалов)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максимум – 8 баллов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1.9.1.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Актуальность и своевременность размещения информации о деятельности учреждения в соответствии с приказом Минкультуры России от 20.02.2015 №277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«Интернет»»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 xml:space="preserve">наличие </w:t>
            </w:r>
            <w:r w:rsidR="00FD6ECB" w:rsidRPr="00681DB3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>уальной информации на Интернет-сайте -</w:t>
            </w:r>
            <w:r w:rsidR="00FD6ECB" w:rsidRPr="00681DB3">
              <w:rPr>
                <w:sz w:val="24"/>
                <w:szCs w:val="24"/>
              </w:rPr>
              <w:t xml:space="preserve"> 2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 xml:space="preserve">отсутствие </w:t>
            </w:r>
            <w:r w:rsidR="00FD6ECB" w:rsidRPr="00681DB3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>уальной информации на Интернет-сайте -</w:t>
            </w:r>
            <w:r w:rsidR="00FD6ECB"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5 баллов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1.9.2.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Рост количества посещений Интернет-сайта учреждения (количество обращений в стационарном и удаленном режиме пользователей к электронным информационным ресурсам учреждения) по сравнению с аналогичным периодом предыдущего года (выполнением считается достижение показателя прошлого периода либо его увеличение)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 xml:space="preserve">рост </w:t>
            </w:r>
            <w:r>
              <w:rPr>
                <w:sz w:val="24"/>
                <w:szCs w:val="24"/>
              </w:rPr>
              <w:t>количества посещений Интернет-</w:t>
            </w:r>
            <w:r w:rsidR="00FD6ECB" w:rsidRPr="00681DB3">
              <w:rPr>
                <w:sz w:val="24"/>
                <w:szCs w:val="24"/>
              </w:rPr>
              <w:t>сайт</w:t>
            </w:r>
            <w:r>
              <w:rPr>
                <w:sz w:val="24"/>
                <w:szCs w:val="24"/>
              </w:rPr>
              <w:t>а -</w:t>
            </w:r>
            <w:r w:rsidR="00FD6ECB" w:rsidRPr="00681D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FD6ECB" w:rsidRPr="00681DB3">
              <w:rPr>
                <w:sz w:val="24"/>
                <w:szCs w:val="24"/>
              </w:rPr>
              <w:t>2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 xml:space="preserve">снижение </w:t>
            </w:r>
            <w:r>
              <w:rPr>
                <w:sz w:val="24"/>
                <w:szCs w:val="24"/>
              </w:rPr>
              <w:t>количества посещений Интернет-сайта -</w:t>
            </w:r>
            <w:r w:rsidR="00FD6ECB" w:rsidRPr="00681D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FD6ECB" w:rsidRPr="00681DB3">
              <w:rPr>
                <w:sz w:val="24"/>
                <w:szCs w:val="24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3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1.10.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Формирование современной информационной инфраструктуры и обеспечение высокого уровня доступа населения к информации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максимум – 4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lastRenderedPageBreak/>
              <w:t>1.10.1.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Публикации и передача в печатных средствах и электронных средствах массовой информации материалов о деятельности учреждения, перспективах его развития, новых мероприятиях и услугах, подготовленных учреждением или корреспондентами СМИ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Pr="00681DB3">
              <w:rPr>
                <w:sz w:val="24"/>
                <w:szCs w:val="24"/>
              </w:rPr>
              <w:t xml:space="preserve"> 2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2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1.10.2.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Наличие у учреждения и филиалов группы в социальных сетях и своевременная актуализация представленной в ней информации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Pr="00681DB3">
              <w:rPr>
                <w:sz w:val="24"/>
                <w:szCs w:val="24"/>
              </w:rPr>
              <w:t xml:space="preserve"> 2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2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1.11.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Выполнение мероприятий по энергосбережению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 xml:space="preserve">наличие </w:t>
            </w:r>
            <w:proofErr w:type="spellStart"/>
            <w:r w:rsidRPr="00681DB3">
              <w:rPr>
                <w:sz w:val="24"/>
                <w:szCs w:val="24"/>
              </w:rPr>
              <w:t>энергосервисных</w:t>
            </w:r>
            <w:proofErr w:type="spellEnd"/>
            <w:r w:rsidRPr="00681DB3">
              <w:rPr>
                <w:sz w:val="24"/>
                <w:szCs w:val="24"/>
              </w:rPr>
              <w:t xml:space="preserve"> контрактов, долгосрочных контракто</w:t>
            </w:r>
            <w:r>
              <w:rPr>
                <w:sz w:val="24"/>
                <w:szCs w:val="24"/>
              </w:rPr>
              <w:t>в, контрактов жизненного цикла -</w:t>
            </w:r>
            <w:r w:rsidRPr="00681DB3">
              <w:rPr>
                <w:sz w:val="24"/>
                <w:szCs w:val="24"/>
              </w:rPr>
              <w:t xml:space="preserve"> 2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 xml:space="preserve">отсутствие </w:t>
            </w:r>
            <w:proofErr w:type="spellStart"/>
            <w:r w:rsidRPr="00681DB3">
              <w:rPr>
                <w:sz w:val="24"/>
                <w:szCs w:val="24"/>
              </w:rPr>
              <w:t>энергосервисных</w:t>
            </w:r>
            <w:proofErr w:type="spellEnd"/>
            <w:r w:rsidRPr="00681DB3">
              <w:rPr>
                <w:sz w:val="24"/>
                <w:szCs w:val="24"/>
              </w:rPr>
              <w:t xml:space="preserve"> контрактов, долгосрочных контракто</w:t>
            </w:r>
            <w:r>
              <w:rPr>
                <w:sz w:val="24"/>
                <w:szCs w:val="24"/>
              </w:rPr>
              <w:t>в, контрактов жизненного цикла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максимум – 2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Финансово-экономическая деятельность учреждения и исполнительская дисциплина руководителя учреждения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максимум – 15 баллов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Своевременность представления месячных, квартальных, годовых отчетов, бухгалтерских отчетных данных, статистических отчетов, соблюдение сроков и порядка представления проектов планов финансово-хозяйственной деятельности, других сведений и их качество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2.1.1.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Соблюдение сроков и отсутствие нарушений при оформлении отчетности и других документов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соотношение: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соблюдено -</w:t>
            </w:r>
            <w:r w:rsidRPr="00681DB3">
              <w:rPr>
                <w:sz w:val="24"/>
                <w:szCs w:val="24"/>
              </w:rPr>
              <w:t xml:space="preserve"> 4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соблюдено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4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Отсутствие факторов нецелевого использования средств субсидий на финансовое обеспечение выполнения муниципального задания и на иные цели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-</w:t>
            </w:r>
            <w:r w:rsidRPr="00681DB3">
              <w:rPr>
                <w:sz w:val="24"/>
                <w:szCs w:val="24"/>
              </w:rPr>
              <w:t xml:space="preserve"> 4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место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4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Эффективное ведение финансово-экономической деятельности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2.3.1.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Отсутствие просроченной кредиторской и дебиторской задолженности и подтвержденных нарушений ведения финансово-хозяйственной деятельности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отсутствует -</w:t>
            </w:r>
            <w:r w:rsidRPr="00681DB3">
              <w:rPr>
                <w:sz w:val="24"/>
                <w:szCs w:val="24"/>
              </w:rPr>
              <w:t xml:space="preserve"> 4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есть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4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Рост доходов от оказания платных услуг и иной приносящей доход деятельности к объему за предыдущий отчетный период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рост доходов от оказания платных услуг и иной приносящей доход деятельности в соответствии с утвержденным планом учреждения по сравнению с аналогичным периодом предыдущего года (выполнением считается достижение показателя прошлог</w:t>
            </w:r>
            <w:r>
              <w:rPr>
                <w:sz w:val="24"/>
                <w:szCs w:val="24"/>
              </w:rPr>
              <w:t>о периода либо его увеличение) -</w:t>
            </w:r>
            <w:r w:rsidRPr="00681DB3">
              <w:rPr>
                <w:sz w:val="24"/>
                <w:szCs w:val="24"/>
              </w:rPr>
              <w:t xml:space="preserve"> 3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отсутствие роста доходов учреждений от оказания платных услуг и иной</w:t>
            </w:r>
            <w:r>
              <w:rPr>
                <w:sz w:val="24"/>
                <w:szCs w:val="24"/>
              </w:rPr>
              <w:t xml:space="preserve"> приносящей доход деятельности -</w:t>
            </w:r>
            <w:r w:rsidRPr="00681DB3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3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Деятельность учреждения, руководителя учреждения, направленная на работу с кадрами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максимум – 19 баллов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Укомплектованность учреждения работниками, непосредственно оказывающими муниципальные услуги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Укомплектовано на 75-100% - 3 балла;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Укомплектовано менее чем на 75 %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3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Доля специалистов со средним и высшим образованием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60% и более -</w:t>
            </w:r>
            <w:r w:rsidRPr="00681DB3">
              <w:rPr>
                <w:sz w:val="24"/>
                <w:szCs w:val="24"/>
              </w:rPr>
              <w:t xml:space="preserve"> 3 балла</w:t>
            </w:r>
          </w:p>
          <w:p w:rsidR="00FD6ECB" w:rsidRPr="00681DB3" w:rsidRDefault="008F1F22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от 50% до 60</w:t>
            </w:r>
            <w:r w:rsidR="00681DB3" w:rsidRPr="00681DB3">
              <w:rPr>
                <w:sz w:val="24"/>
                <w:szCs w:val="24"/>
              </w:rPr>
              <w:t>% - 2 балла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доля от 40% до 50% - 1 балл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доля до 40%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3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Доля специалистов, прошедших обучение – профессиональную переподготовку, повышение квалификации, стажировку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доля от 5% до 3% - 4 балла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доля от 3% до 2% - 2 балла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доля до 2%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4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Рост средней заработной платы работников учреждения в отчетном периоде (нарастающим итогом) по сравнению со средней заработной платой за предыдущий отчетный период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наличие роста средней заработн</w:t>
            </w:r>
            <w:r>
              <w:rPr>
                <w:sz w:val="24"/>
                <w:szCs w:val="24"/>
              </w:rPr>
              <w:t>ой платы или сохранение уровня -</w:t>
            </w:r>
            <w:r w:rsidRPr="00681DB3">
              <w:rPr>
                <w:sz w:val="24"/>
                <w:szCs w:val="24"/>
              </w:rPr>
              <w:t xml:space="preserve"> 5 баллов;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 xml:space="preserve">снижение размера средней заработной платы </w:t>
            </w:r>
            <w:r>
              <w:rPr>
                <w:sz w:val="24"/>
                <w:szCs w:val="24"/>
              </w:rPr>
              <w:t>-</w:t>
            </w:r>
            <w:r w:rsidRPr="00681D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81DB3">
              <w:rPr>
                <w:sz w:val="24"/>
                <w:szCs w:val="24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(нарастающим итогом)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5 баллов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Осуществление мероприятий по организации заключения дополнительных соглашений к трудовым договорам (трудовых договоров) с работниками учреждений в связи с ведением эффективного контракта в соответствии с рекомендациями Министерства труда и социальной защиты Российской Федерации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эффективные контракты заключены с</w:t>
            </w:r>
            <w:r>
              <w:rPr>
                <w:sz w:val="24"/>
                <w:szCs w:val="24"/>
              </w:rPr>
              <w:t>о всеми работниками учреждения -</w:t>
            </w:r>
            <w:r w:rsidRPr="00681DB3">
              <w:rPr>
                <w:sz w:val="24"/>
                <w:szCs w:val="24"/>
              </w:rPr>
              <w:t xml:space="preserve"> 2 балла;</w:t>
            </w:r>
          </w:p>
          <w:p w:rsidR="00FD6ECB" w:rsidRPr="00681DB3" w:rsidRDefault="00681DB3" w:rsidP="00382CA4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эффективные контракты заключены не со всеми ра</w:t>
            </w:r>
            <w:r>
              <w:rPr>
                <w:sz w:val="24"/>
                <w:szCs w:val="24"/>
              </w:rPr>
              <w:t>ботниками учреждения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ежеквартально</w:t>
            </w:r>
          </w:p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2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Выполнение квоты по приему на работу инвалидов (в соответствии с действующим законодательством)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Pr="00681DB3">
              <w:rPr>
                <w:sz w:val="24"/>
                <w:szCs w:val="24"/>
              </w:rPr>
              <w:t xml:space="preserve"> 2 балла;</w:t>
            </w:r>
          </w:p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нет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681DB3">
              <w:rPr>
                <w:bCs/>
                <w:sz w:val="24"/>
                <w:szCs w:val="24"/>
              </w:rPr>
              <w:t>2 балла</w:t>
            </w:r>
          </w:p>
        </w:tc>
      </w:tr>
      <w:tr w:rsidR="00FD6ECB" w:rsidRPr="00681DB3" w:rsidTr="00681DB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FD6ECB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CB" w:rsidRPr="00681DB3" w:rsidRDefault="00681DB3" w:rsidP="00681DB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81DB3">
              <w:rPr>
                <w:b/>
                <w:sz w:val="24"/>
                <w:szCs w:val="24"/>
              </w:rPr>
              <w:t>100 баллов</w:t>
            </w:r>
          </w:p>
        </w:tc>
      </w:tr>
    </w:tbl>
    <w:p w:rsidR="00FD6ECB" w:rsidRPr="00FD6ECB" w:rsidRDefault="00FD6ECB" w:rsidP="00FD6ECB">
      <w:pPr>
        <w:jc w:val="right"/>
        <w:rPr>
          <w:sz w:val="2"/>
          <w:szCs w:val="2"/>
        </w:rPr>
      </w:pPr>
    </w:p>
    <w:sectPr w:rsidR="00FD6ECB" w:rsidRPr="00FD6ECB" w:rsidSect="00FD6ECB">
      <w:pgSz w:w="16838" w:h="11906" w:orient="landscape"/>
      <w:pgMar w:top="1418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D0" w:rsidRDefault="001E20D0">
      <w:r>
        <w:separator/>
      </w:r>
    </w:p>
  </w:endnote>
  <w:endnote w:type="continuationSeparator" w:id="0">
    <w:p w:rsidR="001E20D0" w:rsidRDefault="001E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D0" w:rsidRDefault="001E20D0">
      <w:r>
        <w:separator/>
      </w:r>
    </w:p>
  </w:footnote>
  <w:footnote w:type="continuationSeparator" w:id="0">
    <w:p w:rsidR="001E20D0" w:rsidRDefault="001E2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ECB" w:rsidRDefault="00FD6ECB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D6ECB" w:rsidRDefault="00FD6E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ECB" w:rsidRDefault="00FD6EC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030">
      <w:rPr>
        <w:noProof/>
      </w:rPr>
      <w:t>7</w:t>
    </w:r>
    <w:r>
      <w:fldChar w:fldCharType="end"/>
    </w:r>
  </w:p>
  <w:p w:rsidR="00FD6ECB" w:rsidRDefault="00FD6ECB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535DA"/>
    <w:multiLevelType w:val="hybridMultilevel"/>
    <w:tmpl w:val="656EA806"/>
    <w:lvl w:ilvl="0" w:tplc="233AB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66D0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2E0E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292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3A0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079AF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082F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6E65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C6BF7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0D0"/>
    <w:rsid w:val="001E223B"/>
    <w:rsid w:val="001E24A0"/>
    <w:rsid w:val="001E4729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08AE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721FD"/>
    <w:rsid w:val="00272649"/>
    <w:rsid w:val="00272BF6"/>
    <w:rsid w:val="00281587"/>
    <w:rsid w:val="002816CD"/>
    <w:rsid w:val="00281DF5"/>
    <w:rsid w:val="0028344B"/>
    <w:rsid w:val="00283AB5"/>
    <w:rsid w:val="0028654E"/>
    <w:rsid w:val="00287EBD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3D25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3B49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1C7E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08A"/>
    <w:rsid w:val="0038136D"/>
    <w:rsid w:val="00381CD4"/>
    <w:rsid w:val="00381ECF"/>
    <w:rsid w:val="00382AFC"/>
    <w:rsid w:val="00382CA4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80F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02EF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4AE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3D1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46BE4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877"/>
    <w:rsid w:val="005C06A1"/>
    <w:rsid w:val="005C247F"/>
    <w:rsid w:val="005C2C05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DB3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4095"/>
    <w:rsid w:val="0070727E"/>
    <w:rsid w:val="00710444"/>
    <w:rsid w:val="0071077B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5CAE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22EE"/>
    <w:rsid w:val="007B3528"/>
    <w:rsid w:val="007B5030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4B73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602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797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B54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3D15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1F22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6450C"/>
    <w:rsid w:val="00970632"/>
    <w:rsid w:val="0097221A"/>
    <w:rsid w:val="00972936"/>
    <w:rsid w:val="00973230"/>
    <w:rsid w:val="00974350"/>
    <w:rsid w:val="0098215A"/>
    <w:rsid w:val="00986B32"/>
    <w:rsid w:val="00991E19"/>
    <w:rsid w:val="009922DA"/>
    <w:rsid w:val="009930E5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D636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126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640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4F71"/>
    <w:rsid w:val="00A8530B"/>
    <w:rsid w:val="00A85D8C"/>
    <w:rsid w:val="00A91E80"/>
    <w:rsid w:val="00A94625"/>
    <w:rsid w:val="00A94B25"/>
    <w:rsid w:val="00A95096"/>
    <w:rsid w:val="00A961FE"/>
    <w:rsid w:val="00A96789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031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624D"/>
    <w:rsid w:val="00B07CEE"/>
    <w:rsid w:val="00B103A3"/>
    <w:rsid w:val="00B1221B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3158"/>
    <w:rsid w:val="00BA5EB1"/>
    <w:rsid w:val="00BB01B4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750E"/>
    <w:rsid w:val="00BE036A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099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2779"/>
    <w:rsid w:val="00C93EC1"/>
    <w:rsid w:val="00CA5104"/>
    <w:rsid w:val="00CA535C"/>
    <w:rsid w:val="00CA6658"/>
    <w:rsid w:val="00CA6742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0AAC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07DE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B7CB8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0298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5FB1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9DE"/>
    <w:rsid w:val="00FD2DB6"/>
    <w:rsid w:val="00FD3A94"/>
    <w:rsid w:val="00FD5AE8"/>
    <w:rsid w:val="00FD5D0D"/>
    <w:rsid w:val="00FD6ECB"/>
    <w:rsid w:val="00FE1548"/>
    <w:rsid w:val="00FE2E41"/>
    <w:rsid w:val="00FE359A"/>
    <w:rsid w:val="00FE454D"/>
    <w:rsid w:val="00FE4572"/>
    <w:rsid w:val="00FE4DA7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E3FE823-F62C-4A2C-90F0-7E0B961E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FD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387BDBEF0D9A03865D3E3ABE6A6F72BC59398BFCA2076D7B7B591E7D4F91A0C6F5FC416A4F3A5982rCP8L" TargetMode="External"/><Relationship Id="rId18" Type="http://schemas.openxmlformats.org/officeDocument/2006/relationships/hyperlink" Target="https://login.consultant.ru/link/?req=doc&amp;base=LAW&amp;n=308815&amp;rnd=0A23EDCE3C86A00412EBE6A574FA3673&amp;dst=715&amp;fld=13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B4F82F67D9400044EFF58B3C268CC9C857F781594763AFC54E3C7782EBD13849B84E18632F40511F19CEA87A5F58F707D7B7B0EE69DCEEiEyDG" TargetMode="External"/><Relationship Id="rId17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B210165B2096D045823E1025F1FA4049C4C8151700E334DCA0E0477CB5lF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B4F82F67D9400044EFF58B3C268CC9C852F6825A4B63AFC54E3C7782EBD13849B84E18632D44531C19CEA87A5F58F707D7B7B0EE69DCEEiEy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B4F82F67D9400044EFF58B3C268CC9C857F781594763AFC54E3C7782EBD1385BB81614612F5A521D0C98F93Ci0yA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9B4F82F67D9400044EFF58B3C268CC9C857F781594763AFC54E3C7782EBD1385BB81614612F5A521D0C98F93Ci0yAG" TargetMode="External"/><Relationship Id="rId19" Type="http://schemas.openxmlformats.org/officeDocument/2006/relationships/hyperlink" Target="https://login.consultant.ru/link/?req=doc&amp;base=LAW&amp;n=308815&amp;rnd=0A23EDCE3C86A00412EBE6A574FA3673&amp;dst=712&amp;f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99B4F82F67D9400044EFF58B3C268CC9C250FE8A5A453EA5CD17307585E48E2F4EF14219632D44511746CBBD6B0757F71BC9B6AFF26BDEiEyC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1836-51D1-4138-B190-D493D7EF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5462</Words>
  <Characters>31139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36528</CharactersWithSpaces>
  <SharedDoc>false</SharedDoc>
  <HLinks>
    <vt:vector size="60" baseType="variant">
      <vt:variant>
        <vt:i4>14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https://login.consultant.ru/link/?req=doc&amp;base=LAW&amp;n=308815&amp;rnd=0A23EDCE3C86A00412EBE6A574FA3673&amp;dst=712&amp;fld=134</vt:lpwstr>
      </vt:variant>
      <vt:variant>
        <vt:lpwstr/>
      </vt:variant>
      <vt:variant>
        <vt:i4>458766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https://login.consultant.ru/link/?req=doc&amp;base=LAW&amp;n=308815&amp;rnd=0A23EDCE3C86A00412EBE6A574FA3673&amp;dst=715&amp;fld=134</vt:lpwstr>
      </vt:variant>
      <vt:variant>
        <vt:lpwstr/>
      </vt:variant>
      <vt:variant>
        <vt:i4>6553723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consultantplus://offline/ref=49B210165B2096D045823E1025F1FA4049C4C8151700E334DCA0E0477CB5lFJ</vt:lpwstr>
      </vt:variant>
      <vt:variant>
        <vt:lpwstr/>
      </vt:variant>
      <vt:variant>
        <vt:i4>393297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consultantplus://offline/ref=99B4F82F67D9400044EFF58B3C268CC9C857F781594763AFC54E3C7782EBD1385BB81614612F5A521D0C98F93Ci0yAG</vt:lpwstr>
      </vt:variant>
      <vt:variant>
        <vt:lpwstr/>
      </vt:variant>
      <vt:variant>
        <vt:i4>196615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consultantplus://offline/ref=99B4F82F67D9400044EFF58B3C268CC9C250FE8A5A453EA5CD17307585E48E2F4EF14219632D44511746CBBD6B0757F71BC9B6AFF26BDEiEyCG</vt:lpwstr>
      </vt:variant>
      <vt:variant>
        <vt:lpwstr/>
      </vt:variant>
      <vt:variant>
        <vt:i4>2555956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consultantplus://offline/ref=387BDBEF0D9A03865D3E3ABE6A6F72BC59398BFCA2076D7B7B591E7D4F91A0C6F5FC416A4F3A5982rCP8L</vt:lpwstr>
      </vt:variant>
      <vt:variant>
        <vt:lpwstr/>
      </vt:variant>
      <vt:variant>
        <vt:i4>3866727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consultantplus://offline/ref=99B4F82F67D9400044EFF58B3C268CC9C857F781594763AFC54E3C7782EBD13849B84E18632F40511F19CEA87A5F58F707D7B7B0EE69DCEEiEyDG</vt:lpwstr>
      </vt:variant>
      <vt:variant>
        <vt:lpwstr/>
      </vt:variant>
      <vt:variant>
        <vt:i4>3866732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consultantplus://offline/ref=99B4F82F67D9400044EFF58B3C268CC9C852F6825A4B63AFC54E3C7782EBD13849B84E18632D44531C19CEA87A5F58F707D7B7B0EE69DCEEiEyDG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consultantplus://offline/ref=99B4F82F67D9400044EFF58B3C268CC9C857F781594763AFC54E3C7782EBD1385BB81614612F5A521D0C98F93Ci0yAG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2024-02-09T09:06:00Z</cp:lastPrinted>
  <dcterms:created xsi:type="dcterms:W3CDTF">2024-02-09T11:11:00Z</dcterms:created>
  <dcterms:modified xsi:type="dcterms:W3CDTF">2024-02-09T11:11:00Z</dcterms:modified>
</cp:coreProperties>
</file>