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251C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251C8" w:rsidRDefault="002251C8" w:rsidP="002251C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251C8">
        <w:rPr>
          <w:b/>
          <w:bCs/>
          <w:spacing w:val="-3"/>
          <w:sz w:val="28"/>
          <w:szCs w:val="28"/>
        </w:rPr>
        <w:t xml:space="preserve">О внесении </w:t>
      </w:r>
      <w:r w:rsidRPr="002251C8">
        <w:rPr>
          <w:b/>
          <w:sz w:val="28"/>
          <w:szCs w:val="28"/>
        </w:rPr>
        <w:t xml:space="preserve">изменений в </w:t>
      </w:r>
      <w:proofErr w:type="gramStart"/>
      <w:r w:rsidRPr="002251C8">
        <w:rPr>
          <w:b/>
          <w:sz w:val="28"/>
          <w:szCs w:val="28"/>
        </w:rPr>
        <w:t>административный</w:t>
      </w:r>
      <w:proofErr w:type="gramEnd"/>
      <w:r w:rsidRPr="002251C8">
        <w:rPr>
          <w:b/>
          <w:sz w:val="28"/>
          <w:szCs w:val="28"/>
        </w:rPr>
        <w:t xml:space="preserve"> </w:t>
      </w:r>
    </w:p>
    <w:p w:rsidR="002251C8" w:rsidRDefault="002251C8" w:rsidP="002251C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251C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2251C8">
        <w:rPr>
          <w:b/>
          <w:sz w:val="28"/>
          <w:szCs w:val="28"/>
        </w:rPr>
        <w:t xml:space="preserve">«Передача жилого помещения муниципального </w:t>
      </w:r>
    </w:p>
    <w:p w:rsidR="002251C8" w:rsidRDefault="002251C8" w:rsidP="002251C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251C8">
        <w:rPr>
          <w:b/>
          <w:sz w:val="28"/>
          <w:szCs w:val="28"/>
        </w:rPr>
        <w:t>жилищного</w:t>
      </w:r>
      <w:r>
        <w:rPr>
          <w:b/>
          <w:sz w:val="28"/>
          <w:szCs w:val="28"/>
        </w:rPr>
        <w:t xml:space="preserve"> </w:t>
      </w:r>
      <w:r w:rsidRPr="002251C8">
        <w:rPr>
          <w:b/>
          <w:sz w:val="28"/>
          <w:szCs w:val="28"/>
        </w:rPr>
        <w:t xml:space="preserve">фонда в собственность граждан </w:t>
      </w:r>
    </w:p>
    <w:p w:rsidR="002251C8" w:rsidRPr="002251C8" w:rsidRDefault="002251C8" w:rsidP="002251C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2251C8">
        <w:rPr>
          <w:b/>
          <w:sz w:val="28"/>
          <w:szCs w:val="28"/>
        </w:rPr>
        <w:t>(приватизация)»</w:t>
      </w:r>
    </w:p>
    <w:p w:rsidR="002251C8" w:rsidRPr="002251C8" w:rsidRDefault="002251C8" w:rsidP="002251C8">
      <w:pPr>
        <w:rPr>
          <w:sz w:val="28"/>
          <w:szCs w:val="28"/>
        </w:rPr>
      </w:pPr>
    </w:p>
    <w:p w:rsidR="002251C8" w:rsidRPr="002251C8" w:rsidRDefault="002251C8" w:rsidP="002251C8">
      <w:pPr>
        <w:rPr>
          <w:sz w:val="28"/>
          <w:szCs w:val="28"/>
        </w:rPr>
      </w:pPr>
    </w:p>
    <w:p w:rsidR="002251C8" w:rsidRPr="002251C8" w:rsidRDefault="002251C8" w:rsidP="002251C8">
      <w:pPr>
        <w:ind w:firstLine="709"/>
        <w:jc w:val="both"/>
        <w:rPr>
          <w:sz w:val="28"/>
          <w:szCs w:val="28"/>
        </w:rPr>
      </w:pPr>
      <w:r w:rsidRPr="002251C8">
        <w:rPr>
          <w:sz w:val="28"/>
          <w:szCs w:val="28"/>
        </w:rPr>
        <w:t xml:space="preserve">В соответствии с Федеральным </w:t>
      </w:r>
      <w:hyperlink r:id="rId8" w:history="1">
        <w:r w:rsidRPr="002251C8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251C8">
        <w:rPr>
          <w:sz w:val="28"/>
          <w:szCs w:val="28"/>
        </w:rPr>
        <w:t xml:space="preserve"> от 27 июля 2010 года № 210-ФЗ «Об организации предоставления </w:t>
      </w:r>
      <w:proofErr w:type="gramStart"/>
      <w:r w:rsidRPr="002251C8">
        <w:rPr>
          <w:sz w:val="28"/>
          <w:szCs w:val="28"/>
        </w:rPr>
        <w:t>государственных</w:t>
      </w:r>
      <w:proofErr w:type="gramEnd"/>
      <w:r w:rsidRPr="002251C8">
        <w:rPr>
          <w:sz w:val="28"/>
          <w:szCs w:val="28"/>
        </w:rPr>
        <w:t xml:space="preserve"> и муниципальных у</w:t>
      </w:r>
      <w:r w:rsidRPr="002251C8">
        <w:rPr>
          <w:sz w:val="28"/>
          <w:szCs w:val="28"/>
        </w:rPr>
        <w:t>с</w:t>
      </w:r>
      <w:proofErr w:type="gramStart"/>
      <w:r w:rsidRPr="002251C8">
        <w:rPr>
          <w:sz w:val="28"/>
          <w:szCs w:val="28"/>
        </w:rPr>
        <w:t>луг», Федеральным законом от 29 декабря 2017 № 479-ФЗ «О внесении изм</w:t>
      </w:r>
      <w:r w:rsidRPr="002251C8">
        <w:rPr>
          <w:sz w:val="28"/>
          <w:szCs w:val="28"/>
        </w:rPr>
        <w:t>е</w:t>
      </w:r>
      <w:r w:rsidRPr="002251C8">
        <w:rPr>
          <w:sz w:val="28"/>
          <w:szCs w:val="28"/>
        </w:rPr>
        <w:t>нений в Федеральный закон «Об организации предоставления государстве</w:t>
      </w:r>
      <w:r w:rsidRPr="002251C8">
        <w:rPr>
          <w:sz w:val="28"/>
          <w:szCs w:val="28"/>
        </w:rPr>
        <w:t>н</w:t>
      </w:r>
      <w:r w:rsidRPr="002251C8">
        <w:rPr>
          <w:sz w:val="28"/>
          <w:szCs w:val="28"/>
        </w:rPr>
        <w:t>ных и муниципальных услуг</w:t>
      </w:r>
      <w:r>
        <w:rPr>
          <w:sz w:val="28"/>
          <w:szCs w:val="28"/>
        </w:rPr>
        <w:t xml:space="preserve">», Федеральным законом от 13 июля </w:t>
      </w:r>
      <w:r w:rsidRPr="002251C8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 218-ФЗ «</w:t>
      </w:r>
      <w:r w:rsidRPr="002251C8">
        <w:rPr>
          <w:sz w:val="28"/>
          <w:szCs w:val="28"/>
        </w:rPr>
        <w:t>О государственной регистрации недвижи</w:t>
      </w:r>
      <w:r>
        <w:rPr>
          <w:sz w:val="28"/>
          <w:szCs w:val="28"/>
        </w:rPr>
        <w:t>мости»</w:t>
      </w:r>
      <w:r w:rsidRPr="002251C8">
        <w:rPr>
          <w:sz w:val="28"/>
          <w:szCs w:val="28"/>
        </w:rPr>
        <w:t xml:space="preserve">, </w:t>
      </w:r>
      <w:hyperlink r:id="rId9" w:history="1">
        <w:r w:rsidRPr="002251C8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2251C8">
        <w:rPr>
          <w:sz w:val="28"/>
          <w:szCs w:val="28"/>
        </w:rPr>
        <w:t xml:space="preserve"> Адм</w:t>
      </w:r>
      <w:r w:rsidRPr="002251C8">
        <w:rPr>
          <w:sz w:val="28"/>
          <w:szCs w:val="28"/>
        </w:rPr>
        <w:t>и</w:t>
      </w:r>
      <w:r w:rsidRPr="002251C8">
        <w:rPr>
          <w:sz w:val="28"/>
          <w:szCs w:val="28"/>
        </w:rPr>
        <w:t>нистрации Валдайского муниципального района от 30.09.2011 № 1550 «О разработке и утверждении административных регламентов предоставл</w:t>
      </w:r>
      <w:r w:rsidRPr="002251C8">
        <w:rPr>
          <w:sz w:val="28"/>
          <w:szCs w:val="28"/>
        </w:rPr>
        <w:t>е</w:t>
      </w:r>
      <w:r w:rsidRPr="002251C8">
        <w:rPr>
          <w:sz w:val="28"/>
          <w:szCs w:val="28"/>
        </w:rPr>
        <w:t>ния муницип</w:t>
      </w:r>
      <w:r>
        <w:rPr>
          <w:sz w:val="28"/>
          <w:szCs w:val="28"/>
        </w:rPr>
        <w:t>альных услуг»</w:t>
      </w:r>
      <w:r w:rsidRPr="002251C8">
        <w:rPr>
          <w:sz w:val="28"/>
          <w:szCs w:val="28"/>
        </w:rPr>
        <w:t xml:space="preserve"> Администрация Валдайского муниципального района </w:t>
      </w:r>
      <w:r w:rsidRPr="002251C8">
        <w:rPr>
          <w:b/>
          <w:caps/>
          <w:sz w:val="28"/>
          <w:szCs w:val="28"/>
        </w:rPr>
        <w:t>п</w:t>
      </w:r>
      <w:r w:rsidRPr="002251C8">
        <w:rPr>
          <w:b/>
          <w:caps/>
          <w:sz w:val="28"/>
          <w:szCs w:val="28"/>
        </w:rPr>
        <w:t>о</w:t>
      </w:r>
      <w:r w:rsidRPr="002251C8">
        <w:rPr>
          <w:b/>
          <w:caps/>
          <w:sz w:val="28"/>
          <w:szCs w:val="28"/>
        </w:rPr>
        <w:t>становляет</w:t>
      </w:r>
      <w:r w:rsidRPr="002251C8">
        <w:rPr>
          <w:sz w:val="28"/>
          <w:szCs w:val="28"/>
        </w:rPr>
        <w:t>:</w:t>
      </w:r>
      <w:proofErr w:type="gramEnd"/>
    </w:p>
    <w:p w:rsidR="002251C8" w:rsidRPr="002251C8" w:rsidRDefault="002251C8" w:rsidP="002251C8">
      <w:pPr>
        <w:suppressAutoHyphens/>
        <w:ind w:firstLine="709"/>
        <w:jc w:val="both"/>
        <w:rPr>
          <w:bCs/>
          <w:sz w:val="28"/>
          <w:szCs w:val="28"/>
        </w:rPr>
      </w:pPr>
      <w:r w:rsidRPr="002251C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</w:t>
      </w:r>
      <w:r w:rsidRPr="002251C8">
        <w:rPr>
          <w:sz w:val="28"/>
          <w:szCs w:val="28"/>
        </w:rPr>
        <w:t xml:space="preserve"> в административный регламент «Передача жилого помещения муниципального жилищного фонда в собственность граждан (приватизация)», утвержденный постановлением Администрации Валдайского муниципального района от 31.0</w:t>
      </w:r>
      <w:r>
        <w:rPr>
          <w:sz w:val="28"/>
          <w:szCs w:val="28"/>
        </w:rPr>
        <w:t>8.2017 №1705</w:t>
      </w:r>
      <w:r w:rsidRPr="002251C8">
        <w:rPr>
          <w:bCs/>
          <w:sz w:val="28"/>
          <w:szCs w:val="28"/>
        </w:rPr>
        <w:t>:</w:t>
      </w:r>
    </w:p>
    <w:p w:rsidR="002251C8" w:rsidRPr="002251C8" w:rsidRDefault="002251C8" w:rsidP="002251C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Изложить п</w:t>
      </w:r>
      <w:r w:rsidRPr="002251C8">
        <w:rPr>
          <w:bCs/>
          <w:sz w:val="28"/>
          <w:szCs w:val="28"/>
        </w:rPr>
        <w:t xml:space="preserve">одпункт </w:t>
      </w:r>
      <w:r w:rsidRPr="002251C8">
        <w:rPr>
          <w:sz w:val="28"/>
          <w:szCs w:val="28"/>
        </w:rPr>
        <w:t xml:space="preserve">2.6.2.14 </w:t>
      </w:r>
      <w:r>
        <w:rPr>
          <w:sz w:val="28"/>
          <w:szCs w:val="28"/>
        </w:rPr>
        <w:t xml:space="preserve">пункта 2.6.2 </w:t>
      </w:r>
      <w:r w:rsidRPr="002251C8">
        <w:rPr>
          <w:sz w:val="28"/>
          <w:szCs w:val="28"/>
        </w:rPr>
        <w:t>в редакции</w:t>
      </w:r>
      <w:r w:rsidRPr="002251C8">
        <w:rPr>
          <w:bCs/>
          <w:sz w:val="28"/>
          <w:szCs w:val="28"/>
        </w:rPr>
        <w:t>:</w:t>
      </w:r>
    </w:p>
    <w:p w:rsidR="002251C8" w:rsidRPr="002251C8" w:rsidRDefault="002251C8" w:rsidP="002251C8">
      <w:pPr>
        <w:suppressAutoHyphens/>
        <w:ind w:firstLine="709"/>
        <w:jc w:val="both"/>
        <w:rPr>
          <w:sz w:val="28"/>
          <w:szCs w:val="28"/>
        </w:rPr>
      </w:pPr>
      <w:r w:rsidRPr="002251C8">
        <w:rPr>
          <w:sz w:val="28"/>
          <w:szCs w:val="28"/>
        </w:rPr>
        <w:t>«2.6.2.14. Сведения о лицах, проживающих совместно с заявителем. В сведениях указываются также несовершеннолетние, снятые с регистрационного учета по месту жительства за 1 год до момента подачи заявления о приватизации жилья. При отсутствии технической возможности получения сведений в государственных органах заявитель указывает в заявлении всех совместно проживающих с ним лиц, а также несовершеннолетних, снятых с регистрационного учета по месту жительства за 1 год до момента подачи заявления о приватизации жилья и прилагает к заявлению сведения о регистрации на каждого совместно проживающего. Ответственность за достоверность и полноту предоставляемых сведений возлагается на заявителя</w:t>
      </w:r>
      <w:proofErr w:type="gramStart"/>
      <w:r>
        <w:rPr>
          <w:sz w:val="28"/>
          <w:szCs w:val="28"/>
        </w:rPr>
        <w:t>.»;</w:t>
      </w:r>
      <w:proofErr w:type="gramEnd"/>
    </w:p>
    <w:p w:rsidR="002251C8" w:rsidRPr="002251C8" w:rsidRDefault="002251C8" w:rsidP="002251C8">
      <w:pPr>
        <w:suppressAutoHyphens/>
        <w:ind w:firstLine="709"/>
        <w:jc w:val="both"/>
        <w:rPr>
          <w:sz w:val="28"/>
          <w:szCs w:val="28"/>
        </w:rPr>
      </w:pPr>
      <w:r w:rsidRPr="002251C8">
        <w:rPr>
          <w:bCs/>
          <w:sz w:val="28"/>
          <w:szCs w:val="28"/>
        </w:rPr>
        <w:t xml:space="preserve">1.1.2. </w:t>
      </w:r>
      <w:r>
        <w:rPr>
          <w:bCs/>
          <w:sz w:val="28"/>
          <w:szCs w:val="28"/>
        </w:rPr>
        <w:t>Изложить п</w:t>
      </w:r>
      <w:r w:rsidRPr="002251C8">
        <w:rPr>
          <w:bCs/>
          <w:sz w:val="28"/>
          <w:szCs w:val="28"/>
        </w:rPr>
        <w:t xml:space="preserve">одпункт </w:t>
      </w:r>
      <w:r>
        <w:rPr>
          <w:sz w:val="28"/>
          <w:szCs w:val="28"/>
        </w:rPr>
        <w:t>2.6.3 пункта 2.6</w:t>
      </w:r>
      <w:r w:rsidRPr="002251C8">
        <w:rPr>
          <w:sz w:val="28"/>
          <w:szCs w:val="28"/>
        </w:rPr>
        <w:t xml:space="preserve"> в редакции</w:t>
      </w:r>
      <w:r w:rsidRPr="002251C8">
        <w:rPr>
          <w:bCs/>
          <w:sz w:val="28"/>
          <w:szCs w:val="28"/>
        </w:rPr>
        <w:t>:</w:t>
      </w:r>
    </w:p>
    <w:p w:rsidR="002251C8" w:rsidRPr="002251C8" w:rsidRDefault="002251C8" w:rsidP="002251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51C8">
        <w:rPr>
          <w:sz w:val="28"/>
          <w:szCs w:val="28"/>
        </w:rPr>
        <w:t>«2.6.3. Документы и информация, которые заявитель вправе предст</w:t>
      </w:r>
      <w:r w:rsidRPr="002251C8">
        <w:rPr>
          <w:sz w:val="28"/>
          <w:szCs w:val="28"/>
        </w:rPr>
        <w:t>а</w:t>
      </w:r>
      <w:r w:rsidRPr="002251C8">
        <w:rPr>
          <w:sz w:val="28"/>
          <w:szCs w:val="28"/>
        </w:rPr>
        <w:t>вить по собственной инициати</w:t>
      </w:r>
      <w:r>
        <w:rPr>
          <w:sz w:val="28"/>
          <w:szCs w:val="28"/>
        </w:rPr>
        <w:t xml:space="preserve">ве, так как они подлежат </w:t>
      </w:r>
      <w:r w:rsidRPr="002251C8">
        <w:rPr>
          <w:sz w:val="28"/>
          <w:szCs w:val="28"/>
        </w:rPr>
        <w:t>представлению в рамках межв</w:t>
      </w:r>
      <w:r>
        <w:rPr>
          <w:sz w:val="28"/>
          <w:szCs w:val="28"/>
        </w:rPr>
        <w:t xml:space="preserve">едомственного  информационного </w:t>
      </w:r>
      <w:r w:rsidRPr="002251C8">
        <w:rPr>
          <w:sz w:val="28"/>
          <w:szCs w:val="28"/>
        </w:rPr>
        <w:t>взаимодействия:</w:t>
      </w:r>
    </w:p>
    <w:p w:rsidR="002251C8" w:rsidRPr="002251C8" w:rsidRDefault="002251C8" w:rsidP="002251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51C8">
        <w:rPr>
          <w:sz w:val="28"/>
          <w:szCs w:val="28"/>
        </w:rPr>
        <w:lastRenderedPageBreak/>
        <w:t>документ, подтверждающий, что ранее право на приватизацию жилья не было использовано, - для граждан, изменивших место жительства после 04.07.91;</w:t>
      </w:r>
    </w:p>
    <w:p w:rsidR="002251C8" w:rsidRPr="002251C8" w:rsidRDefault="002251C8" w:rsidP="002251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2251C8">
        <w:rPr>
          <w:sz w:val="28"/>
          <w:szCs w:val="28"/>
        </w:rPr>
        <w:t xml:space="preserve"> о регистрации со всех мест жительства - для граждан, изменивших место жительства после 04.07.1991;</w:t>
      </w:r>
    </w:p>
    <w:p w:rsidR="002251C8" w:rsidRPr="002251C8" w:rsidRDefault="002251C8" w:rsidP="002251C8">
      <w:pPr>
        <w:suppressAutoHyphens/>
        <w:ind w:firstLine="709"/>
        <w:jc w:val="both"/>
        <w:rPr>
          <w:sz w:val="28"/>
          <w:szCs w:val="28"/>
        </w:rPr>
      </w:pPr>
      <w:r w:rsidRPr="002251C8">
        <w:rPr>
          <w:sz w:val="28"/>
          <w:szCs w:val="28"/>
        </w:rPr>
        <w:t>выписка из Единого государственного реестра недвижимости;</w:t>
      </w:r>
    </w:p>
    <w:p w:rsidR="002251C8" w:rsidRPr="002251C8" w:rsidRDefault="002251C8" w:rsidP="002251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51C8">
        <w:rPr>
          <w:sz w:val="28"/>
          <w:szCs w:val="28"/>
        </w:rPr>
        <w:t>справка о лицах, проживающих совместно с заявителем. В справке ук</w:t>
      </w:r>
      <w:r w:rsidRPr="002251C8">
        <w:rPr>
          <w:sz w:val="28"/>
          <w:szCs w:val="28"/>
        </w:rPr>
        <w:t>а</w:t>
      </w:r>
      <w:r w:rsidRPr="002251C8">
        <w:rPr>
          <w:sz w:val="28"/>
          <w:szCs w:val="28"/>
        </w:rPr>
        <w:t>зываются также несоверше</w:t>
      </w:r>
      <w:r w:rsidRPr="002251C8">
        <w:rPr>
          <w:sz w:val="28"/>
          <w:szCs w:val="28"/>
        </w:rPr>
        <w:t>н</w:t>
      </w:r>
      <w:r w:rsidRPr="002251C8">
        <w:rPr>
          <w:sz w:val="28"/>
          <w:szCs w:val="28"/>
        </w:rPr>
        <w:t>нолетние, снятые с регистрационного учета по месту жительства за 1 год до момента подачи заявления о приватизации ж</w:t>
      </w:r>
      <w:r w:rsidRPr="002251C8">
        <w:rPr>
          <w:sz w:val="28"/>
          <w:szCs w:val="28"/>
        </w:rPr>
        <w:t>и</w:t>
      </w:r>
      <w:r w:rsidRPr="002251C8">
        <w:rPr>
          <w:sz w:val="28"/>
          <w:szCs w:val="28"/>
        </w:rPr>
        <w:t>лья</w:t>
      </w:r>
      <w:proofErr w:type="gramStart"/>
      <w:r w:rsidRPr="002251C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251C8" w:rsidRPr="002251C8" w:rsidRDefault="002251C8" w:rsidP="002251C8">
      <w:pPr>
        <w:suppressAutoHyphens/>
        <w:ind w:firstLine="709"/>
        <w:jc w:val="both"/>
        <w:rPr>
          <w:sz w:val="28"/>
          <w:szCs w:val="28"/>
        </w:rPr>
      </w:pPr>
      <w:r w:rsidRPr="002251C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Изложить приложение 6 к </w:t>
      </w:r>
      <w:r w:rsidRPr="002251C8">
        <w:rPr>
          <w:sz w:val="28"/>
          <w:szCs w:val="28"/>
        </w:rPr>
        <w:t>регламенту в редакции:</w:t>
      </w:r>
    </w:p>
    <w:p w:rsidR="002251C8" w:rsidRPr="002251C8" w:rsidRDefault="002251C8" w:rsidP="002251C8">
      <w:pPr>
        <w:suppressAutoHyphens/>
        <w:spacing w:line="240" w:lineRule="exact"/>
        <w:ind w:left="3119"/>
        <w:jc w:val="center"/>
        <w:rPr>
          <w:sz w:val="28"/>
          <w:szCs w:val="28"/>
        </w:rPr>
      </w:pPr>
    </w:p>
    <w:p w:rsidR="002251C8" w:rsidRPr="002251C8" w:rsidRDefault="002251C8" w:rsidP="002251C8">
      <w:pPr>
        <w:suppressAutoHyphens/>
        <w:spacing w:line="240" w:lineRule="exact"/>
        <w:ind w:left="3119"/>
        <w:jc w:val="center"/>
        <w:rPr>
          <w:sz w:val="24"/>
          <w:szCs w:val="24"/>
        </w:rPr>
      </w:pPr>
      <w:r w:rsidRPr="002251C8">
        <w:rPr>
          <w:sz w:val="24"/>
          <w:szCs w:val="24"/>
        </w:rPr>
        <w:t>«Приложение 6</w:t>
      </w:r>
    </w:p>
    <w:p w:rsidR="002251C8" w:rsidRPr="002251C8" w:rsidRDefault="002251C8" w:rsidP="002251C8">
      <w:pPr>
        <w:suppressAutoHyphens/>
        <w:spacing w:line="240" w:lineRule="exact"/>
        <w:ind w:left="3119"/>
        <w:jc w:val="center"/>
        <w:rPr>
          <w:sz w:val="24"/>
          <w:szCs w:val="24"/>
        </w:rPr>
      </w:pPr>
      <w:r w:rsidRPr="002251C8">
        <w:rPr>
          <w:sz w:val="24"/>
          <w:szCs w:val="24"/>
        </w:rPr>
        <w:t>к административному регламенту по предоставлению муниципальной услуги «Передача жилого помещения муниципального жилищного фонда в собственность граждан (приватизация)»</w:t>
      </w:r>
    </w:p>
    <w:p w:rsidR="002251C8" w:rsidRPr="002251C8" w:rsidRDefault="002251C8" w:rsidP="002251C8">
      <w:pPr>
        <w:jc w:val="right"/>
        <w:rPr>
          <w:sz w:val="28"/>
          <w:szCs w:val="28"/>
        </w:rPr>
      </w:pPr>
    </w:p>
    <w:p w:rsidR="002251C8" w:rsidRPr="002251C8" w:rsidRDefault="002251C8" w:rsidP="002251C8">
      <w:pPr>
        <w:jc w:val="center"/>
        <w:rPr>
          <w:b/>
          <w:sz w:val="24"/>
          <w:szCs w:val="24"/>
        </w:rPr>
      </w:pPr>
      <w:r w:rsidRPr="002251C8">
        <w:rPr>
          <w:b/>
          <w:sz w:val="24"/>
          <w:szCs w:val="24"/>
        </w:rPr>
        <w:t>Согласие на обработку персональных данных</w:t>
      </w:r>
    </w:p>
    <w:p w:rsidR="002251C8" w:rsidRPr="002251C8" w:rsidRDefault="002251C8" w:rsidP="002251C8">
      <w:pPr>
        <w:ind w:firstLine="567"/>
        <w:jc w:val="both"/>
        <w:rPr>
          <w:sz w:val="28"/>
          <w:szCs w:val="28"/>
        </w:rPr>
      </w:pPr>
      <w:r w:rsidRPr="002251C8">
        <w:rPr>
          <w:sz w:val="24"/>
          <w:szCs w:val="24"/>
        </w:rPr>
        <w:t>Я,</w:t>
      </w:r>
      <w:r w:rsidRPr="002251C8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</w:t>
      </w:r>
    </w:p>
    <w:p w:rsidR="002251C8" w:rsidRPr="002251C8" w:rsidRDefault="002251C8" w:rsidP="002251C8">
      <w:pPr>
        <w:ind w:firstLine="567"/>
        <w:jc w:val="center"/>
        <w:rPr>
          <w:sz w:val="24"/>
          <w:szCs w:val="24"/>
        </w:rPr>
      </w:pPr>
      <w:r w:rsidRPr="002251C8">
        <w:rPr>
          <w:sz w:val="24"/>
          <w:szCs w:val="24"/>
        </w:rPr>
        <w:t>Фамилия Имя Отчество, дата рождения</w:t>
      </w:r>
    </w:p>
    <w:p w:rsidR="002251C8" w:rsidRPr="002251C8" w:rsidRDefault="002251C8" w:rsidP="002251C8">
      <w:pPr>
        <w:ind w:firstLine="567"/>
        <w:jc w:val="center"/>
        <w:rPr>
          <w:sz w:val="24"/>
          <w:szCs w:val="24"/>
        </w:rPr>
      </w:pPr>
    </w:p>
    <w:p w:rsidR="002251C8" w:rsidRPr="002251C8" w:rsidRDefault="002251C8" w:rsidP="002251C8">
      <w:pPr>
        <w:rPr>
          <w:sz w:val="24"/>
          <w:szCs w:val="24"/>
        </w:rPr>
      </w:pPr>
      <w:r w:rsidRPr="002251C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2251C8" w:rsidRPr="002251C8" w:rsidRDefault="002251C8" w:rsidP="002251C8">
      <w:pPr>
        <w:jc w:val="center"/>
        <w:rPr>
          <w:sz w:val="24"/>
          <w:szCs w:val="24"/>
        </w:rPr>
      </w:pPr>
      <w:r w:rsidRPr="002251C8">
        <w:rPr>
          <w:sz w:val="24"/>
          <w:szCs w:val="24"/>
        </w:rPr>
        <w:t>Адрес</w:t>
      </w:r>
    </w:p>
    <w:p w:rsidR="002251C8" w:rsidRPr="002251C8" w:rsidRDefault="002251C8" w:rsidP="002251C8">
      <w:pPr>
        <w:ind w:firstLine="567"/>
        <w:jc w:val="center"/>
        <w:rPr>
          <w:sz w:val="24"/>
          <w:szCs w:val="24"/>
        </w:rPr>
      </w:pPr>
    </w:p>
    <w:p w:rsidR="002251C8" w:rsidRPr="002251C8" w:rsidRDefault="002251C8" w:rsidP="002251C8">
      <w:pPr>
        <w:rPr>
          <w:sz w:val="24"/>
          <w:szCs w:val="24"/>
        </w:rPr>
      </w:pPr>
      <w:r w:rsidRPr="002251C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2251C8" w:rsidRPr="002251C8" w:rsidRDefault="002251C8" w:rsidP="002251C8">
      <w:pPr>
        <w:jc w:val="center"/>
        <w:rPr>
          <w:sz w:val="24"/>
          <w:szCs w:val="24"/>
        </w:rPr>
      </w:pPr>
      <w:r w:rsidRPr="002251C8">
        <w:rPr>
          <w:sz w:val="24"/>
          <w:szCs w:val="24"/>
        </w:rPr>
        <w:t>паспортные данные</w:t>
      </w:r>
    </w:p>
    <w:p w:rsidR="002251C8" w:rsidRPr="002251C8" w:rsidRDefault="002251C8" w:rsidP="002251C8">
      <w:pPr>
        <w:ind w:firstLine="567"/>
        <w:jc w:val="both"/>
        <w:rPr>
          <w:sz w:val="28"/>
          <w:szCs w:val="28"/>
        </w:rPr>
      </w:pPr>
    </w:p>
    <w:p w:rsidR="002251C8" w:rsidRPr="002251C8" w:rsidRDefault="002251C8" w:rsidP="002251C8">
      <w:pPr>
        <w:ind w:firstLine="567"/>
        <w:jc w:val="both"/>
        <w:rPr>
          <w:sz w:val="24"/>
          <w:szCs w:val="24"/>
        </w:rPr>
      </w:pPr>
      <w:r w:rsidRPr="002251C8">
        <w:rPr>
          <w:sz w:val="24"/>
          <w:szCs w:val="24"/>
        </w:rPr>
        <w:t>даю свое согласие на обработку своих персональных данных (ФИО, дата рождения, место рождения, данные паспорта (или иного документа, удостоверяющего личность), т</w:t>
      </w:r>
      <w:r w:rsidRPr="002251C8">
        <w:rPr>
          <w:sz w:val="24"/>
          <w:szCs w:val="24"/>
        </w:rPr>
        <w:t>е</w:t>
      </w:r>
      <w:r w:rsidRPr="002251C8">
        <w:rPr>
          <w:sz w:val="24"/>
          <w:szCs w:val="24"/>
        </w:rPr>
        <w:t>лефон, электронный адрес, СНИЛС), не возражаю против обработки Уполномоченным органом Администрации Валдайского муниципального района (Новгородская область, г.Валдай, пр</w:t>
      </w:r>
      <w:proofErr w:type="gramStart"/>
      <w:r w:rsidRPr="002251C8">
        <w:rPr>
          <w:sz w:val="24"/>
          <w:szCs w:val="24"/>
        </w:rPr>
        <w:t>.К</w:t>
      </w:r>
      <w:proofErr w:type="gramEnd"/>
      <w:r w:rsidRPr="002251C8">
        <w:rPr>
          <w:sz w:val="24"/>
          <w:szCs w:val="24"/>
        </w:rPr>
        <w:t>омсомольский, д.19/21), то есть совершение, в том числе, следующих де</w:t>
      </w:r>
      <w:r w:rsidRPr="002251C8">
        <w:rPr>
          <w:sz w:val="24"/>
          <w:szCs w:val="24"/>
        </w:rPr>
        <w:t>й</w:t>
      </w:r>
      <w:r w:rsidRPr="002251C8">
        <w:rPr>
          <w:sz w:val="24"/>
          <w:szCs w:val="24"/>
        </w:rPr>
        <w:t>ствий: обработку с использованием средств автоматизации или без и</w:t>
      </w:r>
      <w:r w:rsidRPr="002251C8">
        <w:rPr>
          <w:sz w:val="24"/>
          <w:szCs w:val="24"/>
        </w:rPr>
        <w:t>с</w:t>
      </w:r>
      <w:r w:rsidRPr="002251C8">
        <w:rPr>
          <w:sz w:val="24"/>
          <w:szCs w:val="24"/>
        </w:rPr>
        <w:t>пользования таких средств (</w:t>
      </w:r>
      <w:proofErr w:type="gramStart"/>
      <w:r w:rsidRPr="002251C8">
        <w:rPr>
          <w:sz w:val="24"/>
          <w:szCs w:val="24"/>
        </w:rPr>
        <w:t>включая сбор, систематизацию, накопление, хр</w:t>
      </w:r>
      <w:r w:rsidRPr="002251C8">
        <w:rPr>
          <w:sz w:val="24"/>
          <w:szCs w:val="24"/>
        </w:rPr>
        <w:t>а</w:t>
      </w:r>
      <w:r w:rsidRPr="002251C8">
        <w:rPr>
          <w:sz w:val="24"/>
          <w:szCs w:val="24"/>
        </w:rPr>
        <w:t>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Pr="002251C8">
        <w:rPr>
          <w:sz w:val="24"/>
          <w:szCs w:val="24"/>
        </w:rPr>
        <w:t>е</w:t>
      </w:r>
      <w:r w:rsidRPr="002251C8">
        <w:rPr>
          <w:sz w:val="24"/>
          <w:szCs w:val="24"/>
        </w:rPr>
        <w:t>но в Федеральном законе от 27 июля 2006 года № 152-ФЗ «О персональных данных», на передачу такой информации третьим лицам, в случаях, установленных нормативными д</w:t>
      </w:r>
      <w:r w:rsidRPr="002251C8">
        <w:rPr>
          <w:sz w:val="24"/>
          <w:szCs w:val="24"/>
        </w:rPr>
        <w:t>о</w:t>
      </w:r>
      <w:r w:rsidRPr="002251C8">
        <w:rPr>
          <w:sz w:val="24"/>
          <w:szCs w:val="24"/>
        </w:rPr>
        <w:t>кументами вышестоящих органов и законодательством, а также на распространение св</w:t>
      </w:r>
      <w:r w:rsidRPr="002251C8">
        <w:rPr>
          <w:sz w:val="24"/>
          <w:szCs w:val="24"/>
        </w:rPr>
        <w:t>о</w:t>
      </w:r>
      <w:r w:rsidRPr="002251C8">
        <w:rPr>
          <w:sz w:val="24"/>
          <w:szCs w:val="24"/>
        </w:rPr>
        <w:t xml:space="preserve">их персональных данных </w:t>
      </w:r>
      <w:proofErr w:type="spellStart"/>
      <w:r w:rsidRPr="002251C8">
        <w:rPr>
          <w:sz w:val="24"/>
          <w:szCs w:val="24"/>
        </w:rPr>
        <w:t>ресурсоснабжающим</w:t>
      </w:r>
      <w:proofErr w:type="spellEnd"/>
      <w:r w:rsidRPr="002251C8">
        <w:rPr>
          <w:sz w:val="24"/>
          <w:szCs w:val="24"/>
        </w:rPr>
        <w:t xml:space="preserve"> организациям, организациям</w:t>
      </w:r>
      <w:proofErr w:type="gramEnd"/>
      <w:r w:rsidRPr="002251C8">
        <w:rPr>
          <w:sz w:val="24"/>
          <w:szCs w:val="24"/>
        </w:rPr>
        <w:t xml:space="preserve">, </w:t>
      </w:r>
      <w:proofErr w:type="gramStart"/>
      <w:r w:rsidRPr="002251C8">
        <w:rPr>
          <w:sz w:val="24"/>
          <w:szCs w:val="24"/>
        </w:rPr>
        <w:t>оказыва</w:t>
      </w:r>
      <w:r w:rsidRPr="002251C8">
        <w:rPr>
          <w:sz w:val="24"/>
          <w:szCs w:val="24"/>
        </w:rPr>
        <w:t>ю</w:t>
      </w:r>
      <w:r w:rsidRPr="002251C8">
        <w:rPr>
          <w:sz w:val="24"/>
          <w:szCs w:val="24"/>
        </w:rPr>
        <w:t>щим</w:t>
      </w:r>
      <w:proofErr w:type="gramEnd"/>
      <w:r w:rsidRPr="002251C8">
        <w:rPr>
          <w:sz w:val="24"/>
          <w:szCs w:val="24"/>
        </w:rPr>
        <w:t xml:space="preserve"> коммунальные услуги, осуществляющим выполнение работ по содержанию мест общего пользования в многоквартирном доме. </w:t>
      </w:r>
      <w:proofErr w:type="gramStart"/>
      <w:r w:rsidRPr="002251C8">
        <w:rPr>
          <w:sz w:val="24"/>
          <w:szCs w:val="24"/>
        </w:rPr>
        <w:t>Настоящее согласие действует с даты приема и на срок обработки и хранения документов в соответствии с архивным законод</w:t>
      </w:r>
      <w:r w:rsidRPr="002251C8">
        <w:rPr>
          <w:sz w:val="24"/>
          <w:szCs w:val="24"/>
        </w:rPr>
        <w:t>а</w:t>
      </w:r>
      <w:r w:rsidRPr="002251C8">
        <w:rPr>
          <w:sz w:val="24"/>
          <w:szCs w:val="24"/>
        </w:rPr>
        <w:t>тельством и может быть отозвано Заявителем в любой момент по соглашению сторон, путем письме</w:t>
      </w:r>
      <w:r w:rsidRPr="002251C8">
        <w:rPr>
          <w:sz w:val="24"/>
          <w:szCs w:val="24"/>
        </w:rPr>
        <w:t>н</w:t>
      </w:r>
      <w:r w:rsidRPr="002251C8">
        <w:rPr>
          <w:sz w:val="24"/>
          <w:szCs w:val="24"/>
        </w:rPr>
        <w:t>ного сообщения об указанном отзыве в произвольной форме, в Уполномоче</w:t>
      </w:r>
      <w:r w:rsidRPr="002251C8">
        <w:rPr>
          <w:sz w:val="24"/>
          <w:szCs w:val="24"/>
        </w:rPr>
        <w:t>н</w:t>
      </w:r>
      <w:r w:rsidRPr="002251C8">
        <w:rPr>
          <w:sz w:val="24"/>
          <w:szCs w:val="24"/>
        </w:rPr>
        <w:t>ный орган Администрации Валдайского муниципального района, если иное не установлено закон</w:t>
      </w:r>
      <w:r w:rsidRPr="002251C8">
        <w:rPr>
          <w:sz w:val="24"/>
          <w:szCs w:val="24"/>
        </w:rPr>
        <w:t>о</w:t>
      </w:r>
      <w:r w:rsidRPr="002251C8">
        <w:rPr>
          <w:sz w:val="24"/>
          <w:szCs w:val="24"/>
        </w:rPr>
        <w:t>дательством Российской Фед</w:t>
      </w:r>
      <w:r w:rsidRPr="002251C8">
        <w:rPr>
          <w:sz w:val="24"/>
          <w:szCs w:val="24"/>
        </w:rPr>
        <w:t>е</w:t>
      </w:r>
      <w:r w:rsidRPr="002251C8">
        <w:rPr>
          <w:sz w:val="24"/>
          <w:szCs w:val="24"/>
        </w:rPr>
        <w:t>рации.</w:t>
      </w:r>
      <w:proofErr w:type="gramEnd"/>
    </w:p>
    <w:p w:rsidR="002251C8" w:rsidRPr="002251C8" w:rsidRDefault="002251C8" w:rsidP="002251C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251C8" w:rsidRPr="002251C8" w:rsidTr="002251C8">
        <w:tc>
          <w:tcPr>
            <w:tcW w:w="198" w:type="dxa"/>
            <w:vAlign w:val="bottom"/>
            <w:hideMark/>
          </w:tcPr>
          <w:p w:rsidR="002251C8" w:rsidRPr="002251C8" w:rsidRDefault="002251C8">
            <w:pPr>
              <w:jc w:val="right"/>
              <w:rPr>
                <w:sz w:val="24"/>
                <w:szCs w:val="24"/>
                <w:lang w:eastAsia="ar-SA"/>
              </w:rPr>
            </w:pPr>
            <w:r w:rsidRPr="002251C8"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  <w:r w:rsidRPr="002251C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2251C8" w:rsidRPr="002251C8" w:rsidRDefault="002251C8">
            <w:pPr>
              <w:jc w:val="right"/>
              <w:rPr>
                <w:sz w:val="24"/>
                <w:szCs w:val="24"/>
                <w:lang w:eastAsia="ar-SA"/>
              </w:rPr>
            </w:pPr>
            <w:r w:rsidRPr="002251C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2251C8" w:rsidRPr="002251C8" w:rsidRDefault="002251C8">
            <w:pPr>
              <w:ind w:left="57"/>
              <w:rPr>
                <w:sz w:val="24"/>
                <w:szCs w:val="24"/>
                <w:lang w:eastAsia="ar-SA"/>
              </w:rPr>
            </w:pPr>
            <w:proofErr w:type="gramStart"/>
            <w:r w:rsidRPr="002251C8">
              <w:rPr>
                <w:sz w:val="24"/>
                <w:szCs w:val="24"/>
              </w:rPr>
              <w:t>г</w:t>
            </w:r>
            <w:proofErr w:type="gramEnd"/>
            <w:r w:rsidRPr="002251C8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bottom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  <w:vAlign w:val="bottom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vAlign w:val="bottom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251C8" w:rsidRPr="002251C8" w:rsidTr="002251C8">
        <w:tc>
          <w:tcPr>
            <w:tcW w:w="198" w:type="dxa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2251C8" w:rsidRPr="002251C8" w:rsidRDefault="002251C8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</w:tcPr>
          <w:p w:rsidR="002251C8" w:rsidRPr="002251C8" w:rsidRDefault="002251C8">
            <w:pPr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  <w:r w:rsidRPr="002251C8"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2251C8" w:rsidRPr="002251C8" w:rsidRDefault="002251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1C8" w:rsidRPr="002251C8" w:rsidRDefault="002251C8">
            <w:pPr>
              <w:jc w:val="center"/>
              <w:rPr>
                <w:sz w:val="24"/>
                <w:szCs w:val="24"/>
                <w:lang w:eastAsia="ar-SA"/>
              </w:rPr>
            </w:pPr>
            <w:r w:rsidRPr="002251C8">
              <w:rPr>
                <w:sz w:val="24"/>
                <w:szCs w:val="24"/>
              </w:rPr>
              <w:t>(Ф.И.О.)»;</w:t>
            </w:r>
          </w:p>
        </w:tc>
      </w:tr>
    </w:tbl>
    <w:p w:rsidR="002251C8" w:rsidRPr="002251C8" w:rsidRDefault="002251C8" w:rsidP="002251C8">
      <w:pPr>
        <w:rPr>
          <w:sz w:val="28"/>
          <w:szCs w:val="28"/>
          <w:lang w:eastAsia="ar-SA"/>
        </w:rPr>
      </w:pPr>
    </w:p>
    <w:p w:rsidR="002251C8" w:rsidRPr="002251C8" w:rsidRDefault="002251C8" w:rsidP="002251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51C8">
        <w:rPr>
          <w:sz w:val="28"/>
          <w:szCs w:val="28"/>
        </w:rPr>
        <w:t xml:space="preserve">2. </w:t>
      </w:r>
      <w:proofErr w:type="gramStart"/>
      <w:r w:rsidRPr="002251C8">
        <w:rPr>
          <w:sz w:val="28"/>
          <w:szCs w:val="28"/>
        </w:rPr>
        <w:t>Разместить постановление</w:t>
      </w:r>
      <w:proofErr w:type="gramEnd"/>
      <w:r w:rsidRPr="002251C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B5" w:rsidRDefault="00A435B5">
      <w:r>
        <w:separator/>
      </w:r>
    </w:p>
  </w:endnote>
  <w:endnote w:type="continuationSeparator" w:id="0">
    <w:p w:rsidR="00A435B5" w:rsidRDefault="00A4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B5" w:rsidRDefault="00A435B5">
      <w:r>
        <w:separator/>
      </w:r>
    </w:p>
  </w:footnote>
  <w:footnote w:type="continuationSeparator" w:id="0">
    <w:p w:rsidR="00A435B5" w:rsidRDefault="00A43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F50E4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0E4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C8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5B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CEEE-4E23-48E6-81BF-5E0431C3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5285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2019-02-20T05:46:00Z</cp:lastPrinted>
  <dcterms:created xsi:type="dcterms:W3CDTF">2019-02-20T13:58:00Z</dcterms:created>
  <dcterms:modified xsi:type="dcterms:W3CDTF">2019-02-20T13:58:00Z</dcterms:modified>
</cp:coreProperties>
</file>