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21872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C2189" w:rsidP="00C4619C">
      <w:pPr>
        <w:jc w:val="center"/>
        <w:rPr>
          <w:sz w:val="28"/>
        </w:rPr>
      </w:pPr>
      <w:r>
        <w:rPr>
          <w:sz w:val="28"/>
        </w:rPr>
        <w:t>16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>
        <w:rPr>
          <w:sz w:val="28"/>
        </w:rPr>
        <w:t>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C2189" w:rsidRDefault="001C2189" w:rsidP="001C21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размера платы </w:t>
      </w:r>
      <w:proofErr w:type="gramStart"/>
      <w:r>
        <w:rPr>
          <w:b/>
          <w:sz w:val="28"/>
          <w:szCs w:val="28"/>
        </w:rPr>
        <w:t>за</w:t>
      </w:r>
      <w:proofErr w:type="gramEnd"/>
    </w:p>
    <w:p w:rsidR="001C2189" w:rsidRDefault="001C2189" w:rsidP="001C21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пользование жилым помещением</w:t>
      </w:r>
    </w:p>
    <w:p w:rsidR="001C2189" w:rsidRDefault="001C2189" w:rsidP="001C21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(платы за наем (коммерческий))</w:t>
      </w:r>
    </w:p>
    <w:p w:rsidR="001C2189" w:rsidRPr="001C2189" w:rsidRDefault="001C2189" w:rsidP="001C2189">
      <w:pPr>
        <w:ind w:firstLine="709"/>
        <w:jc w:val="both"/>
        <w:rPr>
          <w:sz w:val="28"/>
          <w:szCs w:val="28"/>
        </w:rPr>
      </w:pPr>
    </w:p>
    <w:p w:rsidR="001C2189" w:rsidRPr="001C2189" w:rsidRDefault="001C2189" w:rsidP="001C2189">
      <w:pPr>
        <w:ind w:firstLine="709"/>
        <w:jc w:val="both"/>
        <w:rPr>
          <w:sz w:val="28"/>
          <w:szCs w:val="28"/>
        </w:rPr>
      </w:pPr>
    </w:p>
    <w:p w:rsidR="001C2189" w:rsidRPr="001C2189" w:rsidRDefault="001C2189" w:rsidP="001C2189">
      <w:pPr>
        <w:ind w:firstLine="709"/>
        <w:jc w:val="both"/>
        <w:rPr>
          <w:spacing w:val="-2"/>
          <w:sz w:val="28"/>
          <w:szCs w:val="28"/>
        </w:rPr>
      </w:pPr>
      <w:r w:rsidRPr="001C2189">
        <w:rPr>
          <w:sz w:val="28"/>
          <w:szCs w:val="28"/>
        </w:rPr>
        <w:t>В соответствии с пунктом 3 статьи 156 Жилищного кодекса Российской Федерации</w:t>
      </w:r>
      <w:r>
        <w:rPr>
          <w:spacing w:val="-2"/>
          <w:sz w:val="28"/>
          <w:szCs w:val="28"/>
        </w:rPr>
        <w:t xml:space="preserve"> </w:t>
      </w:r>
      <w:r w:rsidRPr="001C2189">
        <w:rPr>
          <w:spacing w:val="-2"/>
          <w:sz w:val="28"/>
          <w:szCs w:val="28"/>
        </w:rPr>
        <w:t xml:space="preserve">Администрация Валдайского муниципального района </w:t>
      </w:r>
      <w:r w:rsidRPr="001C2189">
        <w:rPr>
          <w:b/>
          <w:spacing w:val="-2"/>
          <w:sz w:val="28"/>
          <w:szCs w:val="28"/>
        </w:rPr>
        <w:t>ПОСТ</w:t>
      </w:r>
      <w:r w:rsidRPr="001C2189">
        <w:rPr>
          <w:b/>
          <w:spacing w:val="-2"/>
          <w:sz w:val="28"/>
          <w:szCs w:val="28"/>
        </w:rPr>
        <w:t>А</w:t>
      </w:r>
      <w:r w:rsidRPr="001C2189">
        <w:rPr>
          <w:b/>
          <w:spacing w:val="-2"/>
          <w:sz w:val="28"/>
          <w:szCs w:val="28"/>
        </w:rPr>
        <w:t>НОВЛЯЕТ:</w:t>
      </w:r>
    </w:p>
    <w:p w:rsidR="001C2189" w:rsidRPr="001C2189" w:rsidRDefault="001C2189" w:rsidP="001C2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C2189">
        <w:rPr>
          <w:sz w:val="28"/>
          <w:szCs w:val="28"/>
        </w:rPr>
        <w:t>Установить и ввест</w:t>
      </w:r>
      <w:r>
        <w:rPr>
          <w:sz w:val="28"/>
          <w:szCs w:val="28"/>
        </w:rPr>
        <w:t xml:space="preserve">и в действие прилагаемый размер платы за </w:t>
      </w:r>
      <w:r w:rsidRPr="001C2189">
        <w:rPr>
          <w:sz w:val="28"/>
          <w:szCs w:val="28"/>
        </w:rPr>
        <w:t>н</w:t>
      </w:r>
      <w:r w:rsidRPr="001C2189">
        <w:rPr>
          <w:sz w:val="28"/>
          <w:szCs w:val="28"/>
        </w:rPr>
        <w:t>а</w:t>
      </w:r>
      <w:r>
        <w:rPr>
          <w:sz w:val="28"/>
          <w:szCs w:val="28"/>
        </w:rPr>
        <w:t xml:space="preserve">ем </w:t>
      </w:r>
      <w:r w:rsidRPr="001C2189">
        <w:rPr>
          <w:sz w:val="28"/>
          <w:szCs w:val="28"/>
        </w:rPr>
        <w:t>(коммерческий</w:t>
      </w:r>
      <w:r>
        <w:rPr>
          <w:sz w:val="28"/>
          <w:szCs w:val="28"/>
        </w:rPr>
        <w:t>) жилых помещений, находящихся</w:t>
      </w:r>
      <w:r w:rsidRPr="001C2189">
        <w:rPr>
          <w:sz w:val="28"/>
          <w:szCs w:val="28"/>
        </w:rPr>
        <w:t xml:space="preserve"> в муниципальной собс</w:t>
      </w:r>
      <w:r w:rsidRPr="001C2189">
        <w:rPr>
          <w:sz w:val="28"/>
          <w:szCs w:val="28"/>
        </w:rPr>
        <w:t>т</w:t>
      </w:r>
      <w:r w:rsidRPr="001C2189">
        <w:rPr>
          <w:sz w:val="28"/>
          <w:szCs w:val="28"/>
        </w:rPr>
        <w:t>венности Валдайского муниципального района.</w:t>
      </w:r>
    </w:p>
    <w:p w:rsidR="001C2189" w:rsidRPr="001C2189" w:rsidRDefault="001C2189" w:rsidP="001C2189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1C2189">
        <w:rPr>
          <w:sz w:val="28"/>
          <w:szCs w:val="28"/>
        </w:rPr>
        <w:t>Признать утратившим силу постановление Администрации Валда</w:t>
      </w:r>
      <w:r w:rsidRPr="001C2189">
        <w:rPr>
          <w:sz w:val="28"/>
          <w:szCs w:val="28"/>
        </w:rPr>
        <w:t>й</w:t>
      </w:r>
      <w:r w:rsidRPr="001C2189">
        <w:rPr>
          <w:sz w:val="28"/>
          <w:szCs w:val="28"/>
        </w:rPr>
        <w:t>ского муниципального района от 22.01.2018 №</w:t>
      </w:r>
      <w:r>
        <w:rPr>
          <w:sz w:val="28"/>
          <w:szCs w:val="28"/>
        </w:rPr>
        <w:t> </w:t>
      </w:r>
      <w:r w:rsidRPr="001C2189">
        <w:rPr>
          <w:sz w:val="28"/>
          <w:szCs w:val="28"/>
        </w:rPr>
        <w:t>75 «Об установлении размера платы за пользование жилым помещением (плата за наем</w:t>
      </w:r>
      <w:proofErr w:type="gramEnd"/>
      <w:r w:rsidRPr="001C2189">
        <w:rPr>
          <w:sz w:val="28"/>
          <w:szCs w:val="28"/>
        </w:rPr>
        <w:t xml:space="preserve"> (</w:t>
      </w:r>
      <w:proofErr w:type="gramStart"/>
      <w:r w:rsidRPr="001C2189">
        <w:rPr>
          <w:sz w:val="28"/>
          <w:szCs w:val="28"/>
        </w:rPr>
        <w:t>коммерч</w:t>
      </w:r>
      <w:r w:rsidRPr="001C2189">
        <w:rPr>
          <w:sz w:val="28"/>
          <w:szCs w:val="28"/>
        </w:rPr>
        <w:t>е</w:t>
      </w:r>
      <w:r w:rsidRPr="001C2189">
        <w:rPr>
          <w:sz w:val="28"/>
          <w:szCs w:val="28"/>
        </w:rPr>
        <w:t>ский</w:t>
      </w:r>
      <w:proofErr w:type="gramEnd"/>
      <w:r w:rsidRPr="001C2189">
        <w:rPr>
          <w:sz w:val="28"/>
          <w:szCs w:val="28"/>
        </w:rPr>
        <w:t>)) на территории Валдайского муниципального района».</w:t>
      </w:r>
    </w:p>
    <w:p w:rsidR="001C2189" w:rsidRPr="001C2189" w:rsidRDefault="001C2189" w:rsidP="001C2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C2189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1C2189">
        <w:rPr>
          <w:sz w:val="28"/>
          <w:szCs w:val="28"/>
        </w:rPr>
        <w:t>и</w:t>
      </w:r>
      <w:r w:rsidRPr="001C2189">
        <w:rPr>
          <w:sz w:val="28"/>
          <w:szCs w:val="28"/>
        </w:rPr>
        <w:t>пального района в сети «Интернет».</w:t>
      </w:r>
    </w:p>
    <w:p w:rsidR="001C2189" w:rsidRPr="001C2189" w:rsidRDefault="001C2189" w:rsidP="001C2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1C2189">
        <w:rPr>
          <w:sz w:val="28"/>
          <w:szCs w:val="28"/>
        </w:rPr>
        <w:t xml:space="preserve">Постановление вступает в силу </w:t>
      </w:r>
      <w:proofErr w:type="gramStart"/>
      <w:r w:rsidRPr="001C2189">
        <w:rPr>
          <w:sz w:val="28"/>
          <w:szCs w:val="28"/>
        </w:rPr>
        <w:t>с</w:t>
      </w:r>
      <w:proofErr w:type="gramEnd"/>
      <w:r w:rsidRPr="001C2189">
        <w:rPr>
          <w:sz w:val="28"/>
          <w:szCs w:val="28"/>
        </w:rPr>
        <w:t xml:space="preserve"> даты его официального опублик</w:t>
      </w:r>
      <w:r w:rsidRPr="001C2189">
        <w:rPr>
          <w:sz w:val="28"/>
          <w:szCs w:val="28"/>
        </w:rPr>
        <w:t>о</w:t>
      </w:r>
      <w:r w:rsidRPr="001C2189">
        <w:rPr>
          <w:sz w:val="28"/>
          <w:szCs w:val="28"/>
        </w:rPr>
        <w:t>вания и распространяет свое действие на правоотношения, возникшие с 1 я</w:t>
      </w:r>
      <w:r w:rsidRPr="001C2189">
        <w:rPr>
          <w:sz w:val="28"/>
          <w:szCs w:val="28"/>
        </w:rPr>
        <w:t>н</w:t>
      </w:r>
      <w:r w:rsidRPr="001C2189">
        <w:rPr>
          <w:sz w:val="28"/>
          <w:szCs w:val="28"/>
        </w:rPr>
        <w:t>варя 2025 года.</w:t>
      </w:r>
    </w:p>
    <w:p w:rsidR="002D517E" w:rsidRPr="001C2189" w:rsidRDefault="002D517E" w:rsidP="001C2189">
      <w:pPr>
        <w:ind w:firstLine="709"/>
        <w:jc w:val="both"/>
        <w:rPr>
          <w:sz w:val="28"/>
          <w:szCs w:val="28"/>
        </w:rPr>
      </w:pPr>
    </w:p>
    <w:p w:rsidR="004718DB" w:rsidRPr="001C2189" w:rsidRDefault="004718DB" w:rsidP="001C2189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C2189" w:rsidRDefault="001C2189" w:rsidP="001C2189">
      <w:pPr>
        <w:jc w:val="right"/>
        <w:rPr>
          <w:sz w:val="28"/>
          <w:szCs w:val="28"/>
        </w:rPr>
      </w:pPr>
    </w:p>
    <w:p w:rsidR="001C2189" w:rsidRDefault="001C2189" w:rsidP="001C2189">
      <w:pPr>
        <w:jc w:val="right"/>
        <w:rPr>
          <w:sz w:val="28"/>
          <w:szCs w:val="28"/>
        </w:rPr>
      </w:pPr>
    </w:p>
    <w:p w:rsidR="001C2189" w:rsidRDefault="001C2189" w:rsidP="001C2189">
      <w:pPr>
        <w:jc w:val="right"/>
        <w:rPr>
          <w:sz w:val="28"/>
          <w:szCs w:val="28"/>
        </w:rPr>
      </w:pPr>
    </w:p>
    <w:p w:rsidR="001C2189" w:rsidRDefault="001C2189" w:rsidP="001C2189">
      <w:pPr>
        <w:jc w:val="right"/>
        <w:rPr>
          <w:sz w:val="28"/>
          <w:szCs w:val="28"/>
        </w:rPr>
      </w:pPr>
    </w:p>
    <w:p w:rsidR="001C2189" w:rsidRDefault="001C2189" w:rsidP="001C2189">
      <w:pPr>
        <w:jc w:val="right"/>
        <w:rPr>
          <w:sz w:val="28"/>
          <w:szCs w:val="28"/>
        </w:rPr>
      </w:pPr>
    </w:p>
    <w:p w:rsidR="001C2189" w:rsidRDefault="001C2189" w:rsidP="001C2189">
      <w:pPr>
        <w:jc w:val="right"/>
        <w:rPr>
          <w:sz w:val="28"/>
          <w:szCs w:val="28"/>
        </w:rPr>
      </w:pPr>
    </w:p>
    <w:p w:rsidR="001C2189" w:rsidRDefault="001C2189" w:rsidP="001C2189">
      <w:pPr>
        <w:jc w:val="right"/>
        <w:rPr>
          <w:sz w:val="28"/>
          <w:szCs w:val="28"/>
        </w:rPr>
      </w:pPr>
    </w:p>
    <w:p w:rsidR="001C2189" w:rsidRDefault="001C2189" w:rsidP="001C2189">
      <w:pPr>
        <w:jc w:val="right"/>
        <w:rPr>
          <w:sz w:val="28"/>
          <w:szCs w:val="28"/>
        </w:rPr>
      </w:pPr>
    </w:p>
    <w:p w:rsidR="001C2189" w:rsidRDefault="001C2189" w:rsidP="001C2189">
      <w:pPr>
        <w:jc w:val="right"/>
      </w:pPr>
    </w:p>
    <w:p w:rsidR="001C2189" w:rsidRPr="001C2189" w:rsidRDefault="001C2189" w:rsidP="001C2189">
      <w:pPr>
        <w:spacing w:line="240" w:lineRule="exact"/>
        <w:ind w:left="5670"/>
        <w:jc w:val="center"/>
        <w:rPr>
          <w:sz w:val="24"/>
          <w:szCs w:val="24"/>
        </w:rPr>
      </w:pPr>
      <w:r w:rsidRPr="001C2189">
        <w:rPr>
          <w:sz w:val="24"/>
          <w:szCs w:val="24"/>
        </w:rPr>
        <w:lastRenderedPageBreak/>
        <w:t>Приложение</w:t>
      </w:r>
    </w:p>
    <w:p w:rsidR="001C2189" w:rsidRPr="001C2189" w:rsidRDefault="001C2189" w:rsidP="001C2189">
      <w:pPr>
        <w:spacing w:line="240" w:lineRule="exact"/>
        <w:ind w:left="5670"/>
        <w:jc w:val="center"/>
        <w:rPr>
          <w:sz w:val="24"/>
          <w:szCs w:val="24"/>
        </w:rPr>
      </w:pPr>
      <w:r w:rsidRPr="001C2189">
        <w:rPr>
          <w:sz w:val="24"/>
          <w:szCs w:val="24"/>
        </w:rPr>
        <w:t>к постановлению Администр</w:t>
      </w:r>
      <w:r w:rsidRPr="001C2189">
        <w:rPr>
          <w:sz w:val="24"/>
          <w:szCs w:val="24"/>
        </w:rPr>
        <w:t>а</w:t>
      </w:r>
      <w:r w:rsidRPr="001C2189">
        <w:rPr>
          <w:sz w:val="24"/>
          <w:szCs w:val="24"/>
        </w:rPr>
        <w:t>ции</w:t>
      </w:r>
    </w:p>
    <w:p w:rsidR="001C2189" w:rsidRPr="001C2189" w:rsidRDefault="001C2189" w:rsidP="001C2189">
      <w:pPr>
        <w:spacing w:line="240" w:lineRule="exact"/>
        <w:ind w:left="5670"/>
        <w:jc w:val="center"/>
        <w:rPr>
          <w:sz w:val="24"/>
          <w:szCs w:val="24"/>
        </w:rPr>
      </w:pPr>
      <w:r w:rsidRPr="001C2189">
        <w:rPr>
          <w:sz w:val="24"/>
          <w:szCs w:val="24"/>
        </w:rPr>
        <w:t>муниципального района</w:t>
      </w:r>
    </w:p>
    <w:p w:rsidR="001C2189" w:rsidRPr="001C2189" w:rsidRDefault="001C2189" w:rsidP="001C218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16.12.2024 № 3262</w:t>
      </w:r>
    </w:p>
    <w:p w:rsidR="001C2189" w:rsidRDefault="001C2189" w:rsidP="001C2189">
      <w:pPr>
        <w:ind w:left="709"/>
        <w:jc w:val="right"/>
        <w:rPr>
          <w:sz w:val="24"/>
          <w:szCs w:val="24"/>
        </w:rPr>
      </w:pPr>
    </w:p>
    <w:p w:rsidR="001C2189" w:rsidRDefault="001C2189" w:rsidP="001C2189">
      <w:pPr>
        <w:ind w:left="709"/>
        <w:jc w:val="right"/>
        <w:rPr>
          <w:sz w:val="24"/>
          <w:szCs w:val="24"/>
        </w:rPr>
      </w:pPr>
    </w:p>
    <w:p w:rsidR="001C2189" w:rsidRPr="00A03217" w:rsidRDefault="001C2189" w:rsidP="001C2189">
      <w:pPr>
        <w:tabs>
          <w:tab w:val="left" w:pos="5387"/>
        </w:tabs>
        <w:spacing w:line="240" w:lineRule="exact"/>
        <w:jc w:val="center"/>
        <w:rPr>
          <w:b/>
          <w:sz w:val="28"/>
          <w:szCs w:val="28"/>
        </w:rPr>
      </w:pPr>
      <w:r w:rsidRPr="00A03217">
        <w:rPr>
          <w:b/>
          <w:sz w:val="28"/>
          <w:szCs w:val="28"/>
        </w:rPr>
        <w:t>Размер платы за наем (коммерческий) жилых помещений, находящихся в муниципальной собственности Валдайского муниц</w:t>
      </w:r>
      <w:r w:rsidRPr="00A0321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района</w:t>
      </w:r>
    </w:p>
    <w:p w:rsidR="001C2189" w:rsidRPr="001C2189" w:rsidRDefault="001C2189" w:rsidP="001C2189">
      <w:pPr>
        <w:jc w:val="both"/>
        <w:rPr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8"/>
        <w:gridCol w:w="5693"/>
        <w:gridCol w:w="3263"/>
      </w:tblGrid>
      <w:tr w:rsidR="001C2189" w:rsidRPr="001C2189" w:rsidTr="001C21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89" w:rsidRPr="001C2189" w:rsidRDefault="001C2189" w:rsidP="001C2189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</w:rPr>
            </w:pPr>
            <w:r w:rsidRPr="001C218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C2189">
              <w:rPr>
                <w:b/>
                <w:sz w:val="24"/>
                <w:szCs w:val="24"/>
              </w:rPr>
              <w:t>п</w:t>
            </w:r>
            <w:proofErr w:type="gramEnd"/>
            <w:r w:rsidRPr="001C218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89" w:rsidRPr="001C2189" w:rsidRDefault="001C2189" w:rsidP="001C2189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</w:rPr>
            </w:pPr>
            <w:r w:rsidRPr="001C2189">
              <w:rPr>
                <w:b/>
                <w:sz w:val="24"/>
                <w:szCs w:val="24"/>
              </w:rPr>
              <w:t>Категория жилых зданий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9" w:rsidRPr="001C2189" w:rsidRDefault="001C2189" w:rsidP="001C2189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</w:rPr>
            </w:pPr>
            <w:r w:rsidRPr="001C2189">
              <w:rPr>
                <w:b/>
                <w:sz w:val="24"/>
                <w:szCs w:val="24"/>
              </w:rPr>
              <w:t>Размер ставок платы за наем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2189">
              <w:rPr>
                <w:b/>
                <w:sz w:val="24"/>
                <w:szCs w:val="24"/>
              </w:rPr>
              <w:t>(коммерческий)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2189">
              <w:rPr>
                <w:b/>
                <w:sz w:val="24"/>
                <w:szCs w:val="24"/>
              </w:rPr>
              <w:t>жилого помещения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2189">
              <w:rPr>
                <w:b/>
                <w:sz w:val="24"/>
                <w:szCs w:val="24"/>
              </w:rPr>
              <w:t>(в руб. за 1 кв</w:t>
            </w:r>
            <w:proofErr w:type="gramStart"/>
            <w:r w:rsidRPr="001C2189">
              <w:rPr>
                <w:b/>
                <w:sz w:val="24"/>
                <w:szCs w:val="24"/>
              </w:rPr>
              <w:t>.м</w:t>
            </w:r>
            <w:proofErr w:type="gramEnd"/>
            <w:r w:rsidRPr="001C2189">
              <w:rPr>
                <w:b/>
                <w:sz w:val="24"/>
                <w:szCs w:val="24"/>
              </w:rPr>
              <w:t xml:space="preserve"> об</w:t>
            </w:r>
            <w:r>
              <w:rPr>
                <w:b/>
                <w:sz w:val="24"/>
                <w:szCs w:val="24"/>
              </w:rPr>
              <w:t xml:space="preserve">щей </w:t>
            </w:r>
            <w:r w:rsidRPr="001C2189">
              <w:rPr>
                <w:b/>
                <w:sz w:val="24"/>
                <w:szCs w:val="24"/>
              </w:rPr>
              <w:t>площади в м</w:t>
            </w:r>
            <w:r w:rsidRPr="001C2189">
              <w:rPr>
                <w:b/>
                <w:sz w:val="24"/>
                <w:szCs w:val="24"/>
              </w:rPr>
              <w:t>е</w:t>
            </w:r>
            <w:r w:rsidRPr="001C2189">
              <w:rPr>
                <w:b/>
                <w:sz w:val="24"/>
                <w:szCs w:val="24"/>
              </w:rPr>
              <w:t>сяц)</w:t>
            </w:r>
          </w:p>
        </w:tc>
      </w:tr>
      <w:tr w:rsidR="001C2189" w:rsidRPr="001C2189" w:rsidTr="001C21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89" w:rsidRPr="001C2189" w:rsidRDefault="001C2189" w:rsidP="001C2189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C2189">
              <w:rPr>
                <w:sz w:val="24"/>
                <w:szCs w:val="24"/>
              </w:rPr>
              <w:t>1.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9" w:rsidRPr="001C2189" w:rsidRDefault="001C2189" w:rsidP="001C2189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C2189">
              <w:rPr>
                <w:sz w:val="24"/>
                <w:szCs w:val="24"/>
              </w:rPr>
              <w:t>Кирпичные жилые дома, имеющие все виды благоустройства (с централизованным холодным водоснабжением, отоплением и системой водоотв</w:t>
            </w:r>
            <w:r w:rsidRPr="001C218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9" w:rsidRPr="001C2189" w:rsidRDefault="001C2189" w:rsidP="001C2189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C2189">
              <w:rPr>
                <w:sz w:val="24"/>
                <w:szCs w:val="24"/>
              </w:rPr>
              <w:t>10,86</w:t>
            </w:r>
          </w:p>
        </w:tc>
      </w:tr>
      <w:tr w:rsidR="001C2189" w:rsidRPr="001C2189" w:rsidTr="001C21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89" w:rsidRPr="001C2189" w:rsidRDefault="001C2189" w:rsidP="001C2189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C2189">
              <w:rPr>
                <w:sz w:val="24"/>
                <w:szCs w:val="24"/>
              </w:rPr>
              <w:t>2.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9" w:rsidRPr="001C2189" w:rsidRDefault="001C2189" w:rsidP="001C2189">
            <w:pPr>
              <w:rPr>
                <w:sz w:val="24"/>
                <w:szCs w:val="24"/>
              </w:rPr>
            </w:pPr>
            <w:r w:rsidRPr="001C2189">
              <w:rPr>
                <w:sz w:val="24"/>
                <w:szCs w:val="24"/>
              </w:rPr>
              <w:t>Крупнопанельные, блочные жилые дома, имеющие все виды благоустройства (с централизованным холодным вод</w:t>
            </w:r>
            <w:r w:rsidRPr="001C2189">
              <w:rPr>
                <w:sz w:val="24"/>
                <w:szCs w:val="24"/>
              </w:rPr>
              <w:t>о</w:t>
            </w:r>
            <w:r w:rsidRPr="001C2189">
              <w:rPr>
                <w:sz w:val="24"/>
                <w:szCs w:val="24"/>
              </w:rPr>
              <w:t>снабжением, отоплением и системой водоотведения)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89" w:rsidRPr="001C2189" w:rsidRDefault="001C2189" w:rsidP="001C2189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C2189">
              <w:rPr>
                <w:sz w:val="24"/>
                <w:szCs w:val="24"/>
              </w:rPr>
              <w:t>10,51</w:t>
            </w:r>
          </w:p>
        </w:tc>
      </w:tr>
      <w:tr w:rsidR="001C2189" w:rsidRPr="001C2189" w:rsidTr="001C21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89" w:rsidRPr="001C2189" w:rsidRDefault="001C2189" w:rsidP="001C2189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C2189">
              <w:rPr>
                <w:sz w:val="24"/>
                <w:szCs w:val="24"/>
              </w:rPr>
              <w:t>3.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9" w:rsidRPr="001C2189" w:rsidRDefault="001C2189" w:rsidP="001C2189">
            <w:pPr>
              <w:rPr>
                <w:sz w:val="24"/>
                <w:szCs w:val="24"/>
              </w:rPr>
            </w:pPr>
            <w:r w:rsidRPr="001C2189">
              <w:rPr>
                <w:sz w:val="24"/>
                <w:szCs w:val="24"/>
              </w:rPr>
              <w:t>Кирпичные, панельные жилые дома неблагоустроенные или частично благоу</w:t>
            </w:r>
            <w:r w:rsidRPr="001C2189">
              <w:rPr>
                <w:sz w:val="24"/>
                <w:szCs w:val="24"/>
              </w:rPr>
              <w:t>с</w:t>
            </w:r>
            <w:r w:rsidRPr="001C2189">
              <w:rPr>
                <w:sz w:val="24"/>
                <w:szCs w:val="24"/>
              </w:rPr>
              <w:t>троенные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89" w:rsidRPr="001C2189" w:rsidRDefault="001C2189" w:rsidP="001C2189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C2189">
              <w:rPr>
                <w:sz w:val="24"/>
                <w:szCs w:val="24"/>
              </w:rPr>
              <w:t>9,70</w:t>
            </w:r>
          </w:p>
        </w:tc>
      </w:tr>
    </w:tbl>
    <w:p w:rsidR="001C2189" w:rsidRPr="001C2189" w:rsidRDefault="001C2189" w:rsidP="001C2189">
      <w:pPr>
        <w:jc w:val="right"/>
        <w:rPr>
          <w:sz w:val="28"/>
          <w:szCs w:val="28"/>
        </w:rPr>
      </w:pPr>
    </w:p>
    <w:sectPr w:rsidR="001C2189" w:rsidRPr="001C2189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B3" w:rsidRDefault="000D54B3">
      <w:r>
        <w:separator/>
      </w:r>
    </w:p>
  </w:endnote>
  <w:endnote w:type="continuationSeparator" w:id="0">
    <w:p w:rsidR="000D54B3" w:rsidRDefault="000D5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B3" w:rsidRDefault="000D54B3">
      <w:r>
        <w:separator/>
      </w:r>
    </w:p>
  </w:footnote>
  <w:footnote w:type="continuationSeparator" w:id="0">
    <w:p w:rsidR="000D54B3" w:rsidRDefault="000D5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F3E27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4B3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189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3E27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3F1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10DB-80CA-4AF9-BCC9-934E4F29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2024-12-19T07:25:00Z</cp:lastPrinted>
  <dcterms:created xsi:type="dcterms:W3CDTF">2024-12-20T13:52:00Z</dcterms:created>
  <dcterms:modified xsi:type="dcterms:W3CDTF">2024-12-20T13:52:00Z</dcterms:modified>
</cp:coreProperties>
</file>