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bookmarkStart w:id="0" w:name="_GoBack"/>
      <w:bookmarkEnd w:id="0"/>
      <w:r>
        <w:rPr>
          <w:b/>
          <w:noProof/>
          <w:color w:val="000000"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6192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98032525" r:id="rId9"/>
        </w:obje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0757B5" w:rsidRPr="000757B5" w:rsidRDefault="000757B5" w:rsidP="000757B5">
      <w:pPr>
        <w:jc w:val="center"/>
        <w:rPr>
          <w:b/>
          <w:sz w:val="24"/>
          <w:szCs w:val="24"/>
        </w:rPr>
      </w:pPr>
      <w:r w:rsidRPr="000757B5">
        <w:rPr>
          <w:b/>
          <w:sz w:val="24"/>
          <w:szCs w:val="24"/>
        </w:rPr>
        <w:t>АДМИНИСТРАЦИЯ ВАЛДАЙСКОГО МУНИЦИПАЛЬНОГО 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0757B5" w:rsidRPr="000757B5" w:rsidRDefault="000757B5" w:rsidP="000757B5">
      <w:pPr>
        <w:jc w:val="center"/>
        <w:rPr>
          <w:sz w:val="32"/>
          <w:szCs w:val="32"/>
        </w:rPr>
      </w:pPr>
      <w:r w:rsidRPr="000757B5">
        <w:rPr>
          <w:sz w:val="32"/>
          <w:szCs w:val="32"/>
        </w:rPr>
        <w:t>П О С Т А Н О В Л Е Н И Е</w:t>
      </w:r>
    </w:p>
    <w:p w:rsidR="00C4619C" w:rsidRPr="0058751B" w:rsidRDefault="00C4619C" w:rsidP="00C4619C">
      <w:pPr>
        <w:jc w:val="center"/>
        <w:rPr>
          <w:rFonts w:ascii="Courier New" w:hAnsi="Courier New"/>
          <w:color w:val="000000"/>
          <w:sz w:val="28"/>
          <w:szCs w:val="28"/>
        </w:rPr>
      </w:pPr>
    </w:p>
    <w:p w:rsidR="00C4619C" w:rsidRPr="0058751B" w:rsidRDefault="00081D16" w:rsidP="00C4619C">
      <w:pPr>
        <w:jc w:val="center"/>
        <w:rPr>
          <w:sz w:val="28"/>
          <w:szCs w:val="28"/>
        </w:rPr>
      </w:pPr>
      <w:r w:rsidRPr="00081D16">
        <w:rPr>
          <w:sz w:val="28"/>
          <w:szCs w:val="28"/>
        </w:rPr>
        <w:t>27</w:t>
      </w:r>
      <w:r w:rsidR="00E21874" w:rsidRPr="00081D16">
        <w:rPr>
          <w:sz w:val="28"/>
          <w:szCs w:val="28"/>
        </w:rPr>
        <w:t>.12</w:t>
      </w:r>
      <w:r w:rsidR="004C7E49" w:rsidRPr="00081D16">
        <w:rPr>
          <w:sz w:val="28"/>
          <w:szCs w:val="28"/>
        </w:rPr>
        <w:t>.2024</w:t>
      </w:r>
      <w:r w:rsidR="00830A00" w:rsidRPr="00081D16">
        <w:rPr>
          <w:sz w:val="28"/>
          <w:szCs w:val="28"/>
        </w:rPr>
        <w:t xml:space="preserve"> № </w:t>
      </w:r>
      <w:r w:rsidR="00E21874" w:rsidRPr="00081D16">
        <w:rPr>
          <w:sz w:val="28"/>
          <w:szCs w:val="28"/>
        </w:rPr>
        <w:t>33</w:t>
      </w:r>
      <w:r w:rsidRPr="00081D16">
        <w:rPr>
          <w:sz w:val="28"/>
          <w:szCs w:val="28"/>
        </w:rPr>
        <w:t>80</w:t>
      </w:r>
    </w:p>
    <w:p w:rsidR="00C4619C" w:rsidRPr="0058751B" w:rsidRDefault="00C4619C" w:rsidP="0060730D">
      <w:pPr>
        <w:jc w:val="center"/>
        <w:rPr>
          <w:color w:val="000000"/>
          <w:sz w:val="28"/>
          <w:szCs w:val="28"/>
        </w:rPr>
      </w:pPr>
      <w:r w:rsidRPr="0058751B">
        <w:rPr>
          <w:color w:val="000000"/>
          <w:sz w:val="28"/>
          <w:szCs w:val="28"/>
        </w:rPr>
        <w:t>Валдай</w:t>
      </w:r>
    </w:p>
    <w:p w:rsidR="00DC0796" w:rsidRPr="0058751B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  <w:lang w:val="ru-RU"/>
        </w:rPr>
      </w:pPr>
    </w:p>
    <w:p w:rsidR="002B7EEE" w:rsidRPr="0058751B" w:rsidRDefault="002B7EEE" w:rsidP="002B7EEE">
      <w:pPr>
        <w:spacing w:line="240" w:lineRule="exact"/>
        <w:jc w:val="center"/>
        <w:rPr>
          <w:b/>
          <w:sz w:val="28"/>
          <w:szCs w:val="28"/>
        </w:rPr>
      </w:pPr>
      <w:r w:rsidRPr="0058751B">
        <w:rPr>
          <w:b/>
          <w:sz w:val="28"/>
          <w:szCs w:val="28"/>
        </w:rPr>
        <w:t>Об установлении</w:t>
      </w:r>
    </w:p>
    <w:p w:rsidR="002B7EEE" w:rsidRPr="0058751B" w:rsidRDefault="002B7EEE" w:rsidP="002B7EEE">
      <w:pPr>
        <w:spacing w:line="240" w:lineRule="exact"/>
        <w:jc w:val="center"/>
        <w:rPr>
          <w:b/>
          <w:sz w:val="28"/>
          <w:szCs w:val="28"/>
        </w:rPr>
      </w:pPr>
      <w:r w:rsidRPr="0058751B">
        <w:rPr>
          <w:b/>
          <w:sz w:val="28"/>
          <w:szCs w:val="28"/>
        </w:rPr>
        <w:t>публичного сервитута</w:t>
      </w:r>
    </w:p>
    <w:p w:rsidR="002B7EEE" w:rsidRPr="0058751B" w:rsidRDefault="002B7EEE" w:rsidP="002B7EEE">
      <w:pPr>
        <w:ind w:firstLine="709"/>
        <w:jc w:val="both"/>
        <w:rPr>
          <w:sz w:val="28"/>
          <w:szCs w:val="28"/>
        </w:rPr>
      </w:pPr>
    </w:p>
    <w:p w:rsidR="002B7EEE" w:rsidRPr="0058751B" w:rsidRDefault="002B7EEE" w:rsidP="002B7EEE">
      <w:pPr>
        <w:ind w:firstLine="709"/>
        <w:jc w:val="both"/>
        <w:rPr>
          <w:sz w:val="28"/>
          <w:szCs w:val="28"/>
        </w:rPr>
      </w:pPr>
    </w:p>
    <w:p w:rsidR="002B7EEE" w:rsidRPr="002B7EEE" w:rsidRDefault="002B7EEE" w:rsidP="002B7EEE">
      <w:pPr>
        <w:pStyle w:val="a6"/>
        <w:ind w:firstLine="709"/>
        <w:rPr>
          <w:b/>
          <w:szCs w:val="28"/>
          <w:lang w:val="ru-RU"/>
        </w:rPr>
      </w:pPr>
      <w:r w:rsidRPr="0058751B">
        <w:rPr>
          <w:szCs w:val="28"/>
        </w:rPr>
        <w:t xml:space="preserve">Руководствуясь пунктом 2 статьи </w:t>
      </w:r>
      <w:r w:rsidRPr="002B7EEE">
        <w:rPr>
          <w:szCs w:val="28"/>
        </w:rPr>
        <w:t xml:space="preserve">3.3 Федерального закона от </w:t>
      </w:r>
      <w:r>
        <w:rPr>
          <w:szCs w:val="28"/>
          <w:lang w:val="ru-RU"/>
        </w:rPr>
        <w:br/>
      </w:r>
      <w:r w:rsidRPr="002B7EEE">
        <w:rPr>
          <w:szCs w:val="28"/>
        </w:rPr>
        <w:t xml:space="preserve">25 октября 2001 года № 137-ФЗ </w:t>
      </w:r>
      <w:r w:rsidR="0058751B">
        <w:rPr>
          <w:szCs w:val="28"/>
        </w:rPr>
        <w:t>«</w:t>
      </w:r>
      <w:r w:rsidRPr="002B7EEE">
        <w:rPr>
          <w:szCs w:val="28"/>
        </w:rPr>
        <w:t>О введении в действие Земельного кодекса Российской Федерации</w:t>
      </w:r>
      <w:r w:rsidR="0058751B">
        <w:rPr>
          <w:szCs w:val="28"/>
        </w:rPr>
        <w:t>»</w:t>
      </w:r>
      <w:r w:rsidRPr="002B7EEE">
        <w:rPr>
          <w:szCs w:val="28"/>
        </w:rPr>
        <w:t xml:space="preserve">, статьёй 23, пунктом 1 статьи 39.37, пунктом 5 статьи 39.38, статьёй 39.39, пунктом 1 статьи 39.43, статьёй 39.45, статьёй 39.50 Земельного кодекса Российской Федерации, приказом Росреестра от 19.04.2022 № П/0150 </w:t>
      </w:r>
      <w:r w:rsidR="0058751B">
        <w:rPr>
          <w:szCs w:val="28"/>
        </w:rPr>
        <w:t>«</w:t>
      </w:r>
      <w:r w:rsidRPr="002B7EEE">
        <w:rPr>
          <w:szCs w:val="28"/>
        </w:rPr>
        <w:t xml:space="preserve">Об утверждении требований к форме ходатайства </w:t>
      </w:r>
      <w:r>
        <w:rPr>
          <w:szCs w:val="28"/>
          <w:lang w:val="ru-RU"/>
        </w:rPr>
        <w:br/>
      </w:r>
      <w:r w:rsidRPr="002B7EEE">
        <w:rPr>
          <w:szCs w:val="28"/>
        </w:rPr>
        <w:t>об установлении публичного сервитута, содержанию обоснования необходимости</w:t>
      </w:r>
      <w:r w:rsidRPr="002B7EEE">
        <w:rPr>
          <w:sz w:val="24"/>
          <w:szCs w:val="28"/>
        </w:rPr>
        <w:t xml:space="preserve"> </w:t>
      </w:r>
      <w:r w:rsidRPr="002B7EEE">
        <w:rPr>
          <w:szCs w:val="28"/>
        </w:rPr>
        <w:t>установления</w:t>
      </w:r>
      <w:r w:rsidRPr="002B7EEE">
        <w:rPr>
          <w:sz w:val="24"/>
          <w:szCs w:val="28"/>
        </w:rPr>
        <w:t xml:space="preserve"> </w:t>
      </w:r>
      <w:r w:rsidRPr="002B7EEE">
        <w:rPr>
          <w:szCs w:val="28"/>
        </w:rPr>
        <w:t>публичного</w:t>
      </w:r>
      <w:r w:rsidRPr="002B7EEE">
        <w:rPr>
          <w:sz w:val="22"/>
          <w:szCs w:val="28"/>
        </w:rPr>
        <w:t xml:space="preserve"> </w:t>
      </w:r>
      <w:r w:rsidRPr="002B7EEE">
        <w:rPr>
          <w:szCs w:val="28"/>
        </w:rPr>
        <w:t>сервитута</w:t>
      </w:r>
      <w:r w:rsidR="0058751B">
        <w:rPr>
          <w:szCs w:val="28"/>
        </w:rPr>
        <w:t>»</w:t>
      </w:r>
      <w:r w:rsidRPr="002B7EEE">
        <w:rPr>
          <w:szCs w:val="28"/>
        </w:rPr>
        <w:t>,</w:t>
      </w:r>
      <w:r w:rsidRPr="002B7EEE">
        <w:rPr>
          <w:sz w:val="22"/>
          <w:szCs w:val="28"/>
        </w:rPr>
        <w:t xml:space="preserve"> </w:t>
      </w:r>
      <w:r w:rsidRPr="002B7EEE">
        <w:rPr>
          <w:szCs w:val="28"/>
        </w:rPr>
        <w:t>рассмотрев</w:t>
      </w:r>
      <w:r w:rsidRPr="002B7EEE">
        <w:rPr>
          <w:sz w:val="24"/>
          <w:szCs w:val="28"/>
        </w:rPr>
        <w:t xml:space="preserve"> </w:t>
      </w:r>
      <w:r w:rsidRPr="002B7EEE">
        <w:rPr>
          <w:szCs w:val="28"/>
        </w:rPr>
        <w:t xml:space="preserve">ходатайства Публичного акционерного общества </w:t>
      </w:r>
      <w:r w:rsidR="0058751B">
        <w:rPr>
          <w:szCs w:val="28"/>
        </w:rPr>
        <w:t>«</w:t>
      </w:r>
      <w:r w:rsidRPr="002B7EEE">
        <w:rPr>
          <w:szCs w:val="28"/>
        </w:rPr>
        <w:t>Россети Северо-Запад</w:t>
      </w:r>
      <w:r w:rsidR="0058751B">
        <w:rPr>
          <w:szCs w:val="28"/>
        </w:rPr>
        <w:t>»</w:t>
      </w:r>
      <w:r w:rsidRPr="002B7EEE">
        <w:rPr>
          <w:szCs w:val="28"/>
        </w:rPr>
        <w:t xml:space="preserve"> (</w:t>
      </w:r>
      <w:r w:rsidRPr="00081D16">
        <w:rPr>
          <w:szCs w:val="28"/>
        </w:rPr>
        <w:t xml:space="preserve">далее </w:t>
      </w:r>
      <w:r w:rsidRPr="00081D16">
        <w:rPr>
          <w:szCs w:val="28"/>
          <w:lang w:val="ru-RU"/>
        </w:rPr>
        <w:t xml:space="preserve">– </w:t>
      </w:r>
      <w:r w:rsidRPr="00081D16">
        <w:rPr>
          <w:szCs w:val="28"/>
        </w:rPr>
        <w:t xml:space="preserve">ПАО </w:t>
      </w:r>
      <w:r w:rsidR="0058751B" w:rsidRPr="00081D16">
        <w:rPr>
          <w:szCs w:val="28"/>
        </w:rPr>
        <w:t>«</w:t>
      </w:r>
      <w:r w:rsidRPr="00081D16">
        <w:rPr>
          <w:szCs w:val="28"/>
        </w:rPr>
        <w:t>Россети Северо-Запад</w:t>
      </w:r>
      <w:r w:rsidR="0058751B" w:rsidRPr="00081D16">
        <w:rPr>
          <w:szCs w:val="28"/>
        </w:rPr>
        <w:t>»</w:t>
      </w:r>
      <w:r w:rsidRPr="00081D16">
        <w:rPr>
          <w:szCs w:val="28"/>
        </w:rPr>
        <w:t>) ИНН: 7802312751, ОГРН: 1047855175785</w:t>
      </w:r>
      <w:r w:rsidRPr="002B7EEE">
        <w:rPr>
          <w:szCs w:val="28"/>
        </w:rPr>
        <w:t xml:space="preserve"> (юридический адрес: 196247 г.</w:t>
      </w:r>
      <w:r>
        <w:rPr>
          <w:szCs w:val="28"/>
          <w:lang w:val="ru-RU"/>
        </w:rPr>
        <w:t> </w:t>
      </w:r>
      <w:r>
        <w:rPr>
          <w:szCs w:val="28"/>
        </w:rPr>
        <w:t>Санкт-Петербург, пл.</w:t>
      </w:r>
      <w:r>
        <w:rPr>
          <w:szCs w:val="28"/>
          <w:lang w:val="ru-RU"/>
        </w:rPr>
        <w:t> </w:t>
      </w:r>
      <w:r>
        <w:rPr>
          <w:szCs w:val="28"/>
        </w:rPr>
        <w:t>Конституции, д.</w:t>
      </w:r>
      <w:r>
        <w:rPr>
          <w:szCs w:val="28"/>
          <w:lang w:val="ru-RU"/>
        </w:rPr>
        <w:t> </w:t>
      </w:r>
      <w:r w:rsidRPr="002B7EEE">
        <w:rPr>
          <w:szCs w:val="28"/>
        </w:rPr>
        <w:t xml:space="preserve">3, </w:t>
      </w:r>
      <w:r>
        <w:rPr>
          <w:szCs w:val="28"/>
          <w:lang w:val="ru-RU"/>
        </w:rPr>
        <w:br/>
      </w:r>
      <w:r w:rsidRPr="002B7EEE">
        <w:rPr>
          <w:szCs w:val="28"/>
        </w:rPr>
        <w:t xml:space="preserve">литер А, помещ. 16Н), на основании публикации на официальном сайте муниципального образования от 10.12.2024 схем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</w:t>
      </w:r>
      <w:r>
        <w:rPr>
          <w:szCs w:val="28"/>
        </w:rPr>
        <w:t>Администрация</w:t>
      </w:r>
      <w:r w:rsidRPr="002B7EEE">
        <w:rPr>
          <w:szCs w:val="28"/>
        </w:rPr>
        <w:t xml:space="preserve"> Валдайского муниципального района</w:t>
      </w:r>
      <w:r w:rsidRPr="002B7EEE">
        <w:rPr>
          <w:color w:val="FF0000"/>
          <w:szCs w:val="28"/>
        </w:rPr>
        <w:t xml:space="preserve"> </w:t>
      </w:r>
      <w:r w:rsidRPr="002B7EEE">
        <w:rPr>
          <w:b/>
          <w:szCs w:val="28"/>
        </w:rPr>
        <w:t>ПОСТАНОВЛЯЕТ:</w:t>
      </w: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2B7EEE">
        <w:rPr>
          <w:szCs w:val="28"/>
        </w:rPr>
        <w:t>1.</w:t>
      </w:r>
      <w:r>
        <w:rPr>
          <w:szCs w:val="28"/>
          <w:lang w:val="ru-RU"/>
        </w:rPr>
        <w:t> </w:t>
      </w:r>
      <w:r w:rsidRPr="002B7EEE">
        <w:rPr>
          <w:szCs w:val="28"/>
        </w:rPr>
        <w:t>Установить</w:t>
      </w:r>
      <w:r w:rsidRPr="002B7EEE">
        <w:rPr>
          <w:sz w:val="24"/>
          <w:szCs w:val="28"/>
        </w:rPr>
        <w:t xml:space="preserve"> </w:t>
      </w:r>
      <w:r w:rsidRPr="002B7EEE">
        <w:rPr>
          <w:szCs w:val="28"/>
        </w:rPr>
        <w:t>публичный</w:t>
      </w:r>
      <w:r w:rsidRPr="002B7EEE">
        <w:rPr>
          <w:sz w:val="24"/>
          <w:szCs w:val="28"/>
        </w:rPr>
        <w:t xml:space="preserve"> </w:t>
      </w:r>
      <w:r w:rsidRPr="002B7EEE">
        <w:rPr>
          <w:szCs w:val="28"/>
        </w:rPr>
        <w:t>сервитут</w:t>
      </w:r>
      <w:r w:rsidRPr="002B7EEE">
        <w:rPr>
          <w:sz w:val="24"/>
          <w:szCs w:val="28"/>
        </w:rPr>
        <w:t xml:space="preserve"> </w:t>
      </w:r>
      <w:r w:rsidRPr="002B7EEE">
        <w:rPr>
          <w:szCs w:val="28"/>
        </w:rPr>
        <w:t xml:space="preserve">в отношении ПАО </w:t>
      </w:r>
      <w:r w:rsidR="0058751B">
        <w:rPr>
          <w:szCs w:val="28"/>
        </w:rPr>
        <w:t>«</w:t>
      </w:r>
      <w:r w:rsidRPr="002B7EEE">
        <w:rPr>
          <w:szCs w:val="28"/>
        </w:rPr>
        <w:t>Россети Северо-Запад</w:t>
      </w:r>
      <w:r w:rsidR="0058751B">
        <w:rPr>
          <w:szCs w:val="28"/>
        </w:rPr>
        <w:t>»</w:t>
      </w:r>
      <w:r w:rsidRPr="002B7EEE">
        <w:rPr>
          <w:szCs w:val="28"/>
        </w:rPr>
        <w:t>, для целей размещения объектов электросетевого хозяйства, их неотъемлемых технологических частей:</w:t>
      </w:r>
    </w:p>
    <w:p w:rsidR="002B7EEE" w:rsidRPr="002B7EEE" w:rsidRDefault="002B7EEE" w:rsidP="002B7EEE">
      <w:pPr>
        <w:pStyle w:val="a6"/>
        <w:ind w:firstLine="709"/>
        <w:rPr>
          <w:bCs/>
          <w:szCs w:val="28"/>
        </w:rPr>
      </w:pPr>
      <w:r w:rsidRPr="002B7EEE">
        <w:rPr>
          <w:bCs/>
          <w:szCs w:val="28"/>
        </w:rPr>
        <w:t>1.1.</w:t>
      </w:r>
      <w:r>
        <w:rPr>
          <w:bCs/>
          <w:szCs w:val="28"/>
          <w:lang w:val="ru-RU"/>
        </w:rPr>
        <w:t> </w:t>
      </w:r>
      <w:r w:rsidRPr="002B7EEE">
        <w:rPr>
          <w:bCs/>
          <w:szCs w:val="28"/>
        </w:rPr>
        <w:t xml:space="preserve">Размещение объекта электросетевого хозяйства </w:t>
      </w:r>
      <w:r w:rsidR="0058751B">
        <w:rPr>
          <w:bCs/>
          <w:szCs w:val="28"/>
        </w:rPr>
        <w:t>«</w:t>
      </w:r>
      <w:r>
        <w:rPr>
          <w:bCs/>
          <w:iCs/>
          <w:szCs w:val="28"/>
        </w:rPr>
        <w:t>ВЛ-0,4</w:t>
      </w:r>
      <w:r>
        <w:rPr>
          <w:bCs/>
          <w:iCs/>
          <w:szCs w:val="28"/>
          <w:lang w:val="ru-RU"/>
        </w:rPr>
        <w:t> </w:t>
      </w:r>
      <w:r>
        <w:rPr>
          <w:bCs/>
          <w:iCs/>
          <w:szCs w:val="28"/>
        </w:rPr>
        <w:t>кВ с. Едрово</w:t>
      </w:r>
      <w:r w:rsidRPr="002B7EEE">
        <w:rPr>
          <w:bCs/>
          <w:iCs/>
          <w:szCs w:val="28"/>
        </w:rPr>
        <w:t xml:space="preserve"> </w:t>
      </w:r>
      <w:r>
        <w:rPr>
          <w:bCs/>
          <w:iCs/>
          <w:szCs w:val="28"/>
        </w:rPr>
        <w:t>ул. </w:t>
      </w:r>
      <w:r w:rsidRPr="002B7EEE">
        <w:rPr>
          <w:bCs/>
          <w:iCs/>
          <w:szCs w:val="28"/>
        </w:rPr>
        <w:t>Белова</w:t>
      </w:r>
      <w:r w:rsidR="0058751B">
        <w:rPr>
          <w:bCs/>
          <w:szCs w:val="28"/>
        </w:rPr>
        <w:t>»</w:t>
      </w:r>
      <w:r w:rsidRPr="002B7EEE">
        <w:rPr>
          <w:bCs/>
          <w:szCs w:val="28"/>
        </w:rPr>
        <w:t xml:space="preserve">, </w:t>
      </w:r>
      <w:r w:rsidRPr="002B7EEE">
        <w:rPr>
          <w:szCs w:val="28"/>
        </w:rPr>
        <w:t>согласно сведениям о границах публичного сервитута в отношении земельных участков, расположенных:</w:t>
      </w:r>
    </w:p>
    <w:p w:rsidR="002B7EEE" w:rsidRPr="002B7EEE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2B7EEE">
        <w:rPr>
          <w:bCs/>
          <w:sz w:val="28"/>
          <w:szCs w:val="28"/>
        </w:rPr>
        <w:t>53:03:0000000:223</w:t>
      </w:r>
      <w:r>
        <w:rPr>
          <w:bCs/>
          <w:sz w:val="28"/>
          <w:szCs w:val="28"/>
        </w:rPr>
        <w:t xml:space="preserve"> – </w:t>
      </w:r>
      <w:r w:rsidRPr="002B7EEE">
        <w:rPr>
          <w:bCs/>
          <w:sz w:val="28"/>
          <w:szCs w:val="28"/>
        </w:rPr>
        <w:t>Новгородская область, р-н Валдайский, Валдайское лесничество, Валдайское участковое лесничество, лесные квартала 1-62, 65-73, 77-122,</w:t>
      </w:r>
      <w:r>
        <w:rPr>
          <w:bCs/>
          <w:sz w:val="28"/>
          <w:szCs w:val="28"/>
        </w:rPr>
        <w:t xml:space="preserve"> </w:t>
      </w:r>
      <w:r w:rsidRPr="002B7EEE">
        <w:rPr>
          <w:bCs/>
          <w:sz w:val="28"/>
          <w:szCs w:val="28"/>
        </w:rPr>
        <w:t>124-135, 137, 139-145, 147-254;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53:03:0428004:52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дом 32, кв. 2;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lastRenderedPageBreak/>
        <w:t xml:space="preserve">53:03:0428004:121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53:03:0428004:133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земельный участок расположен в юго-восточной части кадастрового квартала;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53:03:0428004:138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53:03:0428004:140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53:03:0428004:142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дом 16, на земельном участке расположено здание, жилой дом;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53:03:0428004:157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53:03:0428004:390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земельный участок 13;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53:03:0428004:392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земельный участок 26А;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53:03:0428004:511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земельный участок 18а;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53:03:0428004:525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земельный участок 25;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53:03:0428004:534 – Новгородская область, Валдайский муниципальный район,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земельный участок 19;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53:03:0428004:535 – Новгородская область, муниципальный район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53:03:0428005:149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,, с. Едрово, ул. Белова. На земельном участке расположено здание, жилой дом 10;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53:03:0428005:150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на земельном участке расположено здание, жилой дом 12;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53:03:0428005:151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дом 14;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53:03:0428005:152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на земельном участке расположено здание, жилой дом 16;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53:03:0428005:157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д. 26;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53:03:0428005:159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д. 30;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53:03:0428005:163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д. 38;</w:t>
      </w:r>
    </w:p>
    <w:p w:rsidR="0058751B" w:rsidRPr="00D04D9A" w:rsidRDefault="0058751B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lastRenderedPageBreak/>
        <w:t xml:space="preserve">53:03:0428005:164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 Едрово, ул. Белова, д. 1;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53:03:0428005:165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д. 3;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53:03:0428005:168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д. 9;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53:03:0428005:169-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дом 25;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53:03:0428005:176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на земельном участке расположено здание, жилой дом 39;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53:03:0428005:181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д. 23;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53:03:0428005:540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на земельном участке расположено здание, жилой дом 13;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53:03:0428005:569-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д. 18;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53:03:0428006:91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Белова, д. 6;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53:03:0428007:1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д. 36;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53:03:0428007:17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Сосновая, на земельном участке расположено здание, жилой дом, 43;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53:03:0428007:18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53:03:0428007:19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Сосновая;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 xml:space="preserve">53:03:0428007:132 – Новгородская область, р-н Валдайский, </w:t>
      </w:r>
      <w:r w:rsidR="00D04D9A" w:rsidRPr="00D04D9A">
        <w:rPr>
          <w:bCs/>
          <w:sz w:val="28"/>
          <w:szCs w:val="28"/>
        </w:rPr>
        <w:t>Едровское сельское поселение</w:t>
      </w:r>
      <w:r w:rsidRPr="00D04D9A">
        <w:rPr>
          <w:bCs/>
          <w:sz w:val="28"/>
          <w:szCs w:val="28"/>
        </w:rPr>
        <w:t>, с. Едрово, ул. Сосновая.</w:t>
      </w:r>
    </w:p>
    <w:p w:rsidR="002B7EEE" w:rsidRPr="00D04D9A" w:rsidRDefault="002B7EEE" w:rsidP="002B7EEE">
      <w:pPr>
        <w:pStyle w:val="afb"/>
        <w:widowControl w:val="0"/>
        <w:tabs>
          <w:tab w:val="left" w:pos="0"/>
        </w:tabs>
        <w:autoSpaceDE w:val="0"/>
        <w:ind w:left="0"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>Публичный сервитут устанавливается в отношении земельных участков, расположенных в границах кадастровых кварталов:</w:t>
      </w:r>
    </w:p>
    <w:p w:rsidR="002B7EEE" w:rsidRPr="00D04D9A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>земли кадастрового квартала 53:03:0428004 – Российская Федерация, Новгородская область, Валдайский муниципальный район;</w:t>
      </w:r>
    </w:p>
    <w:p w:rsidR="002B7EEE" w:rsidRPr="002B7EEE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D04D9A">
        <w:rPr>
          <w:bCs/>
          <w:sz w:val="28"/>
          <w:szCs w:val="28"/>
        </w:rPr>
        <w:t>земли кадастрового квартала 53:03:0428005 – Российская Федерация,</w:t>
      </w:r>
      <w:r w:rsidRPr="002B7EEE">
        <w:rPr>
          <w:bCs/>
          <w:sz w:val="28"/>
          <w:szCs w:val="28"/>
        </w:rPr>
        <w:t xml:space="preserve"> Новгородская область, Валдайский муниципальный район;</w:t>
      </w:r>
    </w:p>
    <w:p w:rsidR="002B7EEE" w:rsidRPr="002B7EEE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2B7EEE">
        <w:rPr>
          <w:bCs/>
          <w:sz w:val="28"/>
          <w:szCs w:val="28"/>
        </w:rPr>
        <w:t>земли кадастрового квартала 53:03:0428006</w:t>
      </w:r>
      <w:r>
        <w:rPr>
          <w:bCs/>
          <w:sz w:val="28"/>
          <w:szCs w:val="28"/>
        </w:rPr>
        <w:t xml:space="preserve"> – </w:t>
      </w:r>
      <w:r w:rsidRPr="002B7EEE">
        <w:rPr>
          <w:bCs/>
          <w:sz w:val="28"/>
          <w:szCs w:val="28"/>
        </w:rPr>
        <w:t>Российская Федерация, Новгородская область, Валдайский муниципальный район;</w:t>
      </w:r>
    </w:p>
    <w:p w:rsidR="002B7EEE" w:rsidRPr="002B7EEE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2B7EEE">
        <w:rPr>
          <w:bCs/>
          <w:sz w:val="28"/>
          <w:szCs w:val="28"/>
        </w:rPr>
        <w:t>земли кадастрового квартала 53:03:0428007</w:t>
      </w:r>
      <w:r>
        <w:rPr>
          <w:bCs/>
          <w:sz w:val="28"/>
          <w:szCs w:val="28"/>
        </w:rPr>
        <w:t xml:space="preserve"> – </w:t>
      </w:r>
      <w:r w:rsidRPr="002B7EEE">
        <w:rPr>
          <w:bCs/>
          <w:sz w:val="28"/>
          <w:szCs w:val="28"/>
        </w:rPr>
        <w:t>Российская Федерация, Новгородская область, Валдайский муниципальный район.</w:t>
      </w:r>
    </w:p>
    <w:p w:rsidR="002B7EEE" w:rsidRPr="002B7EEE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2B7EEE">
        <w:rPr>
          <w:bCs/>
          <w:sz w:val="28"/>
          <w:szCs w:val="28"/>
        </w:rPr>
        <w:t xml:space="preserve">Испрашиваемая площадь публичного сервитута – </w:t>
      </w:r>
      <w:r w:rsidRPr="002B7EEE">
        <w:rPr>
          <w:rStyle w:val="CharacterStyle10"/>
          <w:rFonts w:eastAsia="Calibri"/>
          <w:sz w:val="28"/>
          <w:szCs w:val="28"/>
        </w:rPr>
        <w:t xml:space="preserve">9 751 </w:t>
      </w:r>
      <w:r w:rsidRPr="002B7EEE">
        <w:rPr>
          <w:bCs/>
          <w:sz w:val="28"/>
          <w:szCs w:val="28"/>
        </w:rPr>
        <w:t>кв.м.</w:t>
      </w:r>
    </w:p>
    <w:p w:rsidR="002B7EEE" w:rsidRDefault="002B7EEE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  <w:r w:rsidRPr="002B7EEE">
        <w:rPr>
          <w:bCs/>
          <w:sz w:val="28"/>
          <w:szCs w:val="28"/>
        </w:rPr>
        <w:t xml:space="preserve">Утвердить границы публичного сервитута согласно приложению 1 </w:t>
      </w:r>
      <w:r>
        <w:rPr>
          <w:bCs/>
          <w:sz w:val="28"/>
          <w:szCs w:val="28"/>
        </w:rPr>
        <w:br/>
      </w:r>
      <w:r w:rsidRPr="002B7EEE">
        <w:rPr>
          <w:bCs/>
          <w:sz w:val="28"/>
          <w:szCs w:val="28"/>
        </w:rPr>
        <w:t>к настоящему постановлению.</w:t>
      </w:r>
    </w:p>
    <w:p w:rsidR="00611259" w:rsidRPr="002B7EEE" w:rsidRDefault="00611259" w:rsidP="002B7EEE">
      <w:pPr>
        <w:widowControl w:val="0"/>
        <w:tabs>
          <w:tab w:val="left" w:pos="0"/>
        </w:tabs>
        <w:autoSpaceDE w:val="0"/>
        <w:ind w:firstLine="709"/>
        <w:jc w:val="both"/>
        <w:rPr>
          <w:bCs/>
          <w:sz w:val="28"/>
          <w:szCs w:val="28"/>
        </w:rPr>
      </w:pP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2B7EEE">
        <w:rPr>
          <w:szCs w:val="28"/>
        </w:rPr>
        <w:lastRenderedPageBreak/>
        <w:t>2. Срок публичного сервитута</w:t>
      </w:r>
      <w:r>
        <w:rPr>
          <w:szCs w:val="28"/>
        </w:rPr>
        <w:t xml:space="preserve"> – </w:t>
      </w:r>
      <w:r w:rsidRPr="00081D16">
        <w:rPr>
          <w:szCs w:val="28"/>
        </w:rPr>
        <w:t>49 (сорок девять</w:t>
      </w:r>
      <w:r w:rsidRPr="002B7EEE">
        <w:rPr>
          <w:szCs w:val="28"/>
        </w:rPr>
        <w:t>) лет.</w:t>
      </w:r>
    </w:p>
    <w:p w:rsidR="002B7EEE" w:rsidRDefault="002B7EEE" w:rsidP="002B7EEE">
      <w:pPr>
        <w:pStyle w:val="a6"/>
        <w:ind w:firstLine="709"/>
        <w:rPr>
          <w:szCs w:val="28"/>
          <w:lang w:val="ru-RU"/>
        </w:rPr>
      </w:pPr>
      <w:r w:rsidRPr="002B7EEE">
        <w:rPr>
          <w:szCs w:val="28"/>
        </w:rPr>
        <w:t>3. Цель установления публичного сервитута в соответствии с пунктом 1 статьи 39.37 Земельного кодекса Российской Федерации: для эксплуатации объекта электросетевого хозяйства.</w:t>
      </w: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081D16">
        <w:rPr>
          <w:szCs w:val="28"/>
        </w:rPr>
        <w:t>4.</w:t>
      </w:r>
      <w:r w:rsidRPr="00081D16">
        <w:rPr>
          <w:szCs w:val="28"/>
          <w:lang w:val="ru-RU"/>
        </w:rPr>
        <w:t> </w:t>
      </w:r>
      <w:r w:rsidRPr="00081D16">
        <w:rPr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</w:t>
      </w:r>
      <w:r w:rsidRPr="00081D16">
        <w:rPr>
          <w:szCs w:val="28"/>
          <w:lang w:val="ru-RU"/>
        </w:rPr>
        <w:t xml:space="preserve">оссийской </w:t>
      </w:r>
      <w:r w:rsidRPr="00081D16">
        <w:rPr>
          <w:szCs w:val="28"/>
        </w:rPr>
        <w:t>Ф</w:t>
      </w:r>
      <w:r w:rsidRPr="00081D16">
        <w:rPr>
          <w:szCs w:val="28"/>
          <w:lang w:val="ru-RU"/>
        </w:rPr>
        <w:t>едерации</w:t>
      </w:r>
      <w:r w:rsidRPr="00081D16">
        <w:rPr>
          <w:szCs w:val="28"/>
        </w:rPr>
        <w:t xml:space="preserve"> от 24</w:t>
      </w:r>
      <w:r w:rsidRPr="00081D16">
        <w:rPr>
          <w:szCs w:val="28"/>
          <w:lang w:val="ru-RU"/>
        </w:rPr>
        <w:t xml:space="preserve"> февраля </w:t>
      </w:r>
      <w:r w:rsidRPr="00081D16">
        <w:rPr>
          <w:szCs w:val="28"/>
        </w:rPr>
        <w:t>2009</w:t>
      </w:r>
      <w:r w:rsidR="0058751B" w:rsidRPr="00081D16">
        <w:rPr>
          <w:szCs w:val="28"/>
          <w:lang w:val="ru-RU"/>
        </w:rPr>
        <w:t xml:space="preserve"> года</w:t>
      </w:r>
      <w:r w:rsidRPr="00081D16">
        <w:rPr>
          <w:szCs w:val="28"/>
        </w:rPr>
        <w:t xml:space="preserve"> </w:t>
      </w:r>
      <w:r w:rsidR="0058751B" w:rsidRPr="00081D16">
        <w:rPr>
          <w:szCs w:val="28"/>
          <w:lang w:val="ru-RU"/>
        </w:rPr>
        <w:t>№ </w:t>
      </w:r>
      <w:r w:rsidRPr="00081D16">
        <w:rPr>
          <w:szCs w:val="28"/>
        </w:rPr>
        <w:t xml:space="preserve">160 </w:t>
      </w:r>
      <w:r w:rsidR="0058751B" w:rsidRPr="00081D16">
        <w:rPr>
          <w:szCs w:val="28"/>
        </w:rPr>
        <w:t>«</w:t>
      </w:r>
      <w:r w:rsidRPr="00081D16">
        <w:rPr>
          <w:szCs w:val="28"/>
        </w:rPr>
        <w:t>О порядке установления охранных зон</w:t>
      </w:r>
      <w:r w:rsidRPr="002B7EEE">
        <w:rPr>
          <w:szCs w:val="28"/>
        </w:rPr>
        <w:t xml:space="preserve"> объектов электросетевого хозяйства и особых условий использования земельных участков, расположенных в границах таких зон</w:t>
      </w:r>
      <w:r w:rsidR="0058751B">
        <w:rPr>
          <w:szCs w:val="28"/>
        </w:rPr>
        <w:t>»</w:t>
      </w:r>
      <w:r w:rsidRPr="002B7EEE">
        <w:rPr>
          <w:szCs w:val="28"/>
        </w:rPr>
        <w:t>.</w:t>
      </w: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2B7EEE">
        <w:rPr>
          <w:szCs w:val="28"/>
        </w:rPr>
        <w:t>5. Установить свободный график проведения работ при осуществлении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с учётом требований законодательства Российской Федерации.</w:t>
      </w: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2B7EEE">
        <w:rPr>
          <w:szCs w:val="28"/>
        </w:rPr>
        <w:t>6</w:t>
      </w:r>
      <w:r w:rsidR="0058751B">
        <w:rPr>
          <w:szCs w:val="28"/>
        </w:rPr>
        <w:t>.</w:t>
      </w:r>
      <w:r w:rsidR="0058751B">
        <w:rPr>
          <w:szCs w:val="28"/>
          <w:lang w:val="ru-RU"/>
        </w:rPr>
        <w:t> </w:t>
      </w:r>
      <w:r w:rsidRPr="002B7EEE">
        <w:rPr>
          <w:szCs w:val="28"/>
        </w:rPr>
        <w:t>В соответствии с подпунктом 6 пункта 4 статьи 39.43 Земельного кодекса Российской Федерации определить, что срок, в течение которого использование земельного участка (его части) и (или) расположенного на нём объекта недвижимого имущества в соответствии с их разрешенным использованием будет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обстоятельств), должен составлять не более трёх месяцев.</w:t>
      </w: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2B7EEE">
        <w:rPr>
          <w:szCs w:val="28"/>
        </w:rPr>
        <w:t>7.</w:t>
      </w:r>
      <w:r w:rsidR="0058751B">
        <w:rPr>
          <w:szCs w:val="28"/>
          <w:lang w:val="ru-RU"/>
        </w:rPr>
        <w:t> </w:t>
      </w:r>
      <w:r w:rsidRPr="002B7EEE">
        <w:rPr>
          <w:szCs w:val="28"/>
        </w:rPr>
        <w:t xml:space="preserve">Определить, что капитальный ремонт объектов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</w:t>
      </w:r>
      <w:r w:rsidR="0058751B">
        <w:rPr>
          <w:szCs w:val="28"/>
          <w:lang w:val="ru-RU"/>
        </w:rPr>
        <w:br/>
      </w:r>
      <w:r w:rsidRPr="002B7EEE">
        <w:rPr>
          <w:szCs w:val="28"/>
        </w:rPr>
        <w:t>1 раз в 12 (двенадцать) лет. Выполнение ремонтных работ по графику и сроки устанавливаются разделом 4 постановления Правительства Российской Фед</w:t>
      </w:r>
      <w:r w:rsidR="0058751B">
        <w:rPr>
          <w:szCs w:val="28"/>
        </w:rPr>
        <w:t xml:space="preserve">ерации от 24 февраля 2009 года </w:t>
      </w:r>
      <w:r w:rsidR="0058751B">
        <w:rPr>
          <w:szCs w:val="28"/>
          <w:lang w:val="ru-RU"/>
        </w:rPr>
        <w:t>№ </w:t>
      </w:r>
      <w:r w:rsidRPr="002B7EEE">
        <w:rPr>
          <w:szCs w:val="28"/>
        </w:rPr>
        <w:t xml:space="preserve">160 </w:t>
      </w:r>
      <w:r w:rsidR="0058751B">
        <w:rPr>
          <w:szCs w:val="28"/>
        </w:rPr>
        <w:t>«</w:t>
      </w:r>
      <w:r w:rsidRPr="002B7EEE">
        <w:rPr>
          <w:szCs w:val="28"/>
        </w:rPr>
        <w:t>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 w:rsidR="0058751B">
        <w:rPr>
          <w:szCs w:val="28"/>
        </w:rPr>
        <w:t>»</w:t>
      </w:r>
      <w:r w:rsidRPr="002B7EEE">
        <w:rPr>
          <w:szCs w:val="28"/>
        </w:rPr>
        <w:t>, а также действующими на момент проведения работ стандартами отрасли, сроком не более трёх месяцев.</w:t>
      </w: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2B7EEE">
        <w:rPr>
          <w:szCs w:val="28"/>
        </w:rPr>
        <w:t>8</w:t>
      </w:r>
      <w:r w:rsidR="0058751B">
        <w:rPr>
          <w:szCs w:val="28"/>
        </w:rPr>
        <w:t>.</w:t>
      </w:r>
      <w:r w:rsidR="0058751B">
        <w:rPr>
          <w:szCs w:val="28"/>
          <w:lang w:val="ru-RU"/>
        </w:rPr>
        <w:t> </w:t>
      </w:r>
      <w:r w:rsidRPr="002B7EEE">
        <w:rPr>
          <w:szCs w:val="28"/>
        </w:rPr>
        <w:t>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2B7EEE">
        <w:rPr>
          <w:szCs w:val="28"/>
        </w:rPr>
        <w:t>9</w:t>
      </w:r>
      <w:r w:rsidR="0058751B">
        <w:rPr>
          <w:szCs w:val="28"/>
        </w:rPr>
        <w:t>.</w:t>
      </w:r>
      <w:r w:rsidR="0058751B">
        <w:rPr>
          <w:szCs w:val="28"/>
          <w:lang w:val="ru-RU"/>
        </w:rPr>
        <w:t> </w:t>
      </w:r>
      <w:r w:rsidRPr="002B7EEE">
        <w:rPr>
          <w:szCs w:val="28"/>
        </w:rPr>
        <w:t>Возмещение правообладателям земельных участков убытков, причиненных пользованием публичного сервитута, осуществляется в порядке, предусмотренным действующим законодательством Российской Федерации.</w:t>
      </w:r>
    </w:p>
    <w:p w:rsidR="002B7EEE" w:rsidRPr="002B7EEE" w:rsidRDefault="002B7EEE" w:rsidP="002B7EEE">
      <w:pPr>
        <w:pStyle w:val="a6"/>
        <w:ind w:firstLine="709"/>
        <w:rPr>
          <w:szCs w:val="28"/>
        </w:rPr>
      </w:pPr>
      <w:r w:rsidRPr="002B7EEE">
        <w:rPr>
          <w:szCs w:val="28"/>
        </w:rPr>
        <w:t>10</w:t>
      </w:r>
      <w:r w:rsidR="0058751B">
        <w:rPr>
          <w:szCs w:val="28"/>
        </w:rPr>
        <w:t>.</w:t>
      </w:r>
      <w:r w:rsidR="0058751B">
        <w:rPr>
          <w:szCs w:val="28"/>
          <w:lang w:val="ru-RU"/>
        </w:rPr>
        <w:t> </w:t>
      </w:r>
      <w:r w:rsidRPr="002B7EEE">
        <w:rPr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B7EEE" w:rsidRPr="00081D16" w:rsidRDefault="0058751B" w:rsidP="002B7E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11. </w:t>
      </w:r>
      <w:r w:rsidR="002B7EEE" w:rsidRPr="002B7EEE">
        <w:rPr>
          <w:sz w:val="28"/>
          <w:szCs w:val="28"/>
        </w:rPr>
        <w:t xml:space="preserve">Обладатель публичного сервитута вправе приступить к осуществлению публичного сервитута со дня внесения сведений о публичном сервитуте в Единый </w:t>
      </w:r>
      <w:r w:rsidR="002B7EEE" w:rsidRPr="00081D16">
        <w:rPr>
          <w:sz w:val="28"/>
          <w:szCs w:val="28"/>
        </w:rPr>
        <w:t>государственный реестр недвижимости.</w:t>
      </w:r>
    </w:p>
    <w:p w:rsidR="002B7EEE" w:rsidRPr="00081D16" w:rsidRDefault="002B7EEE" w:rsidP="002B7EEE">
      <w:pPr>
        <w:ind w:firstLine="709"/>
        <w:jc w:val="both"/>
        <w:rPr>
          <w:sz w:val="28"/>
          <w:szCs w:val="28"/>
        </w:rPr>
      </w:pPr>
      <w:r w:rsidRPr="00081D16">
        <w:rPr>
          <w:sz w:val="28"/>
          <w:szCs w:val="28"/>
        </w:rPr>
        <w:t xml:space="preserve">12. Опубликовать постановление в бюллетене </w:t>
      </w:r>
      <w:r w:rsidR="0058751B" w:rsidRPr="00081D16">
        <w:rPr>
          <w:sz w:val="28"/>
          <w:szCs w:val="28"/>
        </w:rPr>
        <w:t>«</w:t>
      </w:r>
      <w:r w:rsidRPr="00081D16">
        <w:rPr>
          <w:sz w:val="28"/>
          <w:szCs w:val="28"/>
        </w:rPr>
        <w:t>Валдайский Вестник</w:t>
      </w:r>
      <w:r w:rsidR="0058751B" w:rsidRPr="00081D16">
        <w:rPr>
          <w:sz w:val="28"/>
          <w:szCs w:val="28"/>
        </w:rPr>
        <w:t>»</w:t>
      </w:r>
      <w:r w:rsidRPr="00081D16">
        <w:rPr>
          <w:sz w:val="28"/>
          <w:szCs w:val="28"/>
        </w:rPr>
        <w:t xml:space="preserve"> и разместить на </w:t>
      </w:r>
      <w:r w:rsidR="0058751B" w:rsidRPr="00081D16">
        <w:rPr>
          <w:sz w:val="28"/>
          <w:szCs w:val="28"/>
        </w:rPr>
        <w:t xml:space="preserve">официальном </w:t>
      </w:r>
      <w:r w:rsidRPr="00081D16">
        <w:rPr>
          <w:sz w:val="28"/>
          <w:szCs w:val="28"/>
        </w:rPr>
        <w:t xml:space="preserve">сайте Администрации Валдайского муниципального района в сети </w:t>
      </w:r>
      <w:r w:rsidR="0058751B" w:rsidRPr="00081D16">
        <w:rPr>
          <w:sz w:val="28"/>
          <w:szCs w:val="28"/>
        </w:rPr>
        <w:t>«</w:t>
      </w:r>
      <w:r w:rsidRPr="00081D16">
        <w:rPr>
          <w:sz w:val="28"/>
          <w:szCs w:val="28"/>
        </w:rPr>
        <w:t>Интернет</w:t>
      </w:r>
      <w:r w:rsidR="0058751B" w:rsidRPr="00081D16">
        <w:rPr>
          <w:sz w:val="28"/>
          <w:szCs w:val="28"/>
        </w:rPr>
        <w:t>»</w:t>
      </w:r>
      <w:r w:rsidRPr="00081D16">
        <w:rPr>
          <w:sz w:val="28"/>
          <w:szCs w:val="28"/>
        </w:rPr>
        <w:t>.</w:t>
      </w:r>
    </w:p>
    <w:p w:rsidR="002D517E" w:rsidRPr="00081D16" w:rsidRDefault="002D517E" w:rsidP="0024754C">
      <w:pPr>
        <w:ind w:firstLine="709"/>
        <w:jc w:val="both"/>
        <w:rPr>
          <w:sz w:val="28"/>
          <w:szCs w:val="28"/>
        </w:rPr>
      </w:pPr>
    </w:p>
    <w:p w:rsidR="004718DB" w:rsidRPr="00081D16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081D16">
        <w:rPr>
          <w:b/>
          <w:sz w:val="28"/>
          <w:szCs w:val="28"/>
        </w:rPr>
        <w:t>Глава муниципального района</w:t>
      </w:r>
      <w:r w:rsidRPr="00081D16">
        <w:rPr>
          <w:b/>
          <w:sz w:val="28"/>
          <w:szCs w:val="28"/>
        </w:rPr>
        <w:tab/>
      </w:r>
      <w:r w:rsidRPr="00081D16">
        <w:rPr>
          <w:b/>
          <w:sz w:val="28"/>
          <w:szCs w:val="28"/>
        </w:rPr>
        <w:tab/>
        <w:t>Ю.В.Стадэ</w:t>
      </w: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0C6D00" w:rsidRDefault="000C6D00" w:rsidP="0058751B">
      <w:pPr>
        <w:jc w:val="right"/>
        <w:rPr>
          <w:sz w:val="28"/>
          <w:szCs w:val="28"/>
        </w:rPr>
      </w:pPr>
    </w:p>
    <w:p w:rsidR="0058751B" w:rsidRPr="00081D16" w:rsidRDefault="0058751B" w:rsidP="0058751B">
      <w:pPr>
        <w:spacing w:line="240" w:lineRule="exact"/>
        <w:ind w:left="5670"/>
        <w:jc w:val="center"/>
        <w:rPr>
          <w:color w:val="000000"/>
          <w:sz w:val="24"/>
          <w:szCs w:val="24"/>
        </w:rPr>
      </w:pPr>
      <w:r w:rsidRPr="00081D16">
        <w:rPr>
          <w:color w:val="000000"/>
          <w:sz w:val="24"/>
          <w:szCs w:val="24"/>
        </w:rPr>
        <w:lastRenderedPageBreak/>
        <w:t>Приложение 1</w:t>
      </w:r>
      <w:r w:rsidRPr="00081D16">
        <w:rPr>
          <w:color w:val="000000"/>
          <w:sz w:val="24"/>
          <w:szCs w:val="24"/>
        </w:rPr>
        <w:br/>
        <w:t>к постановлению Администрации</w:t>
      </w:r>
    </w:p>
    <w:p w:rsidR="0058751B" w:rsidRDefault="00081D16" w:rsidP="0058751B">
      <w:pPr>
        <w:spacing w:line="240" w:lineRule="exact"/>
        <w:ind w:left="5670"/>
        <w:jc w:val="center"/>
        <w:rPr>
          <w:sz w:val="28"/>
          <w:szCs w:val="28"/>
        </w:rPr>
      </w:pPr>
      <w:r w:rsidRPr="00081D16">
        <w:rPr>
          <w:color w:val="000000"/>
          <w:sz w:val="24"/>
          <w:szCs w:val="24"/>
        </w:rPr>
        <w:t>муниципального района</w:t>
      </w:r>
      <w:r w:rsidRPr="00081D16">
        <w:rPr>
          <w:color w:val="000000"/>
          <w:sz w:val="24"/>
          <w:szCs w:val="24"/>
        </w:rPr>
        <w:br/>
        <w:t>от 27.12.</w:t>
      </w:r>
      <w:r w:rsidR="0058751B" w:rsidRPr="00081D16">
        <w:rPr>
          <w:color w:val="000000"/>
          <w:sz w:val="24"/>
          <w:szCs w:val="24"/>
        </w:rPr>
        <w:t>2024 №</w:t>
      </w:r>
      <w:r w:rsidRPr="00081D16">
        <w:rPr>
          <w:color w:val="000000"/>
          <w:sz w:val="24"/>
          <w:szCs w:val="24"/>
        </w:rPr>
        <w:t xml:space="preserve"> 3380</w:t>
      </w: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Pr="0058751B" w:rsidRDefault="0058751B" w:rsidP="0058751B">
      <w:pPr>
        <w:pStyle w:val="26"/>
        <w:keepNext/>
        <w:keepLines/>
        <w:spacing w:line="240" w:lineRule="exact"/>
        <w:rPr>
          <w:sz w:val="28"/>
          <w:szCs w:val="24"/>
        </w:rPr>
      </w:pPr>
      <w:bookmarkStart w:id="1" w:name="bookmark0"/>
      <w:r w:rsidRPr="0058751B">
        <w:rPr>
          <w:rStyle w:val="25"/>
          <w:sz w:val="28"/>
          <w:szCs w:val="24"/>
        </w:rPr>
        <w:t>ГРАФИЧЕСКОЕ ОПИСАНИЕ</w:t>
      </w:r>
      <w:bookmarkEnd w:id="1"/>
    </w:p>
    <w:p w:rsidR="0058751B" w:rsidRDefault="0058751B" w:rsidP="0058751B">
      <w:pPr>
        <w:pStyle w:val="26"/>
        <w:keepNext/>
        <w:keepLines/>
        <w:spacing w:line="240" w:lineRule="exact"/>
        <w:rPr>
          <w:rStyle w:val="25"/>
          <w:sz w:val="28"/>
          <w:szCs w:val="24"/>
        </w:rPr>
      </w:pPr>
      <w:bookmarkStart w:id="2" w:name="bookmark2"/>
      <w:r w:rsidRPr="0058751B">
        <w:rPr>
          <w:rStyle w:val="25"/>
          <w:sz w:val="28"/>
          <w:szCs w:val="24"/>
        </w:rPr>
        <w:t>местоположения границ населенных пунктов, территориальных</w:t>
      </w:r>
      <w:r w:rsidRPr="0058751B">
        <w:rPr>
          <w:rStyle w:val="25"/>
          <w:sz w:val="28"/>
          <w:szCs w:val="24"/>
        </w:rPr>
        <w:br/>
        <w:t>зон, особо охраняемых природных территорий, зон с особыми</w:t>
      </w:r>
      <w:r w:rsidRPr="0058751B">
        <w:rPr>
          <w:rStyle w:val="25"/>
          <w:sz w:val="28"/>
          <w:szCs w:val="24"/>
        </w:rPr>
        <w:br/>
        <w:t>условиями использования территории</w:t>
      </w:r>
      <w:bookmarkEnd w:id="2"/>
    </w:p>
    <w:p w:rsidR="0058751B" w:rsidRPr="0058751B" w:rsidRDefault="0058751B" w:rsidP="0058751B">
      <w:pPr>
        <w:pStyle w:val="26"/>
        <w:keepNext/>
        <w:keepLines/>
        <w:rPr>
          <w:b w:val="0"/>
          <w:sz w:val="24"/>
          <w:szCs w:val="24"/>
        </w:rPr>
      </w:pPr>
    </w:p>
    <w:p w:rsidR="0058751B" w:rsidRDefault="0058751B" w:rsidP="0058751B">
      <w:pPr>
        <w:pStyle w:val="28"/>
        <w:spacing w:after="0" w:line="240" w:lineRule="exact"/>
        <w:rPr>
          <w:rStyle w:val="27"/>
          <w:i w:val="0"/>
          <w:sz w:val="28"/>
          <w:szCs w:val="24"/>
        </w:rPr>
      </w:pPr>
      <w:r w:rsidRPr="0058751B">
        <w:rPr>
          <w:rStyle w:val="27"/>
          <w:i w:val="0"/>
          <w:sz w:val="28"/>
          <w:szCs w:val="24"/>
        </w:rPr>
        <w:t xml:space="preserve">Публичный сервитут объекта электросетевого хозяйства: </w:t>
      </w:r>
    </w:p>
    <w:p w:rsidR="0058751B" w:rsidRDefault="0058751B" w:rsidP="0058751B">
      <w:pPr>
        <w:pStyle w:val="28"/>
        <w:spacing w:after="0" w:line="240" w:lineRule="exact"/>
        <w:rPr>
          <w:rStyle w:val="27"/>
          <w:i w:val="0"/>
          <w:sz w:val="28"/>
          <w:szCs w:val="24"/>
        </w:rPr>
      </w:pPr>
      <w:r w:rsidRPr="0058751B">
        <w:rPr>
          <w:rStyle w:val="27"/>
          <w:i w:val="0"/>
          <w:sz w:val="28"/>
          <w:szCs w:val="24"/>
        </w:rPr>
        <w:t>ВЛ-0,4 кВ с. Едрово ул. Белова</w:t>
      </w:r>
    </w:p>
    <w:p w:rsidR="0058751B" w:rsidRPr="0058751B" w:rsidRDefault="0058751B" w:rsidP="0058751B">
      <w:pPr>
        <w:pStyle w:val="28"/>
        <w:spacing w:after="0" w:line="240" w:lineRule="auto"/>
        <w:rPr>
          <w:rStyle w:val="27"/>
          <w:i w:val="0"/>
          <w:sz w:val="14"/>
          <w:szCs w:val="24"/>
        </w:rPr>
      </w:pPr>
      <w:r w:rsidRPr="0058751B">
        <w:rPr>
          <w:rStyle w:val="27"/>
          <w:i w:val="0"/>
          <w:sz w:val="14"/>
          <w:szCs w:val="24"/>
        </w:rPr>
        <w:t>________________________________________________________________________________________________________</w:t>
      </w:r>
      <w:r>
        <w:rPr>
          <w:rStyle w:val="27"/>
          <w:i w:val="0"/>
          <w:sz w:val="14"/>
          <w:szCs w:val="24"/>
        </w:rPr>
        <w:t>__________</w:t>
      </w:r>
    </w:p>
    <w:p w:rsidR="0058751B" w:rsidRPr="0058751B" w:rsidRDefault="0058751B" w:rsidP="0058751B">
      <w:pPr>
        <w:pStyle w:val="28"/>
        <w:spacing w:after="0" w:line="240" w:lineRule="auto"/>
        <w:rPr>
          <w:b w:val="0"/>
          <w:i w:val="0"/>
          <w:sz w:val="24"/>
          <w:szCs w:val="24"/>
        </w:rPr>
      </w:pPr>
      <w:r w:rsidRPr="0058751B">
        <w:rPr>
          <w:rStyle w:val="27"/>
          <w:b w:val="0"/>
          <w:i w:val="0"/>
          <w:sz w:val="24"/>
          <w:szCs w:val="24"/>
        </w:rPr>
        <w:t>(наименование объекта, местоположение границ которого описано (далее - объект)</w:t>
      </w:r>
    </w:p>
    <w:p w:rsidR="0058751B" w:rsidRDefault="0058751B" w:rsidP="0058751B">
      <w:pPr>
        <w:pStyle w:val="afd"/>
        <w:rPr>
          <w:rStyle w:val="afc"/>
          <w:sz w:val="28"/>
          <w:szCs w:val="24"/>
        </w:rPr>
      </w:pPr>
      <w:r w:rsidRPr="0058751B">
        <w:rPr>
          <w:rStyle w:val="afc"/>
          <w:sz w:val="28"/>
          <w:szCs w:val="24"/>
        </w:rPr>
        <w:t>Раздел 1</w:t>
      </w:r>
    </w:p>
    <w:p w:rsidR="0058751B" w:rsidRPr="0058751B" w:rsidRDefault="0058751B" w:rsidP="0058751B">
      <w:pPr>
        <w:pStyle w:val="afd"/>
        <w:rPr>
          <w:b w:val="0"/>
        </w:rPr>
      </w:pPr>
    </w:p>
    <w:tbl>
      <w:tblPr>
        <w:tblOverlap w:val="never"/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"/>
        <w:gridCol w:w="2848"/>
        <w:gridCol w:w="5975"/>
      </w:tblGrid>
      <w:tr w:rsidR="0058751B" w:rsidRPr="0058751B" w:rsidTr="0031683B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751B" w:rsidRPr="0058751B" w:rsidRDefault="0058751B" w:rsidP="0031683B">
            <w:pPr>
              <w:pStyle w:val="aff"/>
              <w:rPr>
                <w:b/>
                <w:sz w:val="24"/>
                <w:szCs w:val="24"/>
              </w:rPr>
            </w:pPr>
            <w:r w:rsidRPr="0058751B">
              <w:rPr>
                <w:rStyle w:val="afe"/>
                <w:b/>
                <w:sz w:val="24"/>
                <w:szCs w:val="24"/>
              </w:rPr>
              <w:t>Сведения об объекте</w:t>
            </w:r>
          </w:p>
        </w:tc>
      </w:tr>
      <w:tr w:rsidR="0058751B" w:rsidRPr="0058751B" w:rsidTr="0031683B">
        <w:trPr>
          <w:trHeight w:val="20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8751B" w:rsidRDefault="0058751B" w:rsidP="0031683B">
            <w:pPr>
              <w:pStyle w:val="aff"/>
              <w:rPr>
                <w:b/>
                <w:sz w:val="24"/>
                <w:szCs w:val="24"/>
              </w:rPr>
            </w:pPr>
            <w:r w:rsidRPr="0058751B">
              <w:rPr>
                <w:rStyle w:val="afe"/>
                <w:b/>
                <w:sz w:val="24"/>
                <w:szCs w:val="24"/>
              </w:rPr>
              <w:t>№ п/п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8751B" w:rsidRDefault="0058751B" w:rsidP="0031683B">
            <w:pPr>
              <w:pStyle w:val="aff"/>
              <w:rPr>
                <w:b/>
                <w:sz w:val="24"/>
                <w:szCs w:val="24"/>
              </w:rPr>
            </w:pPr>
            <w:r w:rsidRPr="0058751B">
              <w:rPr>
                <w:rStyle w:val="afe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3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8751B" w:rsidRDefault="0058751B" w:rsidP="0031683B">
            <w:pPr>
              <w:pStyle w:val="aff"/>
              <w:rPr>
                <w:b/>
                <w:sz w:val="24"/>
                <w:szCs w:val="24"/>
              </w:rPr>
            </w:pPr>
            <w:r w:rsidRPr="0058751B">
              <w:rPr>
                <w:rStyle w:val="afe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58751B" w:rsidRPr="008A5C56" w:rsidTr="0031683B">
        <w:trPr>
          <w:trHeight w:val="20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8A5C56" w:rsidRDefault="0058751B" w:rsidP="0031683B">
            <w:pPr>
              <w:pStyle w:val="aff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1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8A5C56" w:rsidRDefault="0058751B" w:rsidP="0031683B">
            <w:pPr>
              <w:pStyle w:val="aff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2</w:t>
            </w:r>
          </w:p>
        </w:tc>
        <w:tc>
          <w:tcPr>
            <w:tcW w:w="3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8A5C56" w:rsidRDefault="0058751B" w:rsidP="0031683B">
            <w:pPr>
              <w:pStyle w:val="aff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3</w:t>
            </w:r>
          </w:p>
        </w:tc>
      </w:tr>
      <w:tr w:rsidR="0058751B" w:rsidRPr="008A5C56" w:rsidTr="0031683B">
        <w:trPr>
          <w:trHeight w:val="20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8751B" w:rsidRPr="008A5C56" w:rsidRDefault="0058751B" w:rsidP="0031683B">
            <w:pPr>
              <w:pStyle w:val="aff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1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8751B" w:rsidRPr="008A5C56" w:rsidRDefault="0058751B" w:rsidP="0031683B">
            <w:pPr>
              <w:pStyle w:val="aff"/>
              <w:jc w:val="left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Местоположение объекта</w:t>
            </w:r>
          </w:p>
        </w:tc>
        <w:tc>
          <w:tcPr>
            <w:tcW w:w="3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751B" w:rsidRPr="008A5C56" w:rsidRDefault="0058751B" w:rsidP="0031683B">
            <w:pPr>
              <w:pStyle w:val="aff"/>
              <w:jc w:val="left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Новгородская область, Валдайский р-н</w:t>
            </w:r>
          </w:p>
        </w:tc>
      </w:tr>
      <w:tr w:rsidR="0058751B" w:rsidRPr="008A5C56" w:rsidTr="0031683B">
        <w:trPr>
          <w:trHeight w:val="20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8751B" w:rsidRPr="008A5C56" w:rsidRDefault="0058751B" w:rsidP="0031683B">
            <w:pPr>
              <w:pStyle w:val="aff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2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8751B" w:rsidRPr="008A5C56" w:rsidRDefault="0058751B" w:rsidP="0031683B">
            <w:pPr>
              <w:pStyle w:val="aff"/>
              <w:jc w:val="left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Площадь объекта ± величина погрешности определения площади (</w:t>
            </w:r>
            <w:r w:rsidRPr="008A5C56">
              <w:rPr>
                <w:rStyle w:val="afe"/>
                <w:sz w:val="24"/>
                <w:szCs w:val="24"/>
                <w:lang w:val="en-US"/>
              </w:rPr>
              <w:t>P</w:t>
            </w:r>
            <w:r w:rsidRPr="008A5C56">
              <w:rPr>
                <w:rStyle w:val="afe"/>
                <w:sz w:val="24"/>
                <w:szCs w:val="24"/>
              </w:rPr>
              <w:t xml:space="preserve"> ± ∆P)</w:t>
            </w:r>
          </w:p>
        </w:tc>
        <w:tc>
          <w:tcPr>
            <w:tcW w:w="31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751B" w:rsidRPr="008A5C56" w:rsidRDefault="0058751B" w:rsidP="0031683B">
            <w:pPr>
              <w:pStyle w:val="aff"/>
              <w:jc w:val="left"/>
              <w:rPr>
                <w:sz w:val="24"/>
                <w:szCs w:val="24"/>
              </w:rPr>
            </w:pPr>
            <w:r w:rsidRPr="008A5C56">
              <w:rPr>
                <w:rStyle w:val="afe"/>
                <w:sz w:val="24"/>
                <w:szCs w:val="24"/>
              </w:rPr>
              <w:t>9 751 м² ± 35 м²</w:t>
            </w:r>
          </w:p>
        </w:tc>
      </w:tr>
      <w:tr w:rsidR="0058751B" w:rsidRPr="008A5C56" w:rsidTr="0031683B">
        <w:trPr>
          <w:trHeight w:val="1536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8751B" w:rsidRPr="00081D16" w:rsidRDefault="0058751B" w:rsidP="0031683B">
            <w:pPr>
              <w:pStyle w:val="aff"/>
              <w:rPr>
                <w:sz w:val="24"/>
                <w:szCs w:val="24"/>
              </w:rPr>
            </w:pPr>
            <w:r w:rsidRPr="00081D16">
              <w:rPr>
                <w:rStyle w:val="afe"/>
                <w:sz w:val="24"/>
                <w:szCs w:val="24"/>
              </w:rPr>
              <w:t>3</w:t>
            </w:r>
          </w:p>
        </w:tc>
        <w:tc>
          <w:tcPr>
            <w:tcW w:w="1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8751B" w:rsidRPr="00081D16" w:rsidRDefault="0058751B" w:rsidP="0031683B">
            <w:pPr>
              <w:pStyle w:val="aff"/>
              <w:jc w:val="left"/>
              <w:rPr>
                <w:sz w:val="24"/>
                <w:szCs w:val="24"/>
              </w:rPr>
            </w:pPr>
            <w:r w:rsidRPr="00081D16">
              <w:rPr>
                <w:rStyle w:val="afe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683B" w:rsidRPr="00081D16" w:rsidRDefault="0058751B" w:rsidP="0031683B">
            <w:pPr>
              <w:pStyle w:val="aff"/>
              <w:jc w:val="left"/>
              <w:rPr>
                <w:rStyle w:val="afe"/>
                <w:sz w:val="24"/>
                <w:szCs w:val="24"/>
              </w:rPr>
            </w:pPr>
            <w:r w:rsidRPr="00081D16">
              <w:rPr>
                <w:rStyle w:val="afe"/>
                <w:sz w:val="24"/>
                <w:szCs w:val="24"/>
              </w:rPr>
              <w:t xml:space="preserve">Вид объекта реестра границ: </w:t>
            </w:r>
          </w:p>
          <w:p w:rsidR="0058751B" w:rsidRPr="00081D16" w:rsidRDefault="00081D16" w:rsidP="0031683B">
            <w:pPr>
              <w:pStyle w:val="aff"/>
              <w:jc w:val="left"/>
              <w:rPr>
                <w:sz w:val="24"/>
                <w:szCs w:val="24"/>
              </w:rPr>
            </w:pPr>
            <w:r w:rsidRPr="00081D16">
              <w:rPr>
                <w:rStyle w:val="afe"/>
                <w:sz w:val="24"/>
                <w:szCs w:val="24"/>
              </w:rPr>
              <w:t xml:space="preserve">зона </w:t>
            </w:r>
            <w:r w:rsidR="0058751B" w:rsidRPr="00081D16">
              <w:rPr>
                <w:rStyle w:val="afe"/>
                <w:sz w:val="24"/>
                <w:szCs w:val="24"/>
              </w:rPr>
              <w:t>с особыми условиями использования территории</w:t>
            </w:r>
            <w:r w:rsidR="0031683B" w:rsidRPr="00081D16">
              <w:rPr>
                <w:rStyle w:val="afe"/>
                <w:sz w:val="24"/>
                <w:szCs w:val="24"/>
              </w:rPr>
              <w:t>.</w:t>
            </w:r>
          </w:p>
          <w:p w:rsidR="0058751B" w:rsidRPr="00081D16" w:rsidRDefault="0058751B" w:rsidP="0031683B">
            <w:pPr>
              <w:pStyle w:val="aff"/>
              <w:jc w:val="left"/>
              <w:rPr>
                <w:sz w:val="24"/>
                <w:szCs w:val="24"/>
              </w:rPr>
            </w:pPr>
            <w:r w:rsidRPr="00081D16">
              <w:rPr>
                <w:rStyle w:val="afe"/>
                <w:sz w:val="24"/>
                <w:szCs w:val="24"/>
              </w:rPr>
              <w:t xml:space="preserve">Вид объекта по документу: </w:t>
            </w:r>
            <w:r w:rsidR="00081D16" w:rsidRPr="00081D16">
              <w:rPr>
                <w:rStyle w:val="afe"/>
                <w:sz w:val="24"/>
                <w:szCs w:val="24"/>
              </w:rPr>
              <w:t xml:space="preserve">Публичный </w:t>
            </w:r>
            <w:r w:rsidRPr="00081D16">
              <w:rPr>
                <w:rStyle w:val="afe"/>
                <w:sz w:val="24"/>
                <w:szCs w:val="24"/>
              </w:rPr>
              <w:t>сервитут объекта электросетевого хозяйства: ВЛ-0,4 кВ с. Едрово ул. Белова</w:t>
            </w:r>
            <w:r w:rsidR="0031683B" w:rsidRPr="00081D16">
              <w:rPr>
                <w:rStyle w:val="afe"/>
                <w:sz w:val="24"/>
                <w:szCs w:val="24"/>
              </w:rPr>
              <w:t>.</w:t>
            </w:r>
          </w:p>
          <w:p w:rsidR="0058751B" w:rsidRPr="008A5C56" w:rsidRDefault="0058751B" w:rsidP="0031683B">
            <w:pPr>
              <w:pStyle w:val="aff"/>
              <w:jc w:val="left"/>
              <w:rPr>
                <w:sz w:val="24"/>
                <w:szCs w:val="24"/>
              </w:rPr>
            </w:pPr>
            <w:r w:rsidRPr="00081D16">
              <w:rPr>
                <w:rStyle w:val="afe"/>
                <w:sz w:val="24"/>
                <w:szCs w:val="24"/>
              </w:rPr>
              <w:t>Наименование охраняемого о</w:t>
            </w:r>
            <w:r w:rsidR="0031683B" w:rsidRPr="00081D16">
              <w:rPr>
                <w:rStyle w:val="afe"/>
                <w:sz w:val="24"/>
                <w:szCs w:val="24"/>
              </w:rPr>
              <w:t>бъекта: ВЛ-0,4 кВ с. Едрово ул. </w:t>
            </w:r>
            <w:r w:rsidRPr="00081D16">
              <w:rPr>
                <w:rStyle w:val="afe"/>
                <w:sz w:val="24"/>
                <w:szCs w:val="24"/>
              </w:rPr>
              <w:t>Белова</w:t>
            </w:r>
            <w:r w:rsidR="0031683B" w:rsidRPr="00081D16">
              <w:rPr>
                <w:rStyle w:val="afe"/>
                <w:sz w:val="24"/>
                <w:szCs w:val="24"/>
              </w:rPr>
              <w:t>.</w:t>
            </w:r>
          </w:p>
        </w:tc>
      </w:tr>
    </w:tbl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8A5C56" w:rsidRDefault="0058751B" w:rsidP="0031683B">
      <w:pPr>
        <w:jc w:val="right"/>
        <w:rPr>
          <w:sz w:val="24"/>
          <w:szCs w:val="24"/>
        </w:rPr>
      </w:pPr>
    </w:p>
    <w:p w:rsidR="0058751B" w:rsidRPr="0031683B" w:rsidRDefault="0058751B" w:rsidP="0031683B">
      <w:pPr>
        <w:pStyle w:val="afd"/>
        <w:rPr>
          <w:rStyle w:val="afc"/>
          <w:sz w:val="28"/>
          <w:szCs w:val="24"/>
        </w:rPr>
      </w:pPr>
      <w:r w:rsidRPr="0031683B">
        <w:rPr>
          <w:rStyle w:val="afc"/>
          <w:sz w:val="28"/>
          <w:szCs w:val="24"/>
        </w:rPr>
        <w:lastRenderedPageBreak/>
        <w:t>Раздел 2</w:t>
      </w:r>
    </w:p>
    <w:p w:rsidR="0031683B" w:rsidRPr="0031683B" w:rsidRDefault="0031683B" w:rsidP="0031683B">
      <w:pPr>
        <w:pStyle w:val="afd"/>
        <w:rPr>
          <w:b w:val="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6"/>
        <w:gridCol w:w="1415"/>
        <w:gridCol w:w="1557"/>
        <w:gridCol w:w="1981"/>
        <w:gridCol w:w="994"/>
        <w:gridCol w:w="848"/>
        <w:gridCol w:w="1413"/>
      </w:tblGrid>
      <w:tr w:rsidR="0058751B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58751B" w:rsidRPr="004571C9" w:rsidRDefault="0058751B" w:rsidP="004A6C83">
            <w:pPr>
              <w:pStyle w:val="aff"/>
              <w:rPr>
                <w:rStyle w:val="afc"/>
                <w:sz w:val="28"/>
                <w:szCs w:val="24"/>
              </w:rPr>
            </w:pPr>
            <w:r w:rsidRPr="004571C9">
              <w:rPr>
                <w:rStyle w:val="afc"/>
                <w:sz w:val="28"/>
                <w:szCs w:val="24"/>
              </w:rPr>
              <w:t>Сведения о местоположении границ объекта</w:t>
            </w:r>
          </w:p>
        </w:tc>
      </w:tr>
      <w:tr w:rsidR="000C6D00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0C6D00" w:rsidRPr="004571C9" w:rsidRDefault="000C6D00" w:rsidP="004A6C83">
            <w:pPr>
              <w:pStyle w:val="aff"/>
              <w:rPr>
                <w:rStyle w:val="afc"/>
                <w:b w:val="0"/>
                <w:sz w:val="28"/>
                <w:szCs w:val="24"/>
              </w:rPr>
            </w:pPr>
            <w:r w:rsidRPr="004571C9">
              <w:rPr>
                <w:rStyle w:val="afc"/>
                <w:b w:val="0"/>
                <w:sz w:val="28"/>
                <w:szCs w:val="24"/>
              </w:rPr>
              <w:t>1. Система координат МСК-53, зона 2</w:t>
            </w:r>
          </w:p>
        </w:tc>
      </w:tr>
      <w:tr w:rsidR="0058751B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58751B" w:rsidRPr="004571C9" w:rsidRDefault="0058751B" w:rsidP="004A6C83">
            <w:pPr>
              <w:pStyle w:val="aff"/>
              <w:rPr>
                <w:rStyle w:val="afc"/>
                <w:b w:val="0"/>
                <w:sz w:val="28"/>
                <w:szCs w:val="24"/>
              </w:rPr>
            </w:pPr>
            <w:r w:rsidRPr="004571C9">
              <w:rPr>
                <w:rStyle w:val="afc"/>
                <w:b w:val="0"/>
                <w:sz w:val="28"/>
                <w:szCs w:val="24"/>
              </w:rPr>
              <w:t>2. Сведения о характерных точках границ объекта</w:t>
            </w:r>
          </w:p>
        </w:tc>
      </w:tr>
      <w:tr w:rsidR="000C6D00" w:rsidRPr="004571C9" w:rsidTr="004571C9">
        <w:trPr>
          <w:trHeight w:val="663"/>
        </w:trPr>
        <w:tc>
          <w:tcPr>
            <w:tcW w:w="608" w:type="pct"/>
            <w:vMerge w:val="restart"/>
            <w:vAlign w:val="center"/>
          </w:tcPr>
          <w:p w:rsidR="0058751B" w:rsidRPr="004571C9" w:rsidRDefault="0058751B" w:rsidP="004571C9">
            <w:pPr>
              <w:pStyle w:val="aff"/>
              <w:spacing w:line="240" w:lineRule="exact"/>
              <w:rPr>
                <w:b/>
                <w:sz w:val="24"/>
                <w:szCs w:val="24"/>
              </w:rPr>
            </w:pPr>
            <w:r w:rsidRPr="004571C9">
              <w:rPr>
                <w:rStyle w:val="afe"/>
                <w:b/>
                <w:sz w:val="24"/>
                <w:szCs w:val="24"/>
              </w:rPr>
              <w:t>Обозна</w:t>
            </w:r>
            <w:r w:rsidR="000C6D00" w:rsidRPr="004571C9">
              <w:rPr>
                <w:rStyle w:val="afe"/>
                <w:b/>
                <w:sz w:val="24"/>
                <w:szCs w:val="24"/>
              </w:rPr>
              <w:t>-</w:t>
            </w:r>
            <w:r w:rsidRPr="004571C9">
              <w:rPr>
                <w:rStyle w:val="afe"/>
                <w:b/>
                <w:sz w:val="24"/>
                <w:szCs w:val="24"/>
              </w:rPr>
              <w:t>чение характер</w:t>
            </w:r>
            <w:r w:rsidR="000C6D00" w:rsidRPr="004571C9">
              <w:rPr>
                <w:rStyle w:val="afe"/>
                <w:b/>
                <w:sz w:val="24"/>
                <w:szCs w:val="24"/>
              </w:rPr>
              <w:t>-</w:t>
            </w:r>
            <w:r w:rsidRPr="004571C9">
              <w:rPr>
                <w:rStyle w:val="afe"/>
                <w:b/>
                <w:sz w:val="24"/>
                <w:szCs w:val="24"/>
              </w:rPr>
              <w:t>ных точек границ</w:t>
            </w:r>
          </w:p>
        </w:tc>
        <w:tc>
          <w:tcPr>
            <w:tcW w:w="1590" w:type="pct"/>
            <w:gridSpan w:val="2"/>
            <w:vAlign w:val="center"/>
          </w:tcPr>
          <w:p w:rsidR="0058751B" w:rsidRPr="004571C9" w:rsidRDefault="0058751B" w:rsidP="004571C9">
            <w:pPr>
              <w:pStyle w:val="aff"/>
              <w:spacing w:line="240" w:lineRule="exact"/>
              <w:rPr>
                <w:b/>
                <w:sz w:val="24"/>
                <w:szCs w:val="24"/>
              </w:rPr>
            </w:pPr>
            <w:r w:rsidRPr="004571C9">
              <w:rPr>
                <w:rStyle w:val="afe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1060" w:type="pct"/>
            <w:vMerge w:val="restart"/>
            <w:vAlign w:val="center"/>
          </w:tcPr>
          <w:p w:rsidR="0058751B" w:rsidRPr="004571C9" w:rsidRDefault="0058751B" w:rsidP="004571C9">
            <w:pPr>
              <w:pStyle w:val="aff"/>
              <w:spacing w:line="240" w:lineRule="exact"/>
              <w:rPr>
                <w:b/>
                <w:sz w:val="24"/>
                <w:szCs w:val="24"/>
              </w:rPr>
            </w:pPr>
            <w:r w:rsidRPr="004571C9">
              <w:rPr>
                <w:rStyle w:val="afe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984" w:type="pct"/>
            <w:gridSpan w:val="2"/>
            <w:vMerge w:val="restart"/>
            <w:vAlign w:val="center"/>
          </w:tcPr>
          <w:p w:rsidR="0058751B" w:rsidRPr="004571C9" w:rsidRDefault="0058751B" w:rsidP="004571C9">
            <w:pPr>
              <w:pStyle w:val="aff"/>
              <w:spacing w:line="240" w:lineRule="exact"/>
              <w:rPr>
                <w:b/>
                <w:sz w:val="24"/>
                <w:szCs w:val="24"/>
              </w:rPr>
            </w:pPr>
            <w:r w:rsidRPr="004571C9">
              <w:rPr>
                <w:rStyle w:val="afe"/>
                <w:b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4571C9">
              <w:rPr>
                <w:rStyle w:val="afe"/>
                <w:b/>
                <w:sz w:val="24"/>
                <w:szCs w:val="24"/>
                <w:lang w:val="en-US"/>
              </w:rPr>
              <w:t>Mt</w:t>
            </w:r>
            <w:r w:rsidRPr="004571C9">
              <w:rPr>
                <w:rStyle w:val="afe"/>
                <w:b/>
                <w:sz w:val="24"/>
                <w:szCs w:val="24"/>
              </w:rPr>
              <w:t>), м</w:t>
            </w:r>
          </w:p>
        </w:tc>
        <w:tc>
          <w:tcPr>
            <w:tcW w:w="758" w:type="pct"/>
            <w:vMerge w:val="restart"/>
            <w:vAlign w:val="center"/>
          </w:tcPr>
          <w:p w:rsidR="0058751B" w:rsidRPr="004571C9" w:rsidRDefault="0058751B" w:rsidP="004571C9">
            <w:pPr>
              <w:pStyle w:val="aff"/>
              <w:spacing w:line="240" w:lineRule="exact"/>
              <w:rPr>
                <w:b/>
                <w:sz w:val="24"/>
                <w:szCs w:val="24"/>
              </w:rPr>
            </w:pPr>
            <w:r w:rsidRPr="004571C9">
              <w:rPr>
                <w:rStyle w:val="afe"/>
                <w:b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b/>
                <w:sz w:val="24"/>
                <w:szCs w:val="24"/>
              </w:rPr>
            </w:pPr>
            <w:r w:rsidRPr="004571C9">
              <w:rPr>
                <w:rStyle w:val="afe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b/>
                <w:sz w:val="24"/>
                <w:szCs w:val="24"/>
              </w:rPr>
            </w:pPr>
            <w:r w:rsidRPr="004571C9">
              <w:rPr>
                <w:rStyle w:val="afe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</w:t>
            </w:r>
          </w:p>
        </w:tc>
        <w:tc>
          <w:tcPr>
            <w:tcW w:w="1060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</w:t>
            </w: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</w:t>
            </w:r>
          </w:p>
        </w:tc>
        <w:tc>
          <w:tcPr>
            <w:tcW w:w="75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</w:t>
            </w:r>
          </w:p>
        </w:tc>
      </w:tr>
      <w:tr w:rsidR="0058751B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509 293,96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2 316 696,66</w:t>
            </w:r>
          </w:p>
        </w:tc>
        <w:tc>
          <w:tcPr>
            <w:tcW w:w="1060" w:type="pct"/>
            <w:vMerge w:val="restart"/>
            <w:vAlign w:val="center"/>
          </w:tcPr>
          <w:p w:rsidR="0058751B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509 294,05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2 316 700,66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509 255,28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2 316 701,60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509 229,87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2 316 702,60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509 220,47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2 316 703,24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509 227,33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2 316 698,77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509 229,65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2 316 698,61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509 255,15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2 316 697,60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509 258,90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2 316 697,51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509 264,14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2 316 699,30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509 265,74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2 316 697,34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509 293,96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2 316 696,66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58751B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2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509 216,54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2 316 699,50</w:t>
            </w:r>
          </w:p>
        </w:tc>
        <w:tc>
          <w:tcPr>
            <w:tcW w:w="1060" w:type="pct"/>
            <w:vMerge w:val="restart"/>
            <w:vAlign w:val="center"/>
          </w:tcPr>
          <w:p w:rsidR="0058751B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509 209,30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2 316 704,00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509 205,70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2 316 704,24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509 202,21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2 316 708,41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509 191,66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2 316 714,96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509 191,24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2 316 715,26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509 203,73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2 316 700,37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509 216,54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2 316 699,50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58751B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3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509 193,88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2 316 718,34</w:t>
            </w:r>
          </w:p>
        </w:tc>
        <w:tc>
          <w:tcPr>
            <w:tcW w:w="1060" w:type="pct"/>
            <w:vMerge w:val="restart"/>
            <w:vAlign w:val="center"/>
          </w:tcPr>
          <w:p w:rsidR="0058751B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509 187,01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2 316 726,53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509 170,79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2 316 746,21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509 167,49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2 316 749,22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509 174,06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2 316 735,94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509 176,28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2 316 733,25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509 189,54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2 316 721,01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509 193,88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2 316 718,34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58751B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4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509 160,22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2 316 750,45</w:t>
            </w:r>
          </w:p>
        </w:tc>
        <w:tc>
          <w:tcPr>
            <w:tcW w:w="1060" w:type="pct"/>
            <w:vMerge w:val="restart"/>
            <w:vAlign w:val="center"/>
          </w:tcPr>
          <w:p w:rsidR="0058751B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509 160,11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2 316 751,15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509 157,34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2 316 757,65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509 156,61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2 316 759,19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509 147,66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2 316 767,37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509 144,69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2 316 775,56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32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509 138,40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2 316 781,16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lastRenderedPageBreak/>
              <w:t>33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509 143,79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2 316 766,30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34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509 137,18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2 316 751,41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35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509 140,83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2 316 749,79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36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509 146,64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2 316 762,88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509 160,22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2 316 750,45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58751B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5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37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508 990,91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2 316 605,46</w:t>
            </w:r>
          </w:p>
        </w:tc>
        <w:tc>
          <w:tcPr>
            <w:tcW w:w="1060" w:type="pct"/>
            <w:vMerge w:val="restart"/>
            <w:vAlign w:val="center"/>
          </w:tcPr>
          <w:p w:rsidR="0058751B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38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508 994,90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2 316 605,74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39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508 994,52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2 316 611,14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40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508 990,82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2 316 606,66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37</w:t>
            </w:r>
          </w:p>
        </w:tc>
        <w:tc>
          <w:tcPr>
            <w:tcW w:w="757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508 990,91</w:t>
            </w:r>
          </w:p>
        </w:tc>
        <w:tc>
          <w:tcPr>
            <w:tcW w:w="833" w:type="pct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2 316 605,46</w:t>
            </w:r>
          </w:p>
        </w:tc>
        <w:tc>
          <w:tcPr>
            <w:tcW w:w="1060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58751B" w:rsidRPr="004571C9" w:rsidRDefault="0058751B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58751B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58751B" w:rsidRPr="004571C9" w:rsidRDefault="0058751B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6</w:t>
            </w: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D04D9A" w:rsidRDefault="004A6C83" w:rsidP="004571C9">
            <w:pPr>
              <w:pStyle w:val="aff"/>
              <w:tabs>
                <w:tab w:val="left" w:pos="1294"/>
              </w:tabs>
              <w:rPr>
                <w:sz w:val="24"/>
                <w:szCs w:val="24"/>
              </w:rPr>
            </w:pPr>
            <w:r w:rsidRPr="00D04D9A">
              <w:rPr>
                <w:rStyle w:val="afe"/>
                <w:sz w:val="24"/>
                <w:szCs w:val="24"/>
              </w:rPr>
              <w:t>41</w:t>
            </w:r>
          </w:p>
        </w:tc>
        <w:tc>
          <w:tcPr>
            <w:tcW w:w="757" w:type="pct"/>
            <w:vAlign w:val="center"/>
          </w:tcPr>
          <w:p w:rsidR="004A6C83" w:rsidRPr="00D04D9A" w:rsidRDefault="004A6C83" w:rsidP="00D04D9A">
            <w:pPr>
              <w:pStyle w:val="aff"/>
              <w:rPr>
                <w:sz w:val="24"/>
                <w:szCs w:val="24"/>
              </w:rPr>
            </w:pPr>
            <w:r w:rsidRPr="00D04D9A">
              <w:rPr>
                <w:rStyle w:val="afe"/>
                <w:sz w:val="24"/>
                <w:szCs w:val="24"/>
              </w:rPr>
              <w:t>508 990,13</w:t>
            </w:r>
          </w:p>
        </w:tc>
        <w:tc>
          <w:tcPr>
            <w:tcW w:w="833" w:type="pct"/>
            <w:vAlign w:val="center"/>
          </w:tcPr>
          <w:p w:rsidR="004A6C83" w:rsidRPr="00D04D9A" w:rsidRDefault="004A6C83" w:rsidP="00D04D9A">
            <w:pPr>
              <w:pStyle w:val="aff"/>
              <w:rPr>
                <w:sz w:val="24"/>
                <w:szCs w:val="24"/>
              </w:rPr>
            </w:pPr>
            <w:r w:rsidRPr="00D04D9A">
              <w:rPr>
                <w:rStyle w:val="afe"/>
                <w:sz w:val="24"/>
                <w:szCs w:val="24"/>
              </w:rPr>
              <w:t>2 316 616,45</w:t>
            </w:r>
          </w:p>
        </w:tc>
        <w:tc>
          <w:tcPr>
            <w:tcW w:w="1060" w:type="pct"/>
            <w:vMerge w:val="restar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571C9">
            <w:pPr>
              <w:pStyle w:val="aff"/>
              <w:tabs>
                <w:tab w:val="left" w:pos="1546"/>
              </w:tabs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D04D9A" w:rsidRDefault="004A6C83" w:rsidP="004A6C83">
            <w:pPr>
              <w:pStyle w:val="aff"/>
              <w:rPr>
                <w:sz w:val="24"/>
                <w:szCs w:val="24"/>
              </w:rPr>
            </w:pPr>
            <w:r w:rsidRPr="00D04D9A">
              <w:rPr>
                <w:rStyle w:val="afe"/>
                <w:sz w:val="24"/>
                <w:szCs w:val="24"/>
              </w:rPr>
              <w:t>42</w:t>
            </w:r>
          </w:p>
        </w:tc>
        <w:tc>
          <w:tcPr>
            <w:tcW w:w="757" w:type="pct"/>
            <w:vAlign w:val="center"/>
          </w:tcPr>
          <w:p w:rsidR="004A6C83" w:rsidRPr="00D04D9A" w:rsidRDefault="004A6C83" w:rsidP="004A6C83">
            <w:pPr>
              <w:pStyle w:val="aff"/>
              <w:rPr>
                <w:sz w:val="24"/>
                <w:szCs w:val="24"/>
              </w:rPr>
            </w:pPr>
            <w:r w:rsidRPr="00D04D9A">
              <w:rPr>
                <w:rStyle w:val="afe"/>
                <w:sz w:val="24"/>
                <w:szCs w:val="24"/>
              </w:rPr>
              <w:t>508 990,83</w:t>
            </w:r>
          </w:p>
        </w:tc>
        <w:tc>
          <w:tcPr>
            <w:tcW w:w="833" w:type="pct"/>
            <w:vAlign w:val="center"/>
          </w:tcPr>
          <w:p w:rsidR="004A6C83" w:rsidRPr="00D04D9A" w:rsidRDefault="004A6C83" w:rsidP="004A6C83">
            <w:pPr>
              <w:pStyle w:val="aff"/>
              <w:rPr>
                <w:sz w:val="24"/>
                <w:szCs w:val="24"/>
              </w:rPr>
            </w:pPr>
            <w:r w:rsidRPr="00D04D9A">
              <w:rPr>
                <w:rStyle w:val="afe"/>
                <w:sz w:val="24"/>
                <w:szCs w:val="24"/>
              </w:rPr>
              <w:t>2 316 616,44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508 993,86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2 316 620,32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508 993,36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2 316 627,40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509 007,06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2 316 639,86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509 000,51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2 316 639,31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508 989,23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2 316 629,05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508 990,13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2 316 616,45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7</w:t>
            </w: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48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509 007,82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2 316 645,96</w:t>
            </w:r>
          </w:p>
        </w:tc>
        <w:tc>
          <w:tcPr>
            <w:tcW w:w="1060" w:type="pct"/>
            <w:vMerge w:val="restart"/>
            <w:vAlign w:val="center"/>
          </w:tcPr>
          <w:p w:rsidR="000C6D00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49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509 014,35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2 316 646,51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509 014,40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2 316 646,54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51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509 016,10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2 316 648,08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52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509 028,18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2 316 659,63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53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509 098,18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2 316 753,38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54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509 120,06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2 316 782,52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55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509 119,91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2 316 785,80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56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509 112,03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2 316 775,16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57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509 095,03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2 316 752,43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58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509 079,20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2 316 731,49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59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509 059,06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2 316 704,50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60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509 045,19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2 316 686,33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61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509 033,59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2 316 670,36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62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509 013,37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2 316 651,00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0C6D00" w:rsidRPr="004571C9" w:rsidTr="004571C9">
        <w:trPr>
          <w:trHeight w:val="20"/>
        </w:trPr>
        <w:tc>
          <w:tcPr>
            <w:tcW w:w="608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48</w:t>
            </w:r>
          </w:p>
        </w:tc>
        <w:tc>
          <w:tcPr>
            <w:tcW w:w="757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509 007,82</w:t>
            </w:r>
          </w:p>
        </w:tc>
        <w:tc>
          <w:tcPr>
            <w:tcW w:w="833" w:type="pct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2 316 645,96</w:t>
            </w:r>
          </w:p>
        </w:tc>
        <w:tc>
          <w:tcPr>
            <w:tcW w:w="1060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0C6D00" w:rsidRPr="004571C9" w:rsidRDefault="000C6D00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0C6D00" w:rsidRPr="004571C9" w:rsidRDefault="000C6D00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8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509 047,54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2 316 752,38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509 049,10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2 316 751,25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509 057,68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2 316 763,29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509 090,19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2 316 808,34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509 089,88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2 316 811,39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509 077,06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2 316 793,34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509 060,49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2 316 770,18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63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509 047,54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2 316 752,38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9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509 000,18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2 316 752,36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509 002,23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2 316 750,93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509 007,40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2 316 758,07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lastRenderedPageBreak/>
              <w:t>73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509 037,30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2 316 800,39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509 056,57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2 316 828,40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509 057,24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2 316 831,62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509 057,34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2 316 835,05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509 046,12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2 316 818,93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509 029,68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2 316 794,69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509 013,19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2 316 771,10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70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509 000,18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2 316 752,36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10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508 964,99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2 316 775,59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508 966,76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2 316 774,37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508 977,43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2 316 790,10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509 023,92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2 316 855,99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509 022,88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2 316 859,98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509 011,35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2 316 843,11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508 996,08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2 316 820,55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508 982,50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2 316 800,97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508 964,99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2 316 775,59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11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508 849,02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2 316 697,63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508 852,28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2 316 695,32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508 873,86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2 316 725,71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508 889,68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2 316 748,26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508 894,51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2 316 756,97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508 894,51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2 316 757,03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508 895,34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2 316 759,72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508 902,29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2 316 770,48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508 986,37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2 316 884,53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508 986,69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2 316 891,44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508 984,26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2 316 893,19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99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508 983,26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2 316 883,60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508 964,92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2 316 859,50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508 944,53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2 316 832,96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508 926,31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2 316 808,67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508 909,17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2 316 785,79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508 897,98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2 316 770,87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508 867,95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2 316 791,47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508 868,65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2 316 798,15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508 859,12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2 316 783,96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508 865,78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2 316 788,11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109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508 895,80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2 316 767,51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508 886,29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2 316 750,38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508 870,60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2 316 728,01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88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508 849,02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2 316 697,63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12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508 831,38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2 316 757,99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508 833,63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2 316 756,53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508 845,70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2 316 772,71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508 848,86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2 316 777,57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508 849,73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2 316 778,11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lastRenderedPageBreak/>
              <w:t>117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508 852,35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2 316 781,62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508 855,56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2 316 786,44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508 848,22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2 316 781,87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508 838,26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2 316 801,44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508 834,70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2 316 799,63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508 845,13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2 316 779,15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112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508 831,38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2 316 757,99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13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508 864,87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2 316 800,42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508 869,61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2 316 807,54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508 871,51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2 316 827,92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508 867,53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2 316 828,30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508 865,38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2 316 805,29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508 864,87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2 316 800,42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14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508 886,46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2 316 877,88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508 890,15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2 316 879,41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508 888,38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2 316 883,70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508 887,09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2 316 884,35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508 884,46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2 316 882,72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128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508 886,46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2 316 877,88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15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508 724,09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2 316 816,49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508 726,79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2 316 813,53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508 751,61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2 316 836,18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508 763,66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2 316 846,20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508 776,39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2 316 828,70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508 791,60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2 316 808,29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508 794,82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2 316 810,69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508 779,62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2 316 831,08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508 766,70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2 316 848,84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508 785,02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2 316 865,50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508 790,48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2 316 870,42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508 787,79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2 316 873,38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508 782,33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2 316 868,46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508 762,71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2 316 850,62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508 748,98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2 316 839,20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133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508 724,09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2 316 816,49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16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508 792,77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2 316 877,83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508 795,40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2 316 874,81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508 819,53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2 316 894,16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508 837,16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2 316 908,92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508 864,70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2 316 930,77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508 872,08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2 316 912,64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508 881,48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2 316 889,92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508 884,51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2 316 893,05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508 875,78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2 316 914,16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508 867,94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2 316 933,38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158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508 885,76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2 316 948,06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lastRenderedPageBreak/>
              <w:t>159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508 885,06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2 316 952,66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508 864,28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2 316 935,55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508 835,53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2 316 912,73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508 824,02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2 316 916,85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508 820,49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2 316 913,85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508 831,93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2 316 909,75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508 816,99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2 316 897,26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148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508 792,77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2 316 877,83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17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508 821,63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2 316 954,20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508 818,01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2 316 955,90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508 815,88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2 316 951,38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508 818,54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2 316 947,62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166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508 821,63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2 316 954,20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18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508 815,64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2 316 941,45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508 812,98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2 316 945,20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508 803,17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2 316 924,35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508 770,56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2 316 936,71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508 753,52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2 316 943,35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508 756,95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2 316 937,70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508 764,36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2 316 934,81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508 759,80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2 316 933,01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508 761,90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2 316 929,54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508 769,85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2 316 932,68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508 803,49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2 316 919,93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508 803,71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2 316 919,85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508 806,94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2 316 922,97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170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508 815,64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2 316 941,45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19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508 756,77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2 316 927,50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508 754,63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2 316 930,96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508 751,39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2 316 929,68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508 752,87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2 316 925,96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508 756,77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2 316 927,50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20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508 742,73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2 316 943,24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508 748,37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2 316 941,04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508 717,78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2 316 990,35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508 714,58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2 316 988,38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508 727,44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2 316 967,59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187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508 742,73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2 316 943,24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21</w:t>
            </w: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509 139,18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2 316 790,78</w:t>
            </w:r>
          </w:p>
        </w:tc>
        <w:tc>
          <w:tcPr>
            <w:tcW w:w="1060" w:type="pct"/>
            <w:vMerge w:val="restar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509 135,12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2 316 801,98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509 101,85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2 316 824,84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509 068,53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2 316 847,65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509 056,19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2 316 856,13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509 033,56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2 316 872,04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509 015,69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2 316 884,08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lastRenderedPageBreak/>
              <w:t>199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508 992,68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2 316 909,38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200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508 986,38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2 316 913,10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508 982,11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2 316 919,23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508 962,38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2 316 936,55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508 938,03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2 316 956,89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508 917,19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2 316 974,35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508 941,98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2 316 997,04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508 967,54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2 317 019,02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508 994,44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2 317 042,14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509 016,53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2 317 064,52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209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509 042,12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2 317 090,52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210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509 055,10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2 317 102,59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509 075,03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2 317 120,90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509 099,82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2 317 102,17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509 126,76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2 317 081,92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509 148,19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2 317 065,79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509 150,59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2 317 068,98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509 129,16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2 317 085,11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509 102,22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2 317 105,35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509 078,07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2 317 123,61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219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509 099,35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2 317 142,17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220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509 124,41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2 317 164,18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509 145,49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2 317 154,37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509 169,24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2 317 136,25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509 171,67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2 317 139,43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509 147,57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2 317 157,81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509 127,62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2 317 167,10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509 150,02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2 317 187,72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509 167,74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2 317 203,98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509 201,70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2 317 178,74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229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509 204,10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2 317 181,96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230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509 170,79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2 317 206,72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509 181,41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2 317 216,13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509 201,86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2 317 234,71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509 205,56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2 317 238,11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509 204,20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2 317 237,58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509 199,13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2 317 234,95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509 124,02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2 317 166,62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509 087,19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2 317 133,14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509 082,85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2 317 131,80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239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509 053,58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2 317 104,40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240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509 015,81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2 317 067,33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508 987,71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2 317 038,88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508 957,27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2 317 015,08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508 952,78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2 317 011,59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508 939,33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2 317 000,03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508 912,88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2 316 975,82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508 898,83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2 316 964,00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508 896,36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2 316 961,97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248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508 898,46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2 316 958,51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lastRenderedPageBreak/>
              <w:t>249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508 901,39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2 316 960,93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250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508 914,17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2 316 971,68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508 935,47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2 316 953,83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508 959,79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2 316 933,52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508 979,11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2 316 916,55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508 983,41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2 316 910,38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508 985,75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2 316 907,57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508 985,36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2 316 903,80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508 986,16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2 316 903,30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508 989,04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2 316 900,53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259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508 989,66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2 316 906,52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260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508 990,13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2 316 906,24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509 013,05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2 316 881,04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509 029,64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2 316 869,86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509 028,40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2 316 868,05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509 031,61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2 316 865,65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509 032,93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2 316 867,59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509 053,91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2 316 852,85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509 064,61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2 316 845,49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509 062,52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2 316 842,48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269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509 065,72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2 316 840,08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270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509 067,91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2 316 843,23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271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509 097,91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2 316 822,70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509 095,71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2 316 819,60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273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509 099,05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2 316 817,39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274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509 101,21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2 316 820,43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275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509 130,61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2 316 800,23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276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509 128,74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2 316 797,70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277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509 132,08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2 316 795,49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278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509 132,84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2 316 796,51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279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509 133,57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2 316 794,50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571C9" w:rsidTr="004571C9">
        <w:trPr>
          <w:trHeight w:val="20"/>
        </w:trPr>
        <w:tc>
          <w:tcPr>
            <w:tcW w:w="608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192</w:t>
            </w:r>
          </w:p>
        </w:tc>
        <w:tc>
          <w:tcPr>
            <w:tcW w:w="757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509 139,18</w:t>
            </w:r>
          </w:p>
        </w:tc>
        <w:tc>
          <w:tcPr>
            <w:tcW w:w="833" w:type="pct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2 316 790,78</w:t>
            </w:r>
          </w:p>
        </w:tc>
        <w:tc>
          <w:tcPr>
            <w:tcW w:w="1060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4A6C83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4A6C83" w:rsidRPr="004571C9" w:rsidRDefault="004A6C83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22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509 068,60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2 317 130,93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509 071,66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2 317 133,68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509 070,09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2 317 136,57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509 066,58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2 317 134,66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509 068,60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2 317 130,93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23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509 106,41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2 317 167,11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509 108,01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2 317 166,87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509 111,67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2 317 170,38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509 106,99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2 317 171,07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509 106,41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2 317 167,11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24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509 137,64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2 317 195,36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509 140,55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2 317 198,16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509 128,04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2 317 208,04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509 103,32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2 317 232,57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509 139,01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2 317 239,84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lastRenderedPageBreak/>
              <w:t>293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509 138,21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2 317 243,76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509 099,85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2 317 235,94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509 079,18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2 317 254,93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509 061,54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2 317 270,69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509 046,49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2 317 284,73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509 036,41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2 317 296,85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299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509 054,32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2 317 299,16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509 053,81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2 317 303,12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509 033,86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2 317 300,54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509 025,65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2 317 321,76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509 016,75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2 317 343,73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509 013,05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2 317 342,23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509 021,94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2 317 320,29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509 030,03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2 317 299,38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509 001,87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2 317 286,23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509 003,56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2 317 282,61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309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509 029,64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2 317 294,79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509 024,68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2 317 274,38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509 028,56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2 317 273,44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312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509 033,56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2 317 294,03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313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509 043,58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2 317 281,98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314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509 058,85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2 317 267,74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315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509 076,50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2 317 251,96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316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509 097,87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2 317 232,33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317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509 125,38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2 317 205,04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288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509 137,64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2 317 195,36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25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509 208,68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2 317 246,40</w:t>
            </w:r>
          </w:p>
        </w:tc>
        <w:tc>
          <w:tcPr>
            <w:tcW w:w="1060" w:type="pct"/>
            <w:vMerge w:val="restart"/>
            <w:vAlign w:val="center"/>
          </w:tcPr>
          <w:p w:rsidR="00E9218E" w:rsidRPr="004571C9" w:rsidRDefault="004A6C83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 w:val="restar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—</w:t>
            </w: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319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509 211,10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2 317 243,20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320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509 215,30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2 317 247,07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321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509 212,73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2 317 250,12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608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318</w:t>
            </w:r>
          </w:p>
        </w:tc>
        <w:tc>
          <w:tcPr>
            <w:tcW w:w="757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509 208,68</w:t>
            </w:r>
          </w:p>
        </w:tc>
        <w:tc>
          <w:tcPr>
            <w:tcW w:w="833" w:type="pct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2 317 246,40</w:t>
            </w:r>
          </w:p>
        </w:tc>
        <w:tc>
          <w:tcPr>
            <w:tcW w:w="1060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gridSpan w:val="2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8" w:type="pct"/>
            <w:vMerge/>
            <w:vAlign w:val="center"/>
          </w:tcPr>
          <w:p w:rsidR="00E9218E" w:rsidRPr="004571C9" w:rsidRDefault="00E9218E" w:rsidP="004571C9">
            <w:pPr>
              <w:jc w:val="center"/>
              <w:rPr>
                <w:sz w:val="24"/>
                <w:szCs w:val="24"/>
              </w:rPr>
            </w:pPr>
          </w:p>
        </w:tc>
      </w:tr>
      <w:tr w:rsidR="00E9218E" w:rsidRPr="004571C9" w:rsidTr="004571C9">
        <w:trPr>
          <w:trHeight w:val="20"/>
        </w:trPr>
        <w:tc>
          <w:tcPr>
            <w:tcW w:w="5000" w:type="pct"/>
            <w:gridSpan w:val="7"/>
            <w:vAlign w:val="center"/>
          </w:tcPr>
          <w:p w:rsidR="00E9218E" w:rsidRPr="004571C9" w:rsidRDefault="00E9218E" w:rsidP="004A6C83">
            <w:pPr>
              <w:pStyle w:val="aff"/>
              <w:rPr>
                <w:sz w:val="24"/>
                <w:szCs w:val="24"/>
              </w:rPr>
            </w:pPr>
            <w:r w:rsidRPr="004571C9">
              <w:rPr>
                <w:rStyle w:val="afe"/>
                <w:sz w:val="24"/>
                <w:szCs w:val="24"/>
              </w:rPr>
              <w:t>Контур 26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322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509 291,63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2 317 238,75</w:t>
            </w:r>
          </w:p>
        </w:tc>
        <w:tc>
          <w:tcPr>
            <w:tcW w:w="1060" w:type="pct"/>
            <w:vMerge w:val="restar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323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509 290,07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2 317 242,44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324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509 269,37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2 317 233,67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325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509 243,49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2 317 242,15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326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509 223,44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2 317 253,01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327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509 220,86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2 317 249,83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328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509 241,90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2 317 238,45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329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509 269,55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2 317 229,39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322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509 291,63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2 317 238,75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Контур 27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330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509 229,89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2 317 264,08</w:t>
            </w:r>
          </w:p>
        </w:tc>
        <w:tc>
          <w:tcPr>
            <w:tcW w:w="1060" w:type="pct"/>
            <w:vMerge w:val="restar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331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509 227,55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2 317 258,45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332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509 243,86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2 317 273,73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333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509 259,27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2 317 287,35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334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509 280,10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2 317 305,86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335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509 295,56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2 317 319,93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336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509 295,16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2 317 323,15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lastRenderedPageBreak/>
              <w:t>337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509 279,37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2 317 307,87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338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509 234,57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2 317 268,69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330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509 229,89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2 317 264,08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Контур 28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339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509 263,51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2 317 306,26</w:t>
            </w:r>
          </w:p>
        </w:tc>
        <w:tc>
          <w:tcPr>
            <w:tcW w:w="1060" w:type="pct"/>
            <w:vMerge w:val="restar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340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509 267,76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2 317 309,85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341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509 263,69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2 317 310,04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339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509 263,51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2 317 306,26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Контур 29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342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509 290,19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2 317 330,66</w:t>
            </w:r>
          </w:p>
        </w:tc>
        <w:tc>
          <w:tcPr>
            <w:tcW w:w="1060" w:type="pct"/>
            <w:vMerge w:val="restar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аналитический метод</w:t>
            </w: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 w:val="restar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343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509 293,75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2 317 334,27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344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509 293,51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2 317 336,22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345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509 289,55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2 317 335,73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342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509 290,19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2 317 330,66</w:t>
            </w:r>
          </w:p>
        </w:tc>
        <w:tc>
          <w:tcPr>
            <w:tcW w:w="1060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0,10</w:t>
            </w:r>
          </w:p>
        </w:tc>
        <w:tc>
          <w:tcPr>
            <w:tcW w:w="757" w:type="pct"/>
            <w:vMerge/>
            <w:shd w:val="clear" w:color="auto" w:fill="auto"/>
            <w:vAlign w:val="center"/>
          </w:tcPr>
          <w:p w:rsidR="004A6C83" w:rsidRPr="004A6C83" w:rsidRDefault="004A6C83" w:rsidP="004A6C83">
            <w:pPr>
              <w:jc w:val="center"/>
              <w:rPr>
                <w:sz w:val="24"/>
                <w:szCs w:val="24"/>
              </w:rPr>
            </w:pPr>
          </w:p>
        </w:tc>
      </w:tr>
      <w:tr w:rsidR="004A6C83" w:rsidRPr="004A6C83" w:rsidTr="005159DA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4A6C83" w:rsidRPr="004A6C83" w:rsidRDefault="004A6C83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8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1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2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3</w:t>
            </w:r>
          </w:p>
        </w:tc>
        <w:tc>
          <w:tcPr>
            <w:tcW w:w="1592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4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5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6</w:t>
            </w:r>
          </w:p>
        </w:tc>
      </w:tr>
      <w:tr w:rsidR="004A6C83" w:rsidRPr="004A6C83" w:rsidTr="005159DA">
        <w:trPr>
          <w:trHeight w:val="20"/>
        </w:trPr>
        <w:tc>
          <w:tcPr>
            <w:tcW w:w="608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832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1592" w:type="pct"/>
            <w:gridSpan w:val="2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757" w:type="pct"/>
            <w:shd w:val="clear" w:color="auto" w:fill="auto"/>
            <w:vAlign w:val="center"/>
          </w:tcPr>
          <w:p w:rsidR="004A6C83" w:rsidRPr="004A6C83" w:rsidRDefault="004A6C83" w:rsidP="004A6C83">
            <w:pPr>
              <w:pStyle w:val="aff"/>
              <w:rPr>
                <w:sz w:val="24"/>
                <w:szCs w:val="24"/>
              </w:rPr>
            </w:pPr>
            <w:r w:rsidRPr="004A6C83">
              <w:rPr>
                <w:rStyle w:val="afe"/>
                <w:sz w:val="24"/>
                <w:szCs w:val="24"/>
              </w:rPr>
              <w:t>—</w:t>
            </w:r>
          </w:p>
        </w:tc>
      </w:tr>
    </w:tbl>
    <w:p w:rsidR="000C6D00" w:rsidRPr="005159DA" w:rsidRDefault="000C6D00" w:rsidP="005159DA">
      <w:pPr>
        <w:jc w:val="right"/>
        <w:rPr>
          <w:sz w:val="28"/>
          <w:szCs w:val="24"/>
        </w:rPr>
      </w:pPr>
    </w:p>
    <w:p w:rsidR="004A6C83" w:rsidRPr="005159DA" w:rsidRDefault="004A6C83" w:rsidP="005159DA">
      <w:pPr>
        <w:jc w:val="right"/>
        <w:rPr>
          <w:sz w:val="28"/>
          <w:szCs w:val="24"/>
        </w:rPr>
      </w:pPr>
    </w:p>
    <w:p w:rsidR="004A6C83" w:rsidRPr="005159DA" w:rsidRDefault="004A6C83" w:rsidP="005159DA">
      <w:pPr>
        <w:jc w:val="right"/>
        <w:rPr>
          <w:sz w:val="28"/>
          <w:szCs w:val="24"/>
        </w:rPr>
      </w:pPr>
    </w:p>
    <w:p w:rsidR="004A6C83" w:rsidRPr="005159DA" w:rsidRDefault="004A6C83" w:rsidP="005159DA">
      <w:pPr>
        <w:jc w:val="right"/>
        <w:rPr>
          <w:sz w:val="28"/>
          <w:szCs w:val="24"/>
        </w:rPr>
      </w:pPr>
    </w:p>
    <w:p w:rsidR="000C6D00" w:rsidRDefault="000C6D00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Default="005159DA" w:rsidP="005159DA">
      <w:pPr>
        <w:jc w:val="right"/>
        <w:rPr>
          <w:sz w:val="28"/>
          <w:szCs w:val="24"/>
        </w:rPr>
      </w:pPr>
    </w:p>
    <w:p w:rsidR="005159DA" w:rsidRPr="005159DA" w:rsidRDefault="005159DA" w:rsidP="005159DA">
      <w:pPr>
        <w:jc w:val="right"/>
        <w:rPr>
          <w:sz w:val="28"/>
          <w:szCs w:val="24"/>
        </w:rPr>
      </w:pPr>
    </w:p>
    <w:p w:rsidR="0058751B" w:rsidRPr="005159DA" w:rsidRDefault="0058751B" w:rsidP="005159DA">
      <w:pPr>
        <w:jc w:val="center"/>
        <w:rPr>
          <w:rStyle w:val="afc"/>
          <w:sz w:val="28"/>
          <w:szCs w:val="24"/>
        </w:rPr>
      </w:pPr>
      <w:r w:rsidRPr="005159DA">
        <w:rPr>
          <w:rStyle w:val="afc"/>
          <w:sz w:val="28"/>
          <w:szCs w:val="24"/>
        </w:rPr>
        <w:lastRenderedPageBreak/>
        <w:t>Раздел 3</w:t>
      </w:r>
    </w:p>
    <w:p w:rsidR="005159DA" w:rsidRPr="005159DA" w:rsidRDefault="005159DA" w:rsidP="005159DA">
      <w:pPr>
        <w:jc w:val="center"/>
        <w:rPr>
          <w:szCs w:val="24"/>
        </w:rPr>
      </w:pP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9"/>
        <w:gridCol w:w="867"/>
        <w:gridCol w:w="868"/>
        <w:gridCol w:w="752"/>
        <w:gridCol w:w="752"/>
        <w:gridCol w:w="1425"/>
        <w:gridCol w:w="1805"/>
        <w:gridCol w:w="1406"/>
      </w:tblGrid>
      <w:tr w:rsidR="0058751B" w:rsidRPr="005159DA" w:rsidTr="005159DA">
        <w:trPr>
          <w:trHeight w:val="20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8"/>
                <w:szCs w:val="24"/>
              </w:rPr>
            </w:pPr>
            <w:r w:rsidRPr="005159DA">
              <w:rPr>
                <w:rStyle w:val="afe"/>
                <w:b/>
                <w:sz w:val="28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5159DA" w:rsidRPr="005159DA" w:rsidTr="005159DA">
        <w:trPr>
          <w:trHeight w:val="20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9DA" w:rsidRPr="005159DA" w:rsidRDefault="005159DA" w:rsidP="005159DA">
            <w:pPr>
              <w:pStyle w:val="aff"/>
              <w:rPr>
                <w:sz w:val="28"/>
                <w:szCs w:val="24"/>
              </w:rPr>
            </w:pPr>
            <w:r w:rsidRPr="005159DA">
              <w:rPr>
                <w:rStyle w:val="afe"/>
                <w:sz w:val="28"/>
                <w:szCs w:val="24"/>
              </w:rPr>
              <w:t>1. Система координат МСК-53, зона 2</w:t>
            </w:r>
          </w:p>
        </w:tc>
      </w:tr>
      <w:tr w:rsidR="0058751B" w:rsidRPr="005159DA" w:rsidTr="005159DA">
        <w:trPr>
          <w:trHeight w:val="20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8"/>
                <w:szCs w:val="24"/>
              </w:rPr>
            </w:pPr>
            <w:r w:rsidRPr="005159DA">
              <w:rPr>
                <w:rStyle w:val="afe"/>
                <w:sz w:val="28"/>
                <w:szCs w:val="24"/>
              </w:rPr>
              <w:t>2. Сведения о характерных точках границ объекта</w:t>
            </w:r>
          </w:p>
        </w:tc>
      </w:tr>
      <w:tr w:rsidR="0058751B" w:rsidRPr="005159DA" w:rsidTr="005159DA">
        <w:trPr>
          <w:trHeight w:val="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5159DA">
              <w:rPr>
                <w:rStyle w:val="afe"/>
                <w:b/>
                <w:sz w:val="24"/>
                <w:szCs w:val="24"/>
                <w:lang w:val="en-US"/>
              </w:rPr>
              <w:t>Mt</w:t>
            </w:r>
            <w:r w:rsidRPr="005159DA">
              <w:rPr>
                <w:rStyle w:val="afe"/>
                <w:b/>
                <w:sz w:val="24"/>
                <w:szCs w:val="24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5159DA" w:rsidRPr="005159DA" w:rsidTr="005159DA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b/>
                <w:sz w:val="24"/>
                <w:szCs w:val="24"/>
              </w:rPr>
            </w:pPr>
            <w:r w:rsidRPr="005159DA">
              <w:rPr>
                <w:rStyle w:val="afe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jc w:val="center"/>
              <w:rPr>
                <w:sz w:val="24"/>
                <w:szCs w:val="24"/>
              </w:rPr>
            </w:pPr>
          </w:p>
        </w:tc>
      </w:tr>
      <w:tr w:rsidR="005159DA" w:rsidRPr="005159DA" w:rsidTr="005159D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8</w:t>
            </w:r>
          </w:p>
        </w:tc>
      </w:tr>
      <w:tr w:rsidR="005159DA" w:rsidRPr="005159DA" w:rsidTr="005159D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</w:tr>
      <w:tr w:rsidR="0058751B" w:rsidRPr="005159DA" w:rsidTr="005159DA">
        <w:trPr>
          <w:trHeight w:val="20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8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5159DA" w:rsidRPr="005159DA" w:rsidTr="005159D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8</w:t>
            </w:r>
          </w:p>
        </w:tc>
      </w:tr>
      <w:tr w:rsidR="005159DA" w:rsidRPr="005159DA" w:rsidTr="005159DA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51B" w:rsidRPr="005159DA" w:rsidRDefault="0058751B" w:rsidP="005159DA">
            <w:pPr>
              <w:pStyle w:val="aff"/>
              <w:rPr>
                <w:sz w:val="24"/>
                <w:szCs w:val="24"/>
              </w:rPr>
            </w:pPr>
            <w:r w:rsidRPr="005159DA">
              <w:rPr>
                <w:rStyle w:val="afe"/>
                <w:sz w:val="24"/>
                <w:szCs w:val="24"/>
              </w:rPr>
              <w:t>—</w:t>
            </w:r>
          </w:p>
        </w:tc>
      </w:tr>
    </w:tbl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8751B" w:rsidRPr="005159DA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8"/>
          <w:szCs w:val="24"/>
        </w:rPr>
      </w:pPr>
    </w:p>
    <w:p w:rsidR="005159DA" w:rsidRPr="00081D16" w:rsidRDefault="005159DA" w:rsidP="005159DA">
      <w:pPr>
        <w:kinsoku w:val="0"/>
        <w:overflowPunct w:val="0"/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4"/>
        </w:rPr>
      </w:pPr>
      <w:r w:rsidRPr="00081D16">
        <w:rPr>
          <w:sz w:val="24"/>
          <w:szCs w:val="24"/>
        </w:rPr>
        <w:lastRenderedPageBreak/>
        <w:t>УТВЕРЖДЕНА</w:t>
      </w:r>
    </w:p>
    <w:p w:rsidR="005159DA" w:rsidRPr="00081D16" w:rsidRDefault="005159DA" w:rsidP="005159DA">
      <w:pPr>
        <w:kinsoku w:val="0"/>
        <w:overflowPunct w:val="0"/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4"/>
        </w:rPr>
      </w:pPr>
      <w:r w:rsidRPr="00081D16">
        <w:rPr>
          <w:sz w:val="24"/>
          <w:szCs w:val="24"/>
        </w:rPr>
        <w:t>постановление Администрации</w:t>
      </w:r>
    </w:p>
    <w:p w:rsidR="005159DA" w:rsidRPr="00081D16" w:rsidRDefault="005159DA" w:rsidP="005159DA">
      <w:pPr>
        <w:kinsoku w:val="0"/>
        <w:overflowPunct w:val="0"/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4"/>
        </w:rPr>
      </w:pPr>
      <w:r w:rsidRPr="00081D16">
        <w:rPr>
          <w:sz w:val="24"/>
          <w:szCs w:val="24"/>
        </w:rPr>
        <w:t>муниципального района</w:t>
      </w:r>
    </w:p>
    <w:p w:rsidR="0058751B" w:rsidRPr="005159DA" w:rsidRDefault="00081D16" w:rsidP="005159DA">
      <w:pPr>
        <w:kinsoku w:val="0"/>
        <w:overflowPunct w:val="0"/>
        <w:autoSpaceDE w:val="0"/>
        <w:autoSpaceDN w:val="0"/>
        <w:adjustRightInd w:val="0"/>
        <w:spacing w:line="240" w:lineRule="exact"/>
        <w:ind w:left="5670"/>
        <w:jc w:val="center"/>
        <w:rPr>
          <w:sz w:val="24"/>
          <w:szCs w:val="24"/>
        </w:rPr>
      </w:pPr>
      <w:r w:rsidRPr="00081D16">
        <w:rPr>
          <w:sz w:val="24"/>
          <w:szCs w:val="24"/>
        </w:rPr>
        <w:t xml:space="preserve">от 27.12.2024 </w:t>
      </w:r>
      <w:r w:rsidR="005159DA" w:rsidRPr="00081D16">
        <w:rPr>
          <w:sz w:val="24"/>
          <w:szCs w:val="24"/>
        </w:rPr>
        <w:t>№</w:t>
      </w:r>
      <w:r w:rsidRPr="00081D16">
        <w:rPr>
          <w:sz w:val="24"/>
          <w:szCs w:val="24"/>
        </w:rPr>
        <w:t xml:space="preserve"> 3380</w:t>
      </w:r>
    </w:p>
    <w:p w:rsidR="00611259" w:rsidRDefault="00611259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8751B" w:rsidRPr="008A5C56" w:rsidRDefault="00415B3A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5159DA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211455</wp:posOffset>
            </wp:positionV>
            <wp:extent cx="6010275" cy="7048500"/>
            <wp:effectExtent l="0" t="0" r="0" b="0"/>
            <wp:wrapTopAndBottom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51B" w:rsidRPr="008A5C56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8751B" w:rsidRPr="008A5C56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8751B" w:rsidRPr="008A5C56" w:rsidRDefault="0058751B" w:rsidP="005159DA">
      <w:pPr>
        <w:kinsoku w:val="0"/>
        <w:overflowPunct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58751B" w:rsidP="0058751B">
      <w:pPr>
        <w:jc w:val="right"/>
        <w:rPr>
          <w:sz w:val="28"/>
          <w:szCs w:val="28"/>
        </w:rPr>
      </w:pPr>
    </w:p>
    <w:p w:rsidR="0058751B" w:rsidRDefault="00415B3A" w:rsidP="0058751B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3810</wp:posOffset>
            </wp:positionV>
            <wp:extent cx="6019800" cy="9439275"/>
            <wp:effectExtent l="0" t="0" r="0" b="0"/>
            <wp:wrapTopAndBottom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51B" w:rsidRPr="0058751B" w:rsidRDefault="00415B3A" w:rsidP="0058751B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3810</wp:posOffset>
            </wp:positionV>
            <wp:extent cx="6124575" cy="8867140"/>
            <wp:effectExtent l="0" t="0" r="0" b="0"/>
            <wp:wrapTopAndBottom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751B" w:rsidRPr="0058751B" w:rsidSect="0058751B">
      <w:headerReference w:type="default" r:id="rId13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186" w:rsidRDefault="009F3186">
      <w:r>
        <w:separator/>
      </w:r>
    </w:p>
  </w:endnote>
  <w:endnote w:type="continuationSeparator" w:id="0">
    <w:p w:rsidR="009F3186" w:rsidRDefault="009F3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186" w:rsidRDefault="009F3186">
      <w:r>
        <w:separator/>
      </w:r>
    </w:p>
  </w:footnote>
  <w:footnote w:type="continuationSeparator" w:id="0">
    <w:p w:rsidR="009F3186" w:rsidRDefault="009F31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18E" w:rsidRDefault="00E9218E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15B3A">
      <w:rPr>
        <w:noProof/>
      </w:rPr>
      <w:t>12</w:t>
    </w:r>
    <w:r>
      <w:fldChar w:fldCharType="end"/>
    </w:r>
  </w:p>
  <w:p w:rsidR="00E9218E" w:rsidRDefault="00E9218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372" w:hanging="845"/>
      </w:pPr>
      <w:rPr>
        <w:rFonts w:ascii="Times New Roman" w:hAnsi="Times New Roman" w:cs="Times New Roman"/>
        <w:b w:val="0"/>
        <w:bCs w:val="0"/>
        <w:color w:val="050505"/>
        <w:position w:val="-6"/>
        <w:sz w:val="25"/>
        <w:szCs w:val="25"/>
      </w:rPr>
    </w:lvl>
    <w:lvl w:ilvl="1">
      <w:numFmt w:val="bullet"/>
      <w:lvlText w:val="•"/>
      <w:lvlJc w:val="left"/>
      <w:pPr>
        <w:ind w:left="1707" w:hanging="845"/>
      </w:pPr>
    </w:lvl>
    <w:lvl w:ilvl="2">
      <w:numFmt w:val="bullet"/>
      <w:lvlText w:val="•"/>
      <w:lvlJc w:val="left"/>
      <w:pPr>
        <w:ind w:left="2041" w:hanging="845"/>
      </w:pPr>
    </w:lvl>
    <w:lvl w:ilvl="3">
      <w:numFmt w:val="bullet"/>
      <w:lvlText w:val="•"/>
      <w:lvlJc w:val="left"/>
      <w:pPr>
        <w:ind w:left="2375" w:hanging="845"/>
      </w:pPr>
    </w:lvl>
    <w:lvl w:ilvl="4">
      <w:numFmt w:val="bullet"/>
      <w:lvlText w:val="•"/>
      <w:lvlJc w:val="left"/>
      <w:pPr>
        <w:ind w:left="2709" w:hanging="845"/>
      </w:pPr>
    </w:lvl>
    <w:lvl w:ilvl="5">
      <w:numFmt w:val="bullet"/>
      <w:lvlText w:val="•"/>
      <w:lvlJc w:val="left"/>
      <w:pPr>
        <w:ind w:left="3044" w:hanging="845"/>
      </w:pPr>
    </w:lvl>
    <w:lvl w:ilvl="6">
      <w:numFmt w:val="bullet"/>
      <w:lvlText w:val="•"/>
      <w:lvlJc w:val="left"/>
      <w:pPr>
        <w:ind w:left="3378" w:hanging="845"/>
      </w:pPr>
    </w:lvl>
    <w:lvl w:ilvl="7">
      <w:numFmt w:val="bullet"/>
      <w:lvlText w:val="•"/>
      <w:lvlJc w:val="left"/>
      <w:pPr>
        <w:ind w:left="3712" w:hanging="845"/>
      </w:pPr>
    </w:lvl>
    <w:lvl w:ilvl="8">
      <w:numFmt w:val="bullet"/>
      <w:lvlText w:val="•"/>
      <w:lvlJc w:val="left"/>
      <w:pPr>
        <w:ind w:left="4046" w:hanging="845"/>
      </w:pPr>
    </w:lvl>
  </w:abstractNum>
  <w:abstractNum w:abstractNumId="2" w15:restartNumberingAfterBreak="0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E47F3"/>
    <w:multiLevelType w:val="multilevel"/>
    <w:tmpl w:val="CEBED8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CB68E1"/>
    <w:multiLevelType w:val="multilevel"/>
    <w:tmpl w:val="7EF022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0"/>
  </w:num>
  <w:num w:numId="11">
    <w:abstractNumId w:val="15"/>
  </w:num>
  <w:num w:numId="1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2EB4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5E1"/>
    <w:rsid w:val="00032B80"/>
    <w:rsid w:val="00032E01"/>
    <w:rsid w:val="0003350B"/>
    <w:rsid w:val="00033FE1"/>
    <w:rsid w:val="00034ACC"/>
    <w:rsid w:val="00034BFF"/>
    <w:rsid w:val="00034F9E"/>
    <w:rsid w:val="000355DA"/>
    <w:rsid w:val="00035B6D"/>
    <w:rsid w:val="000360AF"/>
    <w:rsid w:val="000367B1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1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57B5"/>
    <w:rsid w:val="0007720C"/>
    <w:rsid w:val="000773A2"/>
    <w:rsid w:val="0007797E"/>
    <w:rsid w:val="00077D8D"/>
    <w:rsid w:val="00081625"/>
    <w:rsid w:val="00081D16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789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10AA"/>
    <w:rsid w:val="000C338B"/>
    <w:rsid w:val="000C4130"/>
    <w:rsid w:val="000C54F6"/>
    <w:rsid w:val="000C5B75"/>
    <w:rsid w:val="000C6D00"/>
    <w:rsid w:val="000C6E84"/>
    <w:rsid w:val="000D0E99"/>
    <w:rsid w:val="000D1AA4"/>
    <w:rsid w:val="000D1D5F"/>
    <w:rsid w:val="000D3343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6CBE"/>
    <w:rsid w:val="00147098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1D4"/>
    <w:rsid w:val="001707C9"/>
    <w:rsid w:val="00170E48"/>
    <w:rsid w:val="0017160C"/>
    <w:rsid w:val="001721CF"/>
    <w:rsid w:val="001722CE"/>
    <w:rsid w:val="001722F9"/>
    <w:rsid w:val="001749D4"/>
    <w:rsid w:val="00175E7C"/>
    <w:rsid w:val="00175EB5"/>
    <w:rsid w:val="00176EC4"/>
    <w:rsid w:val="001812B9"/>
    <w:rsid w:val="001822EA"/>
    <w:rsid w:val="0018238C"/>
    <w:rsid w:val="00182654"/>
    <w:rsid w:val="0018372A"/>
    <w:rsid w:val="00183D6C"/>
    <w:rsid w:val="001843F2"/>
    <w:rsid w:val="00184725"/>
    <w:rsid w:val="00185487"/>
    <w:rsid w:val="001855C9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59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14E"/>
    <w:rsid w:val="001D1D65"/>
    <w:rsid w:val="001D2419"/>
    <w:rsid w:val="001D3419"/>
    <w:rsid w:val="001D3E5B"/>
    <w:rsid w:val="001D458C"/>
    <w:rsid w:val="001D4E70"/>
    <w:rsid w:val="001D4EC9"/>
    <w:rsid w:val="001D5417"/>
    <w:rsid w:val="001D6DE2"/>
    <w:rsid w:val="001D76A5"/>
    <w:rsid w:val="001E00AD"/>
    <w:rsid w:val="001E0CDD"/>
    <w:rsid w:val="001E1AA9"/>
    <w:rsid w:val="001E205A"/>
    <w:rsid w:val="001E223B"/>
    <w:rsid w:val="001E24A0"/>
    <w:rsid w:val="001E548E"/>
    <w:rsid w:val="001E5856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46DC"/>
    <w:rsid w:val="001F7943"/>
    <w:rsid w:val="002001D5"/>
    <w:rsid w:val="00201032"/>
    <w:rsid w:val="00201987"/>
    <w:rsid w:val="00202CE1"/>
    <w:rsid w:val="00202D48"/>
    <w:rsid w:val="002039B7"/>
    <w:rsid w:val="002045B3"/>
    <w:rsid w:val="002063B5"/>
    <w:rsid w:val="00207DF7"/>
    <w:rsid w:val="00211CBC"/>
    <w:rsid w:val="0021262F"/>
    <w:rsid w:val="00213EC9"/>
    <w:rsid w:val="00213F33"/>
    <w:rsid w:val="00214DB4"/>
    <w:rsid w:val="002168BA"/>
    <w:rsid w:val="00217096"/>
    <w:rsid w:val="002202E9"/>
    <w:rsid w:val="00220CD7"/>
    <w:rsid w:val="002230FA"/>
    <w:rsid w:val="002231BC"/>
    <w:rsid w:val="00224ACF"/>
    <w:rsid w:val="0022550B"/>
    <w:rsid w:val="00226516"/>
    <w:rsid w:val="00227748"/>
    <w:rsid w:val="00231468"/>
    <w:rsid w:val="00231707"/>
    <w:rsid w:val="00232069"/>
    <w:rsid w:val="002322B1"/>
    <w:rsid w:val="00232DA8"/>
    <w:rsid w:val="0023333D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5DA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A30"/>
    <w:rsid w:val="00264CE4"/>
    <w:rsid w:val="0026505D"/>
    <w:rsid w:val="002652E4"/>
    <w:rsid w:val="00267222"/>
    <w:rsid w:val="002721FD"/>
    <w:rsid w:val="00272649"/>
    <w:rsid w:val="00272BF6"/>
    <w:rsid w:val="00273174"/>
    <w:rsid w:val="002743BF"/>
    <w:rsid w:val="00275872"/>
    <w:rsid w:val="0027743D"/>
    <w:rsid w:val="00280A27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B7EE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2D7"/>
    <w:rsid w:val="002D352A"/>
    <w:rsid w:val="002D4AEA"/>
    <w:rsid w:val="002D4C45"/>
    <w:rsid w:val="002D517E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6C70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A28"/>
    <w:rsid w:val="00315D79"/>
    <w:rsid w:val="0031677F"/>
    <w:rsid w:val="0031683B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5F5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341"/>
    <w:rsid w:val="00353FF8"/>
    <w:rsid w:val="00354201"/>
    <w:rsid w:val="00355160"/>
    <w:rsid w:val="00355CC6"/>
    <w:rsid w:val="00355FB2"/>
    <w:rsid w:val="003562ED"/>
    <w:rsid w:val="003563B1"/>
    <w:rsid w:val="003609B0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922"/>
    <w:rsid w:val="00390BE0"/>
    <w:rsid w:val="0039115B"/>
    <w:rsid w:val="00391C21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463E"/>
    <w:rsid w:val="003C50EF"/>
    <w:rsid w:val="003C5247"/>
    <w:rsid w:val="003C52D4"/>
    <w:rsid w:val="003C54F4"/>
    <w:rsid w:val="003D151A"/>
    <w:rsid w:val="003D15FA"/>
    <w:rsid w:val="003D1754"/>
    <w:rsid w:val="003D210E"/>
    <w:rsid w:val="003D2486"/>
    <w:rsid w:val="003D2C82"/>
    <w:rsid w:val="003D2E7F"/>
    <w:rsid w:val="003D37EF"/>
    <w:rsid w:val="003D3BB0"/>
    <w:rsid w:val="003D5635"/>
    <w:rsid w:val="003D63BF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0F78"/>
    <w:rsid w:val="003F223C"/>
    <w:rsid w:val="003F26D6"/>
    <w:rsid w:val="003F40EC"/>
    <w:rsid w:val="003F54AD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B8A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3A"/>
    <w:rsid w:val="00415BC5"/>
    <w:rsid w:val="00417656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4F53"/>
    <w:rsid w:val="00455404"/>
    <w:rsid w:val="004554CB"/>
    <w:rsid w:val="0045591F"/>
    <w:rsid w:val="00455CF2"/>
    <w:rsid w:val="00456839"/>
    <w:rsid w:val="00456D18"/>
    <w:rsid w:val="004571C9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3A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584"/>
    <w:rsid w:val="004835E4"/>
    <w:rsid w:val="004850FF"/>
    <w:rsid w:val="004861CA"/>
    <w:rsid w:val="00487114"/>
    <w:rsid w:val="00487869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6C83"/>
    <w:rsid w:val="004A7ED5"/>
    <w:rsid w:val="004B02FF"/>
    <w:rsid w:val="004B0A52"/>
    <w:rsid w:val="004B0A80"/>
    <w:rsid w:val="004B1635"/>
    <w:rsid w:val="004B27DE"/>
    <w:rsid w:val="004B417A"/>
    <w:rsid w:val="004B5167"/>
    <w:rsid w:val="004B61AF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7E9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159DA"/>
    <w:rsid w:val="00522AEB"/>
    <w:rsid w:val="0052526A"/>
    <w:rsid w:val="0052620A"/>
    <w:rsid w:val="005263C3"/>
    <w:rsid w:val="005266CC"/>
    <w:rsid w:val="00526A22"/>
    <w:rsid w:val="00530641"/>
    <w:rsid w:val="005306D7"/>
    <w:rsid w:val="00530FD2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6FE3"/>
    <w:rsid w:val="00557000"/>
    <w:rsid w:val="00557422"/>
    <w:rsid w:val="00557D2A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2915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599F"/>
    <w:rsid w:val="00586A71"/>
    <w:rsid w:val="00586C7F"/>
    <w:rsid w:val="0058751B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4CB7"/>
    <w:rsid w:val="005B52DA"/>
    <w:rsid w:val="005B60A4"/>
    <w:rsid w:val="005B799A"/>
    <w:rsid w:val="005B7C66"/>
    <w:rsid w:val="005C06A1"/>
    <w:rsid w:val="005C0AAD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3B45"/>
    <w:rsid w:val="005F4854"/>
    <w:rsid w:val="005F4A3E"/>
    <w:rsid w:val="005F5BA8"/>
    <w:rsid w:val="005F6AA6"/>
    <w:rsid w:val="005F6E9D"/>
    <w:rsid w:val="005F75C5"/>
    <w:rsid w:val="00600356"/>
    <w:rsid w:val="006006B3"/>
    <w:rsid w:val="00600917"/>
    <w:rsid w:val="00601CB0"/>
    <w:rsid w:val="0060216A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1259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B06"/>
    <w:rsid w:val="00630D96"/>
    <w:rsid w:val="006315A5"/>
    <w:rsid w:val="00632F80"/>
    <w:rsid w:val="00633411"/>
    <w:rsid w:val="00633940"/>
    <w:rsid w:val="00634012"/>
    <w:rsid w:val="0063423C"/>
    <w:rsid w:val="00635071"/>
    <w:rsid w:val="006353CD"/>
    <w:rsid w:val="00636357"/>
    <w:rsid w:val="006378DA"/>
    <w:rsid w:val="00637DCB"/>
    <w:rsid w:val="00640022"/>
    <w:rsid w:val="0064066A"/>
    <w:rsid w:val="0064099B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81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1FD5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27CCB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67642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5D3"/>
    <w:rsid w:val="0078770F"/>
    <w:rsid w:val="00787DBE"/>
    <w:rsid w:val="0079008B"/>
    <w:rsid w:val="00790186"/>
    <w:rsid w:val="00790F31"/>
    <w:rsid w:val="00793D16"/>
    <w:rsid w:val="00793F50"/>
    <w:rsid w:val="0079512F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0B0"/>
    <w:rsid w:val="007A5EA3"/>
    <w:rsid w:val="007A609B"/>
    <w:rsid w:val="007A693A"/>
    <w:rsid w:val="007A705F"/>
    <w:rsid w:val="007B0AB7"/>
    <w:rsid w:val="007B0D52"/>
    <w:rsid w:val="007B0F52"/>
    <w:rsid w:val="007B1968"/>
    <w:rsid w:val="007B22CC"/>
    <w:rsid w:val="007B3528"/>
    <w:rsid w:val="007B3A2F"/>
    <w:rsid w:val="007B47C8"/>
    <w:rsid w:val="007B6B11"/>
    <w:rsid w:val="007C13AC"/>
    <w:rsid w:val="007C169E"/>
    <w:rsid w:val="007C4208"/>
    <w:rsid w:val="007C463F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4826"/>
    <w:rsid w:val="007E6A42"/>
    <w:rsid w:val="007E6CD8"/>
    <w:rsid w:val="007E7160"/>
    <w:rsid w:val="007E7369"/>
    <w:rsid w:val="007E73F1"/>
    <w:rsid w:val="007E7DA8"/>
    <w:rsid w:val="007F0560"/>
    <w:rsid w:val="007F0CB9"/>
    <w:rsid w:val="007F14CE"/>
    <w:rsid w:val="007F1B19"/>
    <w:rsid w:val="007F1E03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081F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C55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164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57558"/>
    <w:rsid w:val="0086028F"/>
    <w:rsid w:val="00860631"/>
    <w:rsid w:val="00861E85"/>
    <w:rsid w:val="0086310E"/>
    <w:rsid w:val="0086403C"/>
    <w:rsid w:val="0086484E"/>
    <w:rsid w:val="00865107"/>
    <w:rsid w:val="008656BA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973"/>
    <w:rsid w:val="00880A11"/>
    <w:rsid w:val="00880E36"/>
    <w:rsid w:val="00880EB1"/>
    <w:rsid w:val="00880F8D"/>
    <w:rsid w:val="00881542"/>
    <w:rsid w:val="00881740"/>
    <w:rsid w:val="00881EBC"/>
    <w:rsid w:val="008829E0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9CC"/>
    <w:rsid w:val="00896BD7"/>
    <w:rsid w:val="00897945"/>
    <w:rsid w:val="008A0340"/>
    <w:rsid w:val="008A0967"/>
    <w:rsid w:val="008A2819"/>
    <w:rsid w:val="008A2C7A"/>
    <w:rsid w:val="008A34CF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ACB"/>
    <w:rsid w:val="008C1D8F"/>
    <w:rsid w:val="008C4388"/>
    <w:rsid w:val="008C44B7"/>
    <w:rsid w:val="008C5237"/>
    <w:rsid w:val="008C66B0"/>
    <w:rsid w:val="008C7AE4"/>
    <w:rsid w:val="008D0384"/>
    <w:rsid w:val="008D0E42"/>
    <w:rsid w:val="008D21C0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1E45"/>
    <w:rsid w:val="008F323E"/>
    <w:rsid w:val="008F63FB"/>
    <w:rsid w:val="008F6CCD"/>
    <w:rsid w:val="008F7256"/>
    <w:rsid w:val="008F7B7E"/>
    <w:rsid w:val="009020D5"/>
    <w:rsid w:val="00902A34"/>
    <w:rsid w:val="0090384E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14C7"/>
    <w:rsid w:val="00921717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E11"/>
    <w:rsid w:val="00950078"/>
    <w:rsid w:val="00950570"/>
    <w:rsid w:val="00950D01"/>
    <w:rsid w:val="00950FB4"/>
    <w:rsid w:val="0095207B"/>
    <w:rsid w:val="00952CF6"/>
    <w:rsid w:val="00952DAB"/>
    <w:rsid w:val="009537C1"/>
    <w:rsid w:val="00954340"/>
    <w:rsid w:val="00954796"/>
    <w:rsid w:val="00955040"/>
    <w:rsid w:val="00955F2D"/>
    <w:rsid w:val="00956A59"/>
    <w:rsid w:val="009571A4"/>
    <w:rsid w:val="009575A6"/>
    <w:rsid w:val="009575AF"/>
    <w:rsid w:val="009577F8"/>
    <w:rsid w:val="009612C9"/>
    <w:rsid w:val="00961682"/>
    <w:rsid w:val="00961877"/>
    <w:rsid w:val="00961CC4"/>
    <w:rsid w:val="00962B0C"/>
    <w:rsid w:val="009631F4"/>
    <w:rsid w:val="00964B5A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0921"/>
    <w:rsid w:val="0098215A"/>
    <w:rsid w:val="0098398D"/>
    <w:rsid w:val="009839D2"/>
    <w:rsid w:val="0098674A"/>
    <w:rsid w:val="00986B32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7CE"/>
    <w:rsid w:val="009B3F8C"/>
    <w:rsid w:val="009B48D9"/>
    <w:rsid w:val="009B49FB"/>
    <w:rsid w:val="009B4E2D"/>
    <w:rsid w:val="009B5916"/>
    <w:rsid w:val="009B6B64"/>
    <w:rsid w:val="009B7859"/>
    <w:rsid w:val="009C1192"/>
    <w:rsid w:val="009C18D0"/>
    <w:rsid w:val="009C19F2"/>
    <w:rsid w:val="009C1F91"/>
    <w:rsid w:val="009C25B3"/>
    <w:rsid w:val="009C2A4F"/>
    <w:rsid w:val="009C2CDB"/>
    <w:rsid w:val="009C45B7"/>
    <w:rsid w:val="009C4ADA"/>
    <w:rsid w:val="009C67CC"/>
    <w:rsid w:val="009C6982"/>
    <w:rsid w:val="009C722D"/>
    <w:rsid w:val="009C7501"/>
    <w:rsid w:val="009C7E65"/>
    <w:rsid w:val="009D21A8"/>
    <w:rsid w:val="009D367B"/>
    <w:rsid w:val="009D4F76"/>
    <w:rsid w:val="009D6DF0"/>
    <w:rsid w:val="009E2486"/>
    <w:rsid w:val="009E2AA8"/>
    <w:rsid w:val="009E484A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186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55402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00D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0E60"/>
    <w:rsid w:val="00AC5654"/>
    <w:rsid w:val="00AC56A3"/>
    <w:rsid w:val="00AC67CB"/>
    <w:rsid w:val="00AC7B87"/>
    <w:rsid w:val="00AD08D3"/>
    <w:rsid w:val="00AD2300"/>
    <w:rsid w:val="00AD28C8"/>
    <w:rsid w:val="00AD388E"/>
    <w:rsid w:val="00AD42EA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2F23"/>
    <w:rsid w:val="00B13658"/>
    <w:rsid w:val="00B13FAF"/>
    <w:rsid w:val="00B147BD"/>
    <w:rsid w:val="00B161C8"/>
    <w:rsid w:val="00B1730A"/>
    <w:rsid w:val="00B175C6"/>
    <w:rsid w:val="00B17B93"/>
    <w:rsid w:val="00B17D89"/>
    <w:rsid w:val="00B205A2"/>
    <w:rsid w:val="00B218C0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2611"/>
    <w:rsid w:val="00B5457D"/>
    <w:rsid w:val="00B55F5B"/>
    <w:rsid w:val="00B564B5"/>
    <w:rsid w:val="00B565A8"/>
    <w:rsid w:val="00B56AE7"/>
    <w:rsid w:val="00B56E3C"/>
    <w:rsid w:val="00B57B58"/>
    <w:rsid w:val="00B60187"/>
    <w:rsid w:val="00B60412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1118"/>
    <w:rsid w:val="00B9299D"/>
    <w:rsid w:val="00B93E5E"/>
    <w:rsid w:val="00B9457C"/>
    <w:rsid w:val="00B94966"/>
    <w:rsid w:val="00B956DB"/>
    <w:rsid w:val="00B96B73"/>
    <w:rsid w:val="00B96E13"/>
    <w:rsid w:val="00B9751F"/>
    <w:rsid w:val="00B975F4"/>
    <w:rsid w:val="00BA0E68"/>
    <w:rsid w:val="00BA0F7B"/>
    <w:rsid w:val="00BA2DFF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455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1D76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1935"/>
    <w:rsid w:val="00C12545"/>
    <w:rsid w:val="00C127D0"/>
    <w:rsid w:val="00C12AC6"/>
    <w:rsid w:val="00C13043"/>
    <w:rsid w:val="00C1376C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65E0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3DE0"/>
    <w:rsid w:val="00C54731"/>
    <w:rsid w:val="00C6178C"/>
    <w:rsid w:val="00C6262E"/>
    <w:rsid w:val="00C633F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0CC5"/>
    <w:rsid w:val="00C81F6D"/>
    <w:rsid w:val="00C824E7"/>
    <w:rsid w:val="00C82F99"/>
    <w:rsid w:val="00C851D4"/>
    <w:rsid w:val="00C857E1"/>
    <w:rsid w:val="00C85F6F"/>
    <w:rsid w:val="00C86504"/>
    <w:rsid w:val="00C87775"/>
    <w:rsid w:val="00C879F4"/>
    <w:rsid w:val="00C9062C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856"/>
    <w:rsid w:val="00CD3BC9"/>
    <w:rsid w:val="00CD441B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16EA"/>
    <w:rsid w:val="00CF2A2F"/>
    <w:rsid w:val="00CF7244"/>
    <w:rsid w:val="00D00EF0"/>
    <w:rsid w:val="00D04D9A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0A7E"/>
    <w:rsid w:val="00D21079"/>
    <w:rsid w:val="00D22C42"/>
    <w:rsid w:val="00D23A46"/>
    <w:rsid w:val="00D24FE5"/>
    <w:rsid w:val="00D25084"/>
    <w:rsid w:val="00D25552"/>
    <w:rsid w:val="00D25D6A"/>
    <w:rsid w:val="00D260F9"/>
    <w:rsid w:val="00D26B62"/>
    <w:rsid w:val="00D279D9"/>
    <w:rsid w:val="00D27FDB"/>
    <w:rsid w:val="00D3082F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4E87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26B"/>
    <w:rsid w:val="00D95E83"/>
    <w:rsid w:val="00D96009"/>
    <w:rsid w:val="00D960F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2C3"/>
    <w:rsid w:val="00DA7A46"/>
    <w:rsid w:val="00DB0062"/>
    <w:rsid w:val="00DB287C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71F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C7A6E"/>
    <w:rsid w:val="00DD03C4"/>
    <w:rsid w:val="00DD09D6"/>
    <w:rsid w:val="00DD21C8"/>
    <w:rsid w:val="00DD34D6"/>
    <w:rsid w:val="00DD3802"/>
    <w:rsid w:val="00DD3A97"/>
    <w:rsid w:val="00DD4EA3"/>
    <w:rsid w:val="00DD5023"/>
    <w:rsid w:val="00DD6292"/>
    <w:rsid w:val="00DD70E5"/>
    <w:rsid w:val="00DD73E4"/>
    <w:rsid w:val="00DE0865"/>
    <w:rsid w:val="00DE1ADA"/>
    <w:rsid w:val="00DE237E"/>
    <w:rsid w:val="00DE4F70"/>
    <w:rsid w:val="00DE7B4C"/>
    <w:rsid w:val="00DF0BBB"/>
    <w:rsid w:val="00DF10A1"/>
    <w:rsid w:val="00DF1182"/>
    <w:rsid w:val="00DF1E35"/>
    <w:rsid w:val="00DF3057"/>
    <w:rsid w:val="00DF3C9B"/>
    <w:rsid w:val="00DF440D"/>
    <w:rsid w:val="00DF4AE4"/>
    <w:rsid w:val="00DF5C40"/>
    <w:rsid w:val="00DF70CB"/>
    <w:rsid w:val="00DF76AE"/>
    <w:rsid w:val="00E0085C"/>
    <w:rsid w:val="00E0190C"/>
    <w:rsid w:val="00E01984"/>
    <w:rsid w:val="00E02B60"/>
    <w:rsid w:val="00E02DBE"/>
    <w:rsid w:val="00E02FBE"/>
    <w:rsid w:val="00E033B6"/>
    <w:rsid w:val="00E03678"/>
    <w:rsid w:val="00E04AB9"/>
    <w:rsid w:val="00E0548D"/>
    <w:rsid w:val="00E05C7A"/>
    <w:rsid w:val="00E06D47"/>
    <w:rsid w:val="00E06F15"/>
    <w:rsid w:val="00E124B4"/>
    <w:rsid w:val="00E1268E"/>
    <w:rsid w:val="00E12FBE"/>
    <w:rsid w:val="00E13372"/>
    <w:rsid w:val="00E13E39"/>
    <w:rsid w:val="00E14B14"/>
    <w:rsid w:val="00E15A71"/>
    <w:rsid w:val="00E15F04"/>
    <w:rsid w:val="00E1658A"/>
    <w:rsid w:val="00E17595"/>
    <w:rsid w:val="00E20C42"/>
    <w:rsid w:val="00E214A5"/>
    <w:rsid w:val="00E21874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28CA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0A1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18E"/>
    <w:rsid w:val="00E928C8"/>
    <w:rsid w:val="00E94397"/>
    <w:rsid w:val="00E944AE"/>
    <w:rsid w:val="00E978E4"/>
    <w:rsid w:val="00E97BAD"/>
    <w:rsid w:val="00E97F78"/>
    <w:rsid w:val="00EA0E79"/>
    <w:rsid w:val="00EA1BFB"/>
    <w:rsid w:val="00EA3AF9"/>
    <w:rsid w:val="00EA4A9D"/>
    <w:rsid w:val="00EA6B95"/>
    <w:rsid w:val="00EA71E1"/>
    <w:rsid w:val="00EA7BAE"/>
    <w:rsid w:val="00EA7EF3"/>
    <w:rsid w:val="00EB0B26"/>
    <w:rsid w:val="00EB0FA3"/>
    <w:rsid w:val="00EB1960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5D58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1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26B6F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174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60B5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0F5"/>
    <w:rsid w:val="00FB04D7"/>
    <w:rsid w:val="00FB1EEF"/>
    <w:rsid w:val="00FB3243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5EF9"/>
    <w:rsid w:val="00FC6478"/>
    <w:rsid w:val="00FC7054"/>
    <w:rsid w:val="00FC71A6"/>
    <w:rsid w:val="00FD15B8"/>
    <w:rsid w:val="00FD1C73"/>
    <w:rsid w:val="00FD28E8"/>
    <w:rsid w:val="00FD4346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3A4D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5:chartTrackingRefBased/>
  <w15:docId w15:val="{2D7B5890-46C6-481F-8C8D-46BBE5BE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link w:val="10"/>
    <w:uiPriority w:val="1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1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1"/>
    <w:qFormat/>
    <w:rsid w:val="00FF34F0"/>
    <w:pPr>
      <w:jc w:val="both"/>
    </w:pPr>
    <w:rPr>
      <w:color w:val="000000"/>
      <w:sz w:val="28"/>
      <w:lang w:val="x-none" w:eastAsia="x-none"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1">
    <w:name w:val="Body Text 2"/>
    <w:basedOn w:val="a"/>
    <w:link w:val="22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2">
    <w:name w:val="Основной текст 2 Знак"/>
    <w:basedOn w:val="a0"/>
    <w:link w:val="21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link w:val="a9"/>
    <w:uiPriority w:val="99"/>
    <w:semiHidden/>
    <w:rsid w:val="00A50172"/>
    <w:rPr>
      <w:rFonts w:ascii="Tahoma" w:hAnsi="Tahoma" w:cs="Tahoma"/>
      <w:sz w:val="16"/>
      <w:szCs w:val="16"/>
    </w:rPr>
  </w:style>
  <w:style w:type="paragraph" w:styleId="aa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b">
    <w:name w:val="Table Grid"/>
    <w:basedOn w:val="a1"/>
    <w:rsid w:val="00CC4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rsid w:val="00481736"/>
    <w:pPr>
      <w:tabs>
        <w:tab w:val="center" w:pos="4677"/>
        <w:tab w:val="right" w:pos="9355"/>
      </w:tabs>
    </w:pPr>
  </w:style>
  <w:style w:type="character" w:customStyle="1" w:styleId="ae">
    <w:name w:val="Центр Знак"/>
    <w:basedOn w:val="a0"/>
    <w:link w:val="af"/>
    <w:rsid w:val="00BD4275"/>
    <w:rPr>
      <w:sz w:val="28"/>
      <w:szCs w:val="24"/>
      <w:lang w:val="ru-RU" w:eastAsia="ru-RU" w:bidi="ar-SA"/>
    </w:rPr>
  </w:style>
  <w:style w:type="paragraph" w:customStyle="1" w:styleId="af">
    <w:name w:val="Центр"/>
    <w:basedOn w:val="a"/>
    <w:link w:val="ae"/>
    <w:rsid w:val="00BD4275"/>
    <w:pPr>
      <w:jc w:val="center"/>
    </w:pPr>
    <w:rPr>
      <w:sz w:val="28"/>
      <w:szCs w:val="24"/>
    </w:rPr>
  </w:style>
  <w:style w:type="paragraph" w:styleId="af0">
    <w:name w:val="Title"/>
    <w:basedOn w:val="a"/>
    <w:link w:val="af1"/>
    <w:qFormat/>
    <w:rsid w:val="00BD4275"/>
    <w:pPr>
      <w:ind w:left="-567"/>
      <w:jc w:val="center"/>
    </w:pPr>
    <w:rPr>
      <w:sz w:val="28"/>
      <w:lang w:val="x-none" w:eastAsia="x-none"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2">
    <w:name w:val="Hyperlink"/>
    <w:basedOn w:val="a0"/>
    <w:uiPriority w:val="99"/>
    <w:rsid w:val="00BD4275"/>
    <w:rPr>
      <w:color w:val="0000FF"/>
      <w:u w:val="single"/>
    </w:rPr>
  </w:style>
  <w:style w:type="paragraph" w:styleId="30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3">
    <w:name w:val="Normal (Web)"/>
    <w:basedOn w:val="a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4">
    <w:name w:val="Strong"/>
    <w:basedOn w:val="a0"/>
    <w:qFormat/>
    <w:rsid w:val="005C06A1"/>
    <w:rPr>
      <w:b/>
      <w:bCs/>
    </w:rPr>
  </w:style>
  <w:style w:type="paragraph" w:styleId="af5">
    <w:name w:val="No Spacing"/>
    <w:qFormat/>
    <w:rsid w:val="00E76E97"/>
    <w:rPr>
      <w:sz w:val="24"/>
      <w:szCs w:val="24"/>
    </w:rPr>
  </w:style>
  <w:style w:type="paragraph" w:styleId="af6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3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7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4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8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1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9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a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b">
    <w:name w:val="List Paragraph"/>
    <w:basedOn w:val="a"/>
    <w:uiPriority w:val="1"/>
    <w:qFormat/>
    <w:rsid w:val="0083051A"/>
    <w:pPr>
      <w:ind w:left="720"/>
      <w:contextualSpacing/>
    </w:pPr>
  </w:style>
  <w:style w:type="character" w:customStyle="1" w:styleId="af1">
    <w:name w:val="Название Знак"/>
    <w:link w:val="af0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1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Абзац списка1"/>
    <w:basedOn w:val="a"/>
    <w:rsid w:val="00A1586E"/>
    <w:pPr>
      <w:ind w:left="708"/>
    </w:pPr>
    <w:rPr>
      <w:color w:val="000000"/>
      <w:sz w:val="24"/>
    </w:rPr>
  </w:style>
  <w:style w:type="character" w:customStyle="1" w:styleId="CharacterStyle10">
    <w:name w:val="CharacterStyle10"/>
    <w:rsid w:val="002B7EEE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TableParagraph">
    <w:name w:val="Table Paragraph"/>
    <w:basedOn w:val="a"/>
    <w:uiPriority w:val="1"/>
    <w:qFormat/>
    <w:rsid w:val="0058751B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58751B"/>
    <w:rPr>
      <w:sz w:val="28"/>
    </w:rPr>
  </w:style>
  <w:style w:type="character" w:customStyle="1" w:styleId="20">
    <w:name w:val="Заголовок 2 Знак"/>
    <w:basedOn w:val="a0"/>
    <w:link w:val="2"/>
    <w:uiPriority w:val="1"/>
    <w:rsid w:val="0058751B"/>
    <w:rPr>
      <w:b/>
      <w:sz w:val="44"/>
    </w:rPr>
  </w:style>
  <w:style w:type="character" w:customStyle="1" w:styleId="a9">
    <w:name w:val="Текст выноски Знак"/>
    <w:basedOn w:val="a0"/>
    <w:link w:val="a8"/>
    <w:uiPriority w:val="99"/>
    <w:semiHidden/>
    <w:rsid w:val="0058751B"/>
    <w:rPr>
      <w:rFonts w:ascii="Tahoma" w:hAnsi="Tahoma" w:cs="Tahoma"/>
      <w:sz w:val="16"/>
      <w:szCs w:val="16"/>
    </w:rPr>
  </w:style>
  <w:style w:type="character" w:customStyle="1" w:styleId="ad">
    <w:name w:val="Нижний колонтитул Знак"/>
    <w:basedOn w:val="a0"/>
    <w:link w:val="ac"/>
    <w:uiPriority w:val="99"/>
    <w:rsid w:val="0058751B"/>
  </w:style>
  <w:style w:type="character" w:customStyle="1" w:styleId="25">
    <w:name w:val="Заголовок №2_"/>
    <w:basedOn w:val="a0"/>
    <w:link w:val="26"/>
    <w:rsid w:val="0058751B"/>
    <w:rPr>
      <w:b/>
      <w:bCs/>
      <w:sz w:val="22"/>
    </w:rPr>
  </w:style>
  <w:style w:type="character" w:customStyle="1" w:styleId="27">
    <w:name w:val="Основной текст (2)_"/>
    <w:basedOn w:val="a0"/>
    <w:link w:val="28"/>
    <w:rsid w:val="0058751B"/>
    <w:rPr>
      <w:b/>
      <w:bCs/>
      <w:i/>
      <w:iCs/>
    </w:rPr>
  </w:style>
  <w:style w:type="character" w:customStyle="1" w:styleId="afc">
    <w:name w:val="Подпись к таблице_"/>
    <w:basedOn w:val="a0"/>
    <w:link w:val="afd"/>
    <w:rsid w:val="0058751B"/>
    <w:rPr>
      <w:b/>
      <w:bCs/>
    </w:rPr>
  </w:style>
  <w:style w:type="character" w:customStyle="1" w:styleId="afe">
    <w:name w:val="Другое_"/>
    <w:basedOn w:val="a0"/>
    <w:link w:val="aff"/>
    <w:rsid w:val="0058751B"/>
  </w:style>
  <w:style w:type="paragraph" w:customStyle="1" w:styleId="26">
    <w:name w:val="Заголовок №2"/>
    <w:basedOn w:val="a"/>
    <w:link w:val="25"/>
    <w:rsid w:val="0058751B"/>
    <w:pPr>
      <w:widowControl w:val="0"/>
      <w:jc w:val="center"/>
      <w:outlineLvl w:val="1"/>
    </w:pPr>
    <w:rPr>
      <w:b/>
      <w:bCs/>
      <w:sz w:val="22"/>
    </w:rPr>
  </w:style>
  <w:style w:type="paragraph" w:customStyle="1" w:styleId="28">
    <w:name w:val="Основной текст (2)"/>
    <w:basedOn w:val="a"/>
    <w:link w:val="27"/>
    <w:rsid w:val="0058751B"/>
    <w:pPr>
      <w:widowControl w:val="0"/>
      <w:spacing w:after="40" w:line="262" w:lineRule="auto"/>
      <w:jc w:val="center"/>
    </w:pPr>
    <w:rPr>
      <w:b/>
      <w:bCs/>
      <w:i/>
      <w:iCs/>
    </w:rPr>
  </w:style>
  <w:style w:type="paragraph" w:customStyle="1" w:styleId="afd">
    <w:name w:val="Подпись к таблице"/>
    <w:basedOn w:val="a"/>
    <w:link w:val="afc"/>
    <w:rsid w:val="0058751B"/>
    <w:pPr>
      <w:widowControl w:val="0"/>
      <w:jc w:val="center"/>
    </w:pPr>
    <w:rPr>
      <w:b/>
      <w:bCs/>
    </w:rPr>
  </w:style>
  <w:style w:type="paragraph" w:customStyle="1" w:styleId="aff">
    <w:name w:val="Другое"/>
    <w:basedOn w:val="a"/>
    <w:link w:val="afe"/>
    <w:rsid w:val="0058751B"/>
    <w:pPr>
      <w:widowControl w:val="0"/>
      <w:jc w:val="center"/>
    </w:pPr>
  </w:style>
  <w:style w:type="character" w:customStyle="1" w:styleId="13">
    <w:name w:val="Заголовок №1_"/>
    <w:basedOn w:val="a0"/>
    <w:link w:val="14"/>
    <w:rsid w:val="0058751B"/>
    <w:rPr>
      <w:b/>
      <w:bCs/>
      <w:i/>
      <w:iCs/>
      <w:sz w:val="22"/>
    </w:rPr>
  </w:style>
  <w:style w:type="character" w:customStyle="1" w:styleId="29">
    <w:name w:val="Колонтитул (2)_"/>
    <w:basedOn w:val="a0"/>
    <w:link w:val="2a"/>
    <w:rsid w:val="0058751B"/>
  </w:style>
  <w:style w:type="character" w:customStyle="1" w:styleId="32">
    <w:name w:val="Основной текст (3)_"/>
    <w:basedOn w:val="a0"/>
    <w:link w:val="33"/>
    <w:rsid w:val="0058751B"/>
    <w:rPr>
      <w:sz w:val="14"/>
      <w:szCs w:val="14"/>
    </w:rPr>
  </w:style>
  <w:style w:type="character" w:customStyle="1" w:styleId="aff0">
    <w:name w:val="Подпись к картинке_"/>
    <w:basedOn w:val="a0"/>
    <w:link w:val="aff1"/>
    <w:rsid w:val="0058751B"/>
    <w:rPr>
      <w:sz w:val="16"/>
      <w:szCs w:val="16"/>
    </w:rPr>
  </w:style>
  <w:style w:type="character" w:customStyle="1" w:styleId="50">
    <w:name w:val="Основной текст (5)_"/>
    <w:basedOn w:val="a0"/>
    <w:link w:val="51"/>
    <w:rsid w:val="0058751B"/>
    <w:rPr>
      <w:rFonts w:ascii="Arial" w:eastAsia="Arial" w:hAnsi="Arial" w:cs="Arial"/>
      <w:sz w:val="26"/>
      <w:szCs w:val="26"/>
    </w:rPr>
  </w:style>
  <w:style w:type="character" w:customStyle="1" w:styleId="40">
    <w:name w:val="Основной текст (4)_"/>
    <w:basedOn w:val="a0"/>
    <w:link w:val="41"/>
    <w:rsid w:val="0058751B"/>
    <w:rPr>
      <w:rFonts w:ascii="Arial" w:eastAsia="Arial" w:hAnsi="Arial" w:cs="Arial"/>
      <w:sz w:val="56"/>
      <w:szCs w:val="56"/>
    </w:rPr>
  </w:style>
  <w:style w:type="character" w:customStyle="1" w:styleId="aff2">
    <w:name w:val="Основной текст_"/>
    <w:basedOn w:val="a0"/>
    <w:rsid w:val="0058751B"/>
    <w:rPr>
      <w:rFonts w:eastAsia="Times New Roman" w:cs="Times New Roman"/>
      <w:sz w:val="17"/>
      <w:szCs w:val="17"/>
    </w:rPr>
  </w:style>
  <w:style w:type="character" w:customStyle="1" w:styleId="aff3">
    <w:name w:val="Колонтитул_"/>
    <w:basedOn w:val="a0"/>
    <w:link w:val="aff4"/>
    <w:rsid w:val="0058751B"/>
    <w:rPr>
      <w:u w:val="single"/>
    </w:rPr>
  </w:style>
  <w:style w:type="paragraph" w:customStyle="1" w:styleId="14">
    <w:name w:val="Заголовок №1"/>
    <w:basedOn w:val="a"/>
    <w:link w:val="13"/>
    <w:rsid w:val="0058751B"/>
    <w:pPr>
      <w:widowControl w:val="0"/>
      <w:spacing w:after="60"/>
      <w:ind w:firstLine="360"/>
      <w:outlineLvl w:val="0"/>
    </w:pPr>
    <w:rPr>
      <w:b/>
      <w:bCs/>
      <w:i/>
      <w:iCs/>
      <w:sz w:val="22"/>
    </w:rPr>
  </w:style>
  <w:style w:type="paragraph" w:customStyle="1" w:styleId="2a">
    <w:name w:val="Колонтитул (2)"/>
    <w:basedOn w:val="a"/>
    <w:link w:val="29"/>
    <w:rsid w:val="0058751B"/>
    <w:pPr>
      <w:widowControl w:val="0"/>
    </w:pPr>
  </w:style>
  <w:style w:type="paragraph" w:customStyle="1" w:styleId="33">
    <w:name w:val="Основной текст (3)"/>
    <w:basedOn w:val="a"/>
    <w:link w:val="32"/>
    <w:rsid w:val="0058751B"/>
    <w:pPr>
      <w:widowControl w:val="0"/>
      <w:jc w:val="center"/>
    </w:pPr>
    <w:rPr>
      <w:sz w:val="14"/>
      <w:szCs w:val="14"/>
    </w:rPr>
  </w:style>
  <w:style w:type="paragraph" w:customStyle="1" w:styleId="aff1">
    <w:name w:val="Подпись к картинке"/>
    <w:basedOn w:val="a"/>
    <w:link w:val="aff0"/>
    <w:rsid w:val="0058751B"/>
    <w:pPr>
      <w:widowControl w:val="0"/>
    </w:pPr>
    <w:rPr>
      <w:sz w:val="16"/>
      <w:szCs w:val="16"/>
    </w:rPr>
  </w:style>
  <w:style w:type="paragraph" w:customStyle="1" w:styleId="51">
    <w:name w:val="Основной текст (5)"/>
    <w:basedOn w:val="a"/>
    <w:link w:val="50"/>
    <w:rsid w:val="0058751B"/>
    <w:pPr>
      <w:widowControl w:val="0"/>
      <w:spacing w:after="80"/>
      <w:jc w:val="right"/>
    </w:pPr>
    <w:rPr>
      <w:rFonts w:ascii="Arial" w:eastAsia="Arial" w:hAnsi="Arial" w:cs="Arial"/>
      <w:sz w:val="26"/>
      <w:szCs w:val="26"/>
    </w:rPr>
  </w:style>
  <w:style w:type="paragraph" w:customStyle="1" w:styleId="41">
    <w:name w:val="Основной текст (4)"/>
    <w:basedOn w:val="a"/>
    <w:link w:val="40"/>
    <w:rsid w:val="0058751B"/>
    <w:pPr>
      <w:widowControl w:val="0"/>
      <w:spacing w:line="230" w:lineRule="auto"/>
    </w:pPr>
    <w:rPr>
      <w:rFonts w:ascii="Arial" w:eastAsia="Arial" w:hAnsi="Arial" w:cs="Arial"/>
      <w:sz w:val="56"/>
      <w:szCs w:val="56"/>
    </w:rPr>
  </w:style>
  <w:style w:type="paragraph" w:customStyle="1" w:styleId="aff4">
    <w:name w:val="Колонтитул"/>
    <w:basedOn w:val="a"/>
    <w:link w:val="aff3"/>
    <w:rsid w:val="0058751B"/>
    <w:pPr>
      <w:widowControl w:val="0"/>
    </w:pPr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E8F2D-DB74-4A1A-A7E2-F8FC2732F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4002</Words>
  <Characters>22814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26763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Гаврилов Евгений Александрович</dc:creator>
  <cp:keywords/>
  <cp:lastModifiedBy>Администратор</cp:lastModifiedBy>
  <cp:revision>2</cp:revision>
  <cp:lastPrinted>2025-01-10T11:27:00Z</cp:lastPrinted>
  <dcterms:created xsi:type="dcterms:W3CDTF">2025-01-10T13:42:00Z</dcterms:created>
  <dcterms:modified xsi:type="dcterms:W3CDTF">2025-01-10T13:42:00Z</dcterms:modified>
</cp:coreProperties>
</file>