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444A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353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444A4" w:rsidRDefault="004444A4" w:rsidP="004444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общественной комиссии на территории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Валдайского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44A4" w:rsidRDefault="004444A4" w:rsidP="004444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по оценке предложений заинтересованных </w:t>
      </w:r>
    </w:p>
    <w:p w:rsidR="004444A4" w:rsidRDefault="004444A4" w:rsidP="004444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лиц, по осуществлению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реализацией мероприятий </w:t>
      </w:r>
    </w:p>
    <w:p w:rsidR="004444A4" w:rsidRDefault="004444A4" w:rsidP="004444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«Формирование современной горо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ской среды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Валдайского городского поселения </w:t>
      </w:r>
    </w:p>
    <w:p w:rsidR="004444A4" w:rsidRDefault="004444A4" w:rsidP="004444A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2017 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ду</w:t>
      </w:r>
      <w:r>
        <w:t xml:space="preserve"> </w:t>
      </w:r>
    </w:p>
    <w:bookmarkEnd w:id="0"/>
    <w:p w:rsidR="004444A4" w:rsidRDefault="004444A4" w:rsidP="004444A4">
      <w:pPr>
        <w:pStyle w:val="ConsPlusNormal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4444A4" w:rsidRDefault="004444A4" w:rsidP="004444A4">
      <w:pPr>
        <w:pStyle w:val="ConsPlusNormal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4444A4" w:rsidRDefault="004444A4" w:rsidP="00444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проведения комиссионной оценки предложений заинтересова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лиц и осуществления контроля и координации реализации мероприятий муниципальной программы «Формирование современной городской среды на территории Валдайского городского поселения в 2017 году» 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4444A4" w:rsidRDefault="004444A4" w:rsidP="00444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 Утвердить прилагаемые:</w:t>
      </w:r>
    </w:p>
    <w:p w:rsidR="004444A4" w:rsidRDefault="004444A4" w:rsidP="00444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Положение об общественной комиссии на территории Валдайского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поселения по оценке предложений заинтересованных лиц, по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мероприятий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«Формирование современной городской среды на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городского поселения в 2017 году»;</w:t>
      </w:r>
    </w:p>
    <w:p w:rsidR="004444A4" w:rsidRDefault="004444A4" w:rsidP="004444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общественной комиссии на территории Валдайского городского поселения по оценке предложений заинтересованных лиц, по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мероприятий муниципальной программы «Форм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современной городской среды на территории Валдайского 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в 2017 году».</w:t>
      </w:r>
    </w:p>
    <w:p w:rsidR="004444A4" w:rsidRDefault="004444A4" w:rsidP="004444A4">
      <w:pPr>
        <w:suppressAutoHyphens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Администрация Валдайского муниципального района в сети «Интернет».</w:t>
      </w:r>
    </w:p>
    <w:p w:rsidR="004444A4" w:rsidRDefault="004444A4" w:rsidP="004444A4">
      <w:pPr>
        <w:spacing w:line="360" w:lineRule="exact"/>
        <w:ind w:firstLine="720"/>
        <w:jc w:val="both"/>
        <w:rPr>
          <w:sz w:val="28"/>
        </w:rPr>
      </w:pPr>
      <w:r>
        <w:rPr>
          <w:sz w:val="28"/>
          <w:szCs w:val="28"/>
        </w:rPr>
        <w:t>3. Постановление вступает в силу со дня опубликования.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8E1221" w:rsidP="00882E39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E1221" w:rsidRDefault="008E1221" w:rsidP="00882E39">
      <w:pPr>
        <w:spacing w:before="120"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E1221" w:rsidRDefault="008E1221" w:rsidP="00882E39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E1221" w:rsidRDefault="008E1221" w:rsidP="00882E39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2E39">
        <w:rPr>
          <w:sz w:val="28"/>
          <w:szCs w:val="28"/>
        </w:rPr>
        <w:t>14.03.2017 № 353</w:t>
      </w: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8E1221" w:rsidRDefault="008E1221" w:rsidP="0006408A">
      <w:pPr>
        <w:ind w:left="709" w:hanging="709"/>
        <w:jc w:val="center"/>
        <w:rPr>
          <w:sz w:val="28"/>
          <w:szCs w:val="28"/>
        </w:rPr>
      </w:pPr>
    </w:p>
    <w:p w:rsidR="008E1221" w:rsidRPr="00882E39" w:rsidRDefault="008E1221" w:rsidP="00882E39">
      <w:pPr>
        <w:spacing w:line="240" w:lineRule="exact"/>
        <w:jc w:val="center"/>
        <w:rPr>
          <w:b/>
          <w:sz w:val="28"/>
          <w:szCs w:val="28"/>
        </w:rPr>
      </w:pPr>
      <w:r w:rsidRPr="00882E39">
        <w:rPr>
          <w:b/>
          <w:sz w:val="28"/>
          <w:szCs w:val="28"/>
        </w:rPr>
        <w:t>ПОЛОЖЕНИЕ</w:t>
      </w:r>
    </w:p>
    <w:p w:rsidR="00882E39" w:rsidRDefault="008E1221" w:rsidP="00882E39">
      <w:pPr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общественной комиссии на территории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городского </w:t>
      </w:r>
    </w:p>
    <w:p w:rsidR="00882E39" w:rsidRDefault="008E1221" w:rsidP="00882E3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по оценке предложений заинтересованных лиц, по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мероприятий муниципальной программы </w:t>
      </w:r>
    </w:p>
    <w:p w:rsidR="00882E39" w:rsidRDefault="008E1221" w:rsidP="00882E3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рование современной городской среды на территории </w:t>
      </w:r>
    </w:p>
    <w:p w:rsidR="008E1221" w:rsidRDefault="008E1221" w:rsidP="00882E3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городск</w:t>
      </w:r>
      <w:r>
        <w:rPr>
          <w:sz w:val="28"/>
          <w:szCs w:val="28"/>
        </w:rPr>
        <w:t>о</w:t>
      </w:r>
      <w:r w:rsidR="00882E39">
        <w:rPr>
          <w:sz w:val="28"/>
          <w:szCs w:val="28"/>
        </w:rPr>
        <w:t>го поселения в 2017 году»</w:t>
      </w:r>
    </w:p>
    <w:p w:rsidR="008E1221" w:rsidRDefault="008E1221" w:rsidP="008E1221">
      <w:pPr>
        <w:jc w:val="center"/>
        <w:rPr>
          <w:sz w:val="28"/>
          <w:szCs w:val="28"/>
        </w:rPr>
      </w:pPr>
    </w:p>
    <w:p w:rsidR="008E1221" w:rsidRPr="00882E39" w:rsidRDefault="008E1221" w:rsidP="00882E39">
      <w:pPr>
        <w:numPr>
          <w:ilvl w:val="0"/>
          <w:numId w:val="8"/>
        </w:numPr>
        <w:autoSpaceDN w:val="0"/>
        <w:jc w:val="center"/>
        <w:rPr>
          <w:b/>
          <w:sz w:val="28"/>
          <w:szCs w:val="28"/>
        </w:rPr>
      </w:pPr>
      <w:r w:rsidRPr="00882E39">
        <w:rPr>
          <w:b/>
          <w:sz w:val="28"/>
          <w:szCs w:val="28"/>
        </w:rPr>
        <w:t>Общие положения</w:t>
      </w:r>
    </w:p>
    <w:p w:rsidR="008E1221" w:rsidRDefault="008E1221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об общественной комиссии на территории Валдайского городского поселения по оценке предложений заинтересова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лиц, по осуществлению контроля за реализацией мероприятия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«Формирование современной городской среды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Валдайского городского поселения в 2017 году» (далее – Положение, Общественная комиссия) разработано для организации мероприятий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ственной комиссии по оценке предложений, определению перечня дворовых территорий и муниципальных территорий общего пользования в целях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мирования</w:t>
      </w:r>
      <w:proofErr w:type="gramEnd"/>
      <w:r>
        <w:rPr>
          <w:sz w:val="28"/>
          <w:szCs w:val="28"/>
        </w:rPr>
        <w:t xml:space="preserve"> мероприятий муниципальной программы «Формирование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менной городской среды на территории Валдайского городского поселения в 2017 году» и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после её утверждения в установленном порядке.</w:t>
      </w:r>
    </w:p>
    <w:p w:rsidR="008E1221" w:rsidRDefault="008E1221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Общественная комиссия формируется </w:t>
      </w:r>
      <w:r w:rsidR="00882E39">
        <w:rPr>
          <w:sz w:val="28"/>
          <w:szCs w:val="28"/>
        </w:rPr>
        <w:t>А</w:t>
      </w:r>
      <w:r>
        <w:rPr>
          <w:sz w:val="28"/>
          <w:szCs w:val="28"/>
        </w:rPr>
        <w:t>дминистрацией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 (далее - администрация) </w:t>
      </w:r>
      <w:r w:rsidR="00882E39">
        <w:rPr>
          <w:sz w:val="28"/>
          <w:szCs w:val="28"/>
        </w:rPr>
        <w:t xml:space="preserve">из </w:t>
      </w:r>
      <w:r>
        <w:rPr>
          <w:sz w:val="28"/>
          <w:szCs w:val="28"/>
        </w:rPr>
        <w:t>представител</w:t>
      </w:r>
      <w:r w:rsidR="00882E39">
        <w:rPr>
          <w:sz w:val="28"/>
          <w:szCs w:val="28"/>
        </w:rPr>
        <w:t>ей</w:t>
      </w:r>
      <w:r>
        <w:rPr>
          <w:sz w:val="28"/>
          <w:szCs w:val="28"/>
        </w:rPr>
        <w:t xml:space="preserve">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местного самоуправления,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общественных организаций</w:t>
      </w:r>
      <w:r w:rsidRPr="00882E39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политических партий и движений на территории Валдайского городского поселения 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свою деятельность в соответствии с настоящим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ложением.</w:t>
      </w:r>
    </w:p>
    <w:p w:rsidR="008E1221" w:rsidRDefault="008E1221" w:rsidP="008E1221">
      <w:pPr>
        <w:ind w:firstLine="567"/>
        <w:jc w:val="both"/>
        <w:rPr>
          <w:sz w:val="28"/>
          <w:szCs w:val="28"/>
        </w:rPr>
      </w:pPr>
    </w:p>
    <w:p w:rsidR="008E1221" w:rsidRPr="00882E39" w:rsidRDefault="008E1221" w:rsidP="008E1221">
      <w:pPr>
        <w:numPr>
          <w:ilvl w:val="0"/>
          <w:numId w:val="8"/>
        </w:numPr>
        <w:autoSpaceDN w:val="0"/>
        <w:contextualSpacing/>
        <w:jc w:val="center"/>
        <w:rPr>
          <w:b/>
          <w:sz w:val="28"/>
          <w:szCs w:val="28"/>
        </w:rPr>
      </w:pPr>
      <w:r w:rsidRPr="00882E39">
        <w:rPr>
          <w:b/>
          <w:sz w:val="28"/>
          <w:szCs w:val="28"/>
        </w:rPr>
        <w:t>Функции общественной комиссии</w:t>
      </w:r>
    </w:p>
    <w:p w:rsidR="008E1221" w:rsidRDefault="008E1221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Общественная комиссия осуществляет оценку представленных на рассмотрение предложений для включения в адресный перечень дворовых территорий многоквартирных домов, муниципальных территорий общего пользования для подготовки реализации мероприятий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«Формирование современной городской среды на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городского поселения в 2017 году».</w:t>
      </w:r>
    </w:p>
    <w:p w:rsidR="008E1221" w:rsidRDefault="008E1221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Общественная комиссия осуществляет контроль и координацию за ходом выполнения конкретных мероприятий в рамках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граммы.</w:t>
      </w:r>
    </w:p>
    <w:p w:rsidR="008E1221" w:rsidRDefault="008E1221" w:rsidP="008E1221">
      <w:pPr>
        <w:ind w:firstLine="567"/>
        <w:jc w:val="both"/>
        <w:rPr>
          <w:sz w:val="28"/>
          <w:szCs w:val="28"/>
        </w:rPr>
      </w:pPr>
    </w:p>
    <w:p w:rsidR="00882E39" w:rsidRDefault="00882E39" w:rsidP="008E1221">
      <w:pPr>
        <w:ind w:firstLine="567"/>
        <w:jc w:val="both"/>
        <w:rPr>
          <w:sz w:val="28"/>
          <w:szCs w:val="28"/>
        </w:rPr>
      </w:pPr>
    </w:p>
    <w:p w:rsidR="00882E39" w:rsidRDefault="00882E39" w:rsidP="008E1221">
      <w:pPr>
        <w:ind w:firstLine="567"/>
        <w:jc w:val="both"/>
        <w:rPr>
          <w:sz w:val="28"/>
          <w:szCs w:val="28"/>
        </w:rPr>
      </w:pPr>
    </w:p>
    <w:p w:rsidR="00882E39" w:rsidRDefault="00882E39" w:rsidP="008E1221">
      <w:pPr>
        <w:ind w:firstLine="567"/>
        <w:jc w:val="both"/>
        <w:rPr>
          <w:sz w:val="28"/>
          <w:szCs w:val="28"/>
        </w:rPr>
      </w:pPr>
    </w:p>
    <w:p w:rsidR="00882E39" w:rsidRDefault="00882E39" w:rsidP="008E1221">
      <w:pPr>
        <w:ind w:firstLine="567"/>
        <w:jc w:val="both"/>
        <w:rPr>
          <w:sz w:val="28"/>
          <w:szCs w:val="28"/>
        </w:rPr>
      </w:pPr>
    </w:p>
    <w:p w:rsidR="008E1221" w:rsidRPr="00882E39" w:rsidRDefault="008E1221" w:rsidP="00882E39">
      <w:pPr>
        <w:numPr>
          <w:ilvl w:val="0"/>
          <w:numId w:val="8"/>
        </w:numPr>
        <w:autoSpaceDN w:val="0"/>
        <w:contextualSpacing/>
        <w:jc w:val="center"/>
        <w:rPr>
          <w:b/>
          <w:sz w:val="28"/>
          <w:szCs w:val="28"/>
        </w:rPr>
      </w:pPr>
      <w:r w:rsidRPr="00882E39">
        <w:rPr>
          <w:b/>
          <w:sz w:val="28"/>
          <w:szCs w:val="28"/>
        </w:rPr>
        <w:t>Порядок работы Общественной комиссии</w:t>
      </w:r>
    </w:p>
    <w:p w:rsidR="008E1221" w:rsidRDefault="008E1221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Руководство Общественной комиссии осуществляет председатель общественной комиссии, а в его отсутствие – заместитель председателя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щественной комиссии.</w:t>
      </w:r>
    </w:p>
    <w:p w:rsidR="008E1221" w:rsidRDefault="008E1221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Заседание Общественной комиссии правомочно, если в нем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 участие более 50% ее членов. Каждый член Общественной комиссии имеет один голос.</w:t>
      </w:r>
    </w:p>
    <w:p w:rsidR="008E1221" w:rsidRDefault="008E1221" w:rsidP="008E122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Решения Общественной комиссии принимаются простым больши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ством голосов членов Общественной комиссии, принявших участие в её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седании. При равенстве голосов голос председателя Общественной комиссии является решающим.</w:t>
      </w:r>
    </w:p>
    <w:p w:rsidR="008E1221" w:rsidRDefault="008E1221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На заседаниях Общественной комиссии могут присутствовать 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ставители заинтересованных </w:t>
      </w:r>
      <w:proofErr w:type="gramStart"/>
      <w:r>
        <w:rPr>
          <w:sz w:val="28"/>
          <w:szCs w:val="28"/>
        </w:rPr>
        <w:t>лиц участников отбора дворовых территорий многоквартирных домов</w:t>
      </w:r>
      <w:proofErr w:type="gramEnd"/>
      <w:r>
        <w:rPr>
          <w:sz w:val="28"/>
          <w:szCs w:val="28"/>
        </w:rPr>
        <w:t xml:space="preserve"> и муниципальных территорий общего пользования (далее – отбор). Полномочия указанных представителей подтверждаются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кументально в соответствии с действующим законодательством Российской Федерации.</w:t>
      </w:r>
    </w:p>
    <w:p w:rsidR="008E1221" w:rsidRDefault="008E1221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В случае установления недостоверности информации, содержащейся в документах, представленных участником отбора, в том числе после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Общественной комиссией выездного заседания, общественная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миссия имеет право отстранить такого участника от участия в отборе.</w:t>
      </w:r>
    </w:p>
    <w:p w:rsidR="008E1221" w:rsidRDefault="008E1221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Решения Общественной комиссии в день их принятия оформляются протоколом заседания комиссии, который подписывают члены общественной комиссии, принявшие участие в заседании комиссии. Протокол заседания комиссии ведет секретарь комиссии. Протокол заседания общественной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составляется в двух экземплярах, один из которых остается в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</w:t>
      </w:r>
    </w:p>
    <w:p w:rsidR="008E1221" w:rsidRDefault="008E1221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На основании решения общественной комиссии об оценке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участниками отбора дворовых территорий и муниципальной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общего пользования, и принятия решения о включении или об отказе включения в муниципальную программу администрацией формируется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ниципальная программа на соответствующий период.</w:t>
      </w:r>
    </w:p>
    <w:p w:rsidR="008E1221" w:rsidRDefault="008E1221" w:rsidP="008E1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Протокол рассмотрения и оценки предложений на участие в отборе подписывается всеми членами общественной комиссии, присутствовавшими на заседании комиссии, и размещается на официальном сайте </w:t>
      </w:r>
      <w:r w:rsidR="00882E39">
        <w:rPr>
          <w:sz w:val="28"/>
          <w:szCs w:val="28"/>
        </w:rPr>
        <w:t>А</w:t>
      </w:r>
      <w:r>
        <w:rPr>
          <w:sz w:val="28"/>
          <w:szCs w:val="28"/>
        </w:rPr>
        <w:t>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Валдайского муниципального района в  сети «Интернет» в течение трех рабочих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8E1221" w:rsidRDefault="008E1221" w:rsidP="008E1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3.9</w:t>
      </w:r>
      <w:r w:rsidR="00882E39">
        <w:rPr>
          <w:sz w:val="28"/>
          <w:szCs w:val="28"/>
        </w:rPr>
        <w:t>.</w:t>
      </w:r>
      <w:r>
        <w:rPr>
          <w:sz w:val="28"/>
          <w:szCs w:val="28"/>
        </w:rPr>
        <w:t xml:space="preserve"> Общественная комиссия на своих заседаниях в целях контроля и координации реализации муниципальной программы рассматривает и другие вопросы, относящиеся к реализации муниципальной программы.</w:t>
      </w:r>
    </w:p>
    <w:p w:rsidR="008E1221" w:rsidRDefault="008E1221" w:rsidP="008E1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3.10</w:t>
      </w:r>
      <w:r w:rsidR="00882E39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Решения Общественной комиссии носят рекомендательный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рактер. </w:t>
      </w:r>
    </w:p>
    <w:p w:rsidR="008E1221" w:rsidRDefault="008E1221" w:rsidP="008E1221">
      <w:pPr>
        <w:jc w:val="both"/>
        <w:rPr>
          <w:sz w:val="28"/>
          <w:szCs w:val="28"/>
        </w:rPr>
      </w:pPr>
    </w:p>
    <w:p w:rsidR="008E1221" w:rsidRDefault="00882E39" w:rsidP="00882E3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8E1221" w:rsidRDefault="008E1221" w:rsidP="008E1221">
      <w:pPr>
        <w:jc w:val="both"/>
        <w:rPr>
          <w:sz w:val="28"/>
          <w:szCs w:val="28"/>
        </w:rPr>
      </w:pPr>
    </w:p>
    <w:p w:rsidR="008E1221" w:rsidRDefault="004E510A" w:rsidP="004E510A">
      <w:pPr>
        <w:pStyle w:val="ConsNormal"/>
        <w:widowControl/>
        <w:tabs>
          <w:tab w:val="left" w:pos="5387"/>
        </w:tabs>
        <w:ind w:left="4962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4E510A" w:rsidRDefault="004E510A" w:rsidP="004E510A">
      <w:pPr>
        <w:pStyle w:val="ConsNormal"/>
        <w:widowControl/>
        <w:tabs>
          <w:tab w:val="left" w:pos="5387"/>
        </w:tabs>
        <w:spacing w:before="120" w:line="240" w:lineRule="exact"/>
        <w:ind w:left="496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E510A" w:rsidRDefault="004E510A" w:rsidP="004E510A">
      <w:pPr>
        <w:pStyle w:val="ConsNormal"/>
        <w:widowControl/>
        <w:tabs>
          <w:tab w:val="left" w:pos="5387"/>
        </w:tabs>
        <w:spacing w:line="240" w:lineRule="exact"/>
        <w:ind w:left="496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4E510A" w:rsidRDefault="004E510A" w:rsidP="004E510A">
      <w:pPr>
        <w:pStyle w:val="ConsNormal"/>
        <w:widowControl/>
        <w:tabs>
          <w:tab w:val="left" w:pos="5387"/>
        </w:tabs>
        <w:spacing w:line="240" w:lineRule="exact"/>
        <w:ind w:left="496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14.03.2017 № 353</w:t>
      </w:r>
    </w:p>
    <w:p w:rsidR="004E510A" w:rsidRDefault="004E510A" w:rsidP="008E1221">
      <w:pPr>
        <w:pStyle w:val="ConsNormal"/>
        <w:widowControl/>
        <w:tabs>
          <w:tab w:val="left" w:pos="5387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4E510A" w:rsidRDefault="004E510A" w:rsidP="008E1221">
      <w:pPr>
        <w:pStyle w:val="ConsNormal"/>
        <w:widowControl/>
        <w:tabs>
          <w:tab w:val="left" w:pos="5387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8E1221" w:rsidRPr="004E510A" w:rsidRDefault="008E1221" w:rsidP="008E1221">
      <w:pPr>
        <w:jc w:val="center"/>
        <w:rPr>
          <w:b/>
          <w:sz w:val="28"/>
          <w:szCs w:val="28"/>
        </w:rPr>
      </w:pPr>
      <w:r w:rsidRPr="004E510A">
        <w:rPr>
          <w:b/>
          <w:sz w:val="28"/>
          <w:szCs w:val="28"/>
        </w:rPr>
        <w:t>СОСТАВ</w:t>
      </w:r>
    </w:p>
    <w:p w:rsidR="004E510A" w:rsidRDefault="008E1221" w:rsidP="004E510A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общественной комиссии на территории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  <w:r>
        <w:rPr>
          <w:b/>
          <w:bCs/>
          <w:sz w:val="28"/>
          <w:szCs w:val="28"/>
        </w:rPr>
        <w:t xml:space="preserve"> городского </w:t>
      </w:r>
    </w:p>
    <w:p w:rsidR="004E510A" w:rsidRDefault="008E1221" w:rsidP="004E510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по оценке предложений заинтересованных лиц,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4E510A" w:rsidRDefault="008E1221" w:rsidP="004E510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лению контроля за реализацией мероприятий муниципальной программы «Формирование современной городской среды</w:t>
      </w:r>
      <w:r>
        <w:t xml:space="preserve"> </w:t>
      </w: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8E1221" w:rsidRDefault="008E1221" w:rsidP="004E510A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территории Ва</w:t>
      </w:r>
      <w:r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дайского городского поселения в 2017 году»</w:t>
      </w:r>
    </w:p>
    <w:p w:rsidR="008E1221" w:rsidRDefault="008E1221" w:rsidP="008E1221">
      <w:pPr>
        <w:jc w:val="center"/>
        <w:rPr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269"/>
        <w:gridCol w:w="425"/>
        <w:gridCol w:w="6804"/>
        <w:gridCol w:w="142"/>
      </w:tblGrid>
      <w:tr w:rsidR="008E1221" w:rsidTr="004E65C4">
        <w:trPr>
          <w:trHeight w:val="20"/>
        </w:trPr>
        <w:tc>
          <w:tcPr>
            <w:tcW w:w="2269" w:type="dxa"/>
          </w:tcPr>
          <w:p w:rsidR="008E1221" w:rsidRDefault="008E1221">
            <w:pPr>
              <w:ind w:right="-185"/>
              <w:rPr>
                <w:sz w:val="28"/>
                <w:szCs w:val="28"/>
              </w:rPr>
            </w:pPr>
          </w:p>
          <w:p w:rsidR="008E1221" w:rsidRDefault="008E1221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А.Г.</w:t>
            </w:r>
            <w:r w:rsidR="004E510A">
              <w:rPr>
                <w:sz w:val="28"/>
                <w:szCs w:val="28"/>
              </w:rPr>
              <w:t xml:space="preserve"> -</w:t>
            </w:r>
          </w:p>
          <w:p w:rsidR="004E510A" w:rsidRDefault="004E510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8E1221" w:rsidRDefault="008E1221" w:rsidP="004E510A">
            <w:pPr>
              <w:ind w:left="317"/>
              <w:rPr>
                <w:sz w:val="28"/>
                <w:szCs w:val="28"/>
              </w:rPr>
            </w:pPr>
          </w:p>
          <w:p w:rsidR="008E1221" w:rsidRDefault="004E510A" w:rsidP="004E510A">
            <w:pPr>
              <w:autoSpaceDE w:val="0"/>
              <w:autoSpaceDN w:val="0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E1221">
              <w:rPr>
                <w:sz w:val="28"/>
                <w:szCs w:val="28"/>
              </w:rPr>
              <w:t>аместитель Главы администрации муниципального района, предс</w:t>
            </w:r>
            <w:r w:rsidR="008E1221">
              <w:rPr>
                <w:sz w:val="28"/>
                <w:szCs w:val="28"/>
              </w:rPr>
              <w:t>е</w:t>
            </w:r>
            <w:r w:rsidR="008E1221">
              <w:rPr>
                <w:sz w:val="28"/>
                <w:szCs w:val="28"/>
              </w:rPr>
              <w:t>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E1221" w:rsidTr="004E65C4">
        <w:trPr>
          <w:trHeight w:val="20"/>
        </w:trPr>
        <w:tc>
          <w:tcPr>
            <w:tcW w:w="2269" w:type="dxa"/>
          </w:tcPr>
          <w:p w:rsidR="008E1221" w:rsidRDefault="008E1221">
            <w:pPr>
              <w:ind w:right="-185"/>
              <w:rPr>
                <w:sz w:val="28"/>
                <w:szCs w:val="28"/>
              </w:rPr>
            </w:pPr>
          </w:p>
          <w:p w:rsidR="008E1221" w:rsidRDefault="008E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Марунич Н.В.</w:t>
            </w:r>
            <w:r w:rsidR="004E510A">
              <w:rPr>
                <w:sz w:val="28"/>
                <w:szCs w:val="28"/>
              </w:rPr>
              <w:t xml:space="preserve"> -</w:t>
            </w:r>
          </w:p>
          <w:p w:rsidR="008E1221" w:rsidRDefault="008E122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8E1221" w:rsidRDefault="008E1221" w:rsidP="004E510A">
            <w:pPr>
              <w:ind w:left="317"/>
              <w:rPr>
                <w:sz w:val="28"/>
                <w:szCs w:val="28"/>
              </w:rPr>
            </w:pPr>
          </w:p>
          <w:p w:rsidR="008E1221" w:rsidRDefault="004E510A" w:rsidP="004E510A">
            <w:pPr>
              <w:autoSpaceDE w:val="0"/>
              <w:autoSpaceDN w:val="0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E1221">
              <w:rPr>
                <w:sz w:val="28"/>
                <w:szCs w:val="28"/>
              </w:rPr>
              <w:t>редседатель комитета жилищно-коммунального и д</w:t>
            </w:r>
            <w:r w:rsidR="008E1221">
              <w:rPr>
                <w:sz w:val="28"/>
                <w:szCs w:val="28"/>
              </w:rPr>
              <w:t>о</w:t>
            </w:r>
            <w:r w:rsidR="008E1221">
              <w:rPr>
                <w:sz w:val="28"/>
                <w:szCs w:val="28"/>
              </w:rPr>
              <w:t xml:space="preserve">рожной хозяйства </w:t>
            </w:r>
            <w:r>
              <w:rPr>
                <w:sz w:val="28"/>
                <w:szCs w:val="28"/>
              </w:rPr>
              <w:t>А</w:t>
            </w:r>
            <w:r w:rsidR="008E1221">
              <w:rPr>
                <w:sz w:val="28"/>
                <w:szCs w:val="28"/>
              </w:rPr>
              <w:t>дминистрации муниципального района, заместитель председателя к</w:t>
            </w:r>
            <w:r w:rsidR="008E1221">
              <w:rPr>
                <w:sz w:val="28"/>
                <w:szCs w:val="28"/>
              </w:rPr>
              <w:t>о</w:t>
            </w:r>
            <w:r w:rsidR="008E1221">
              <w:rPr>
                <w:sz w:val="28"/>
                <w:szCs w:val="28"/>
              </w:rPr>
              <w:t>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E1221" w:rsidTr="004E65C4">
        <w:trPr>
          <w:trHeight w:val="20"/>
        </w:trPr>
        <w:tc>
          <w:tcPr>
            <w:tcW w:w="2269" w:type="dxa"/>
          </w:tcPr>
          <w:p w:rsidR="008E1221" w:rsidRDefault="008E1221">
            <w:pPr>
              <w:rPr>
                <w:sz w:val="28"/>
                <w:szCs w:val="28"/>
                <w:highlight w:val="yellow"/>
              </w:rPr>
            </w:pPr>
          </w:p>
          <w:p w:rsidR="008E1221" w:rsidRDefault="008E122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Т.С.</w:t>
            </w:r>
            <w:r w:rsidR="004E510A">
              <w:rPr>
                <w:sz w:val="28"/>
                <w:szCs w:val="28"/>
              </w:rPr>
              <w:t xml:space="preserve"> -</w:t>
            </w:r>
          </w:p>
          <w:p w:rsidR="008E1221" w:rsidRDefault="008E122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8E1221" w:rsidRDefault="008E1221" w:rsidP="004E510A">
            <w:pPr>
              <w:ind w:left="317"/>
              <w:rPr>
                <w:sz w:val="28"/>
                <w:szCs w:val="28"/>
              </w:rPr>
            </w:pPr>
          </w:p>
          <w:p w:rsidR="008E1221" w:rsidRDefault="004E510A" w:rsidP="004E510A">
            <w:pPr>
              <w:autoSpaceDE w:val="0"/>
              <w:autoSpaceDN w:val="0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E1221">
              <w:rPr>
                <w:sz w:val="28"/>
                <w:szCs w:val="28"/>
              </w:rPr>
              <w:t>лавный специалист комитета жилищно-коммунального и д</w:t>
            </w:r>
            <w:r w:rsidR="008E1221">
              <w:rPr>
                <w:sz w:val="28"/>
                <w:szCs w:val="28"/>
              </w:rPr>
              <w:t>о</w:t>
            </w:r>
            <w:r w:rsidR="008E1221">
              <w:rPr>
                <w:sz w:val="28"/>
                <w:szCs w:val="28"/>
              </w:rPr>
              <w:t>рожной хозяйства</w:t>
            </w:r>
            <w:r>
              <w:rPr>
                <w:sz w:val="28"/>
                <w:szCs w:val="28"/>
              </w:rPr>
              <w:t xml:space="preserve"> А</w:t>
            </w:r>
            <w:r w:rsidR="008E1221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 </w:t>
            </w:r>
            <w:r w:rsidR="008E1221">
              <w:rPr>
                <w:sz w:val="28"/>
                <w:szCs w:val="28"/>
              </w:rPr>
              <w:t>муниципального района, се</w:t>
            </w:r>
            <w:r w:rsidR="008E1221">
              <w:rPr>
                <w:sz w:val="28"/>
                <w:szCs w:val="28"/>
              </w:rPr>
              <w:t>к</w:t>
            </w:r>
            <w:r w:rsidR="008E1221">
              <w:rPr>
                <w:sz w:val="28"/>
                <w:szCs w:val="28"/>
              </w:rPr>
              <w:t>ретарь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E1221" w:rsidTr="004E65C4">
        <w:trPr>
          <w:gridAfter w:val="1"/>
          <w:wAfter w:w="142" w:type="dxa"/>
          <w:trHeight w:val="20"/>
        </w:trPr>
        <w:tc>
          <w:tcPr>
            <w:tcW w:w="9498" w:type="dxa"/>
            <w:gridSpan w:val="3"/>
          </w:tcPr>
          <w:p w:rsidR="008E1221" w:rsidRDefault="008E1221" w:rsidP="004E510A">
            <w:pPr>
              <w:rPr>
                <w:sz w:val="28"/>
                <w:szCs w:val="28"/>
              </w:rPr>
            </w:pPr>
          </w:p>
          <w:p w:rsidR="008E1221" w:rsidRDefault="004E510A" w:rsidP="004E510A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E1221">
              <w:rPr>
                <w:sz w:val="28"/>
                <w:szCs w:val="28"/>
              </w:rPr>
              <w:t>Члены общественной комиссии:</w:t>
            </w:r>
          </w:p>
          <w:p w:rsidR="004E65C4" w:rsidRDefault="004E65C4" w:rsidP="004E510A">
            <w:pPr>
              <w:ind w:left="33"/>
              <w:rPr>
                <w:sz w:val="28"/>
                <w:szCs w:val="28"/>
              </w:rPr>
            </w:pPr>
          </w:p>
          <w:p w:rsidR="004E510A" w:rsidRDefault="004E65C4" w:rsidP="004E65C4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 М.М. -              председатель Валдайского отделения Союза </w:t>
            </w:r>
          </w:p>
          <w:p w:rsidR="004E65C4" w:rsidRDefault="004E65C4" w:rsidP="004E65C4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десантников России, член политической партии</w:t>
            </w:r>
          </w:p>
          <w:p w:rsidR="004E65C4" w:rsidRDefault="004E65C4" w:rsidP="004E6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«Единая Россия» (по согласованию);</w:t>
            </w:r>
          </w:p>
        </w:tc>
      </w:tr>
      <w:tr w:rsidR="004E65C4" w:rsidTr="004E65C4">
        <w:trPr>
          <w:gridAfter w:val="1"/>
          <w:wAfter w:w="142" w:type="dxa"/>
          <w:trHeight w:val="20"/>
        </w:trPr>
        <w:tc>
          <w:tcPr>
            <w:tcW w:w="2694" w:type="dxa"/>
            <w:gridSpan w:val="2"/>
          </w:tcPr>
          <w:p w:rsidR="004E65C4" w:rsidRDefault="004E65C4" w:rsidP="00B20C1F">
            <w:pPr>
              <w:rPr>
                <w:sz w:val="28"/>
                <w:szCs w:val="28"/>
              </w:rPr>
            </w:pPr>
          </w:p>
          <w:p w:rsidR="004E65C4" w:rsidRDefault="004E65C4" w:rsidP="00B20C1F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Г.А. -</w:t>
            </w:r>
          </w:p>
        </w:tc>
        <w:tc>
          <w:tcPr>
            <w:tcW w:w="6804" w:type="dxa"/>
            <w:hideMark/>
          </w:tcPr>
          <w:p w:rsidR="004E65C4" w:rsidRDefault="004E65C4" w:rsidP="00B20C1F">
            <w:pPr>
              <w:rPr>
                <w:sz w:val="28"/>
                <w:szCs w:val="28"/>
              </w:rPr>
            </w:pPr>
          </w:p>
          <w:p w:rsidR="004E65C4" w:rsidRDefault="004E65C4" w:rsidP="00B20C1F">
            <w:pPr>
              <w:autoSpaceDE w:val="0"/>
              <w:autoSpaceDN w:val="0"/>
              <w:ind w:left="-107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Общественного Совета при Администрации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дайского муниципального района 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ванию);</w:t>
            </w:r>
          </w:p>
        </w:tc>
      </w:tr>
      <w:tr w:rsidR="004E65C4" w:rsidTr="004E65C4">
        <w:trPr>
          <w:gridAfter w:val="1"/>
          <w:wAfter w:w="142" w:type="dxa"/>
          <w:trHeight w:val="20"/>
        </w:trPr>
        <w:tc>
          <w:tcPr>
            <w:tcW w:w="2694" w:type="dxa"/>
            <w:gridSpan w:val="2"/>
          </w:tcPr>
          <w:p w:rsidR="004E65C4" w:rsidRDefault="004E65C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E65C4" w:rsidRDefault="004E65C4" w:rsidP="004E65C4">
            <w:pPr>
              <w:autoSpaceDE w:val="0"/>
              <w:autoSpaceDN w:val="0"/>
              <w:ind w:right="-108"/>
              <w:rPr>
                <w:sz w:val="28"/>
                <w:szCs w:val="28"/>
              </w:rPr>
            </w:pPr>
          </w:p>
        </w:tc>
      </w:tr>
      <w:tr w:rsidR="004E65C4" w:rsidTr="004E65C4">
        <w:trPr>
          <w:gridAfter w:val="1"/>
          <w:wAfter w:w="142" w:type="dxa"/>
          <w:trHeight w:val="20"/>
        </w:trPr>
        <w:tc>
          <w:tcPr>
            <w:tcW w:w="2694" w:type="dxa"/>
            <w:gridSpan w:val="2"/>
          </w:tcPr>
          <w:p w:rsidR="004E65C4" w:rsidRDefault="004E65C4" w:rsidP="00B20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Ю.Ю. -</w:t>
            </w:r>
          </w:p>
          <w:p w:rsidR="004E65C4" w:rsidRDefault="004E65C4" w:rsidP="00B20C1F">
            <w:pPr>
              <w:tabs>
                <w:tab w:val="left" w:pos="3402"/>
              </w:tabs>
              <w:autoSpaceDE w:val="0"/>
              <w:autoSpaceDN w:val="0"/>
              <w:ind w:left="318" w:right="-185" w:hanging="284"/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4E65C4" w:rsidRDefault="004E65C4" w:rsidP="00B20C1F">
            <w:pPr>
              <w:autoSpaceDE w:val="0"/>
              <w:autoSpaceDN w:val="0"/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правового регулир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Администрации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она;</w:t>
            </w:r>
          </w:p>
        </w:tc>
      </w:tr>
      <w:tr w:rsidR="004E65C4" w:rsidTr="004E65C4">
        <w:trPr>
          <w:gridAfter w:val="1"/>
          <w:wAfter w:w="142" w:type="dxa"/>
          <w:trHeight w:val="20"/>
        </w:trPr>
        <w:tc>
          <w:tcPr>
            <w:tcW w:w="2694" w:type="dxa"/>
            <w:gridSpan w:val="2"/>
          </w:tcPr>
          <w:p w:rsidR="004E65C4" w:rsidRDefault="004E65C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E65C4" w:rsidRDefault="004E65C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E65C4" w:rsidTr="004E65C4">
        <w:trPr>
          <w:gridAfter w:val="1"/>
          <w:wAfter w:w="142" w:type="dxa"/>
          <w:trHeight w:val="20"/>
        </w:trPr>
        <w:tc>
          <w:tcPr>
            <w:tcW w:w="2694" w:type="dxa"/>
            <w:gridSpan w:val="2"/>
          </w:tcPr>
          <w:p w:rsidR="004E65C4" w:rsidRDefault="004E65C4" w:rsidP="004E65C4">
            <w:pPr>
              <w:tabs>
                <w:tab w:val="left" w:pos="3402"/>
              </w:tabs>
              <w:autoSpaceDE w:val="0"/>
              <w:autoSpaceDN w:val="0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Куртиков А.А. -</w:t>
            </w:r>
          </w:p>
        </w:tc>
        <w:tc>
          <w:tcPr>
            <w:tcW w:w="6804" w:type="dxa"/>
          </w:tcPr>
          <w:p w:rsidR="004E65C4" w:rsidRDefault="004E65C4">
            <w:pPr>
              <w:autoSpaceDE w:val="0"/>
              <w:autoSpaceDN w:val="0"/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Валдайского городского</w:t>
            </w:r>
          </w:p>
          <w:p w:rsidR="004E65C4" w:rsidRDefault="004E65C4">
            <w:pPr>
              <w:autoSpaceDE w:val="0"/>
              <w:autoSpaceDN w:val="0"/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поселения, генеральный директор ЗАО СУ-5</w:t>
            </w:r>
          </w:p>
          <w:p w:rsidR="004E65C4" w:rsidRDefault="004E65C4">
            <w:pPr>
              <w:autoSpaceDE w:val="0"/>
              <w:autoSpaceDN w:val="0"/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4E65C4" w:rsidTr="004E65C4">
        <w:trPr>
          <w:gridAfter w:val="1"/>
          <w:wAfter w:w="142" w:type="dxa"/>
          <w:trHeight w:val="20"/>
        </w:trPr>
        <w:tc>
          <w:tcPr>
            <w:tcW w:w="2694" w:type="dxa"/>
            <w:gridSpan w:val="2"/>
            <w:hideMark/>
          </w:tcPr>
          <w:p w:rsidR="004E65C4" w:rsidRDefault="004E65C4">
            <w:pPr>
              <w:tabs>
                <w:tab w:val="left" w:pos="3402"/>
              </w:tabs>
              <w:autoSpaceDE w:val="0"/>
              <w:autoSpaceDN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Е.В. -</w:t>
            </w:r>
          </w:p>
        </w:tc>
        <w:tc>
          <w:tcPr>
            <w:tcW w:w="6804" w:type="dxa"/>
          </w:tcPr>
          <w:p w:rsidR="004E65C4" w:rsidRDefault="004E65C4" w:rsidP="004E65C4">
            <w:pPr>
              <w:tabs>
                <w:tab w:val="left" w:pos="3402"/>
              </w:tabs>
              <w:ind w:left="3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политической партии «Единая Россия», депутат Совета депутатов Валдайского городского поселения  (по согласованию);</w:t>
            </w:r>
          </w:p>
        </w:tc>
      </w:tr>
      <w:tr w:rsidR="004E65C4" w:rsidTr="004E65C4">
        <w:trPr>
          <w:gridAfter w:val="1"/>
          <w:wAfter w:w="142" w:type="dxa"/>
          <w:trHeight w:val="20"/>
        </w:trPr>
        <w:tc>
          <w:tcPr>
            <w:tcW w:w="2694" w:type="dxa"/>
            <w:gridSpan w:val="2"/>
          </w:tcPr>
          <w:p w:rsidR="004E65C4" w:rsidRDefault="004E65C4">
            <w:pPr>
              <w:rPr>
                <w:sz w:val="28"/>
                <w:szCs w:val="28"/>
              </w:rPr>
            </w:pPr>
          </w:p>
          <w:p w:rsidR="004E65C4" w:rsidRDefault="004E65C4">
            <w:pPr>
              <w:rPr>
                <w:sz w:val="28"/>
                <w:szCs w:val="28"/>
              </w:rPr>
            </w:pPr>
          </w:p>
          <w:p w:rsidR="004E65C4" w:rsidRDefault="004E65C4">
            <w:pPr>
              <w:rPr>
                <w:sz w:val="28"/>
                <w:szCs w:val="28"/>
              </w:rPr>
            </w:pPr>
          </w:p>
          <w:p w:rsidR="004E65C4" w:rsidRDefault="004E65C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E65C4" w:rsidRDefault="004E65C4">
            <w:pPr>
              <w:tabs>
                <w:tab w:val="left" w:pos="3402"/>
              </w:tabs>
              <w:ind w:left="3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собственников жилых помещений  </w:t>
            </w:r>
          </w:p>
          <w:p w:rsidR="004E65C4" w:rsidRDefault="004E65C4">
            <w:pPr>
              <w:tabs>
                <w:tab w:val="left" w:pos="3402"/>
              </w:tabs>
              <w:ind w:left="3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согласованию).</w:t>
            </w:r>
          </w:p>
          <w:p w:rsidR="004E65C4" w:rsidRDefault="004E65C4" w:rsidP="004E65C4">
            <w:pPr>
              <w:tabs>
                <w:tab w:val="left" w:pos="3402"/>
              </w:tabs>
              <w:autoSpaceDE w:val="0"/>
              <w:autoSpaceDN w:val="0"/>
              <w:ind w:left="34"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</w:tr>
    </w:tbl>
    <w:p w:rsidR="008E1221" w:rsidRPr="0089451F" w:rsidRDefault="008E1221" w:rsidP="008E1221">
      <w:pPr>
        <w:ind w:left="709" w:hanging="709"/>
        <w:jc w:val="both"/>
        <w:rPr>
          <w:sz w:val="28"/>
          <w:szCs w:val="28"/>
        </w:rPr>
      </w:pPr>
    </w:p>
    <w:sectPr w:rsidR="008E1221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FB" w:rsidRDefault="008274FB">
      <w:r>
        <w:separator/>
      </w:r>
    </w:p>
  </w:endnote>
  <w:endnote w:type="continuationSeparator" w:id="0">
    <w:p w:rsidR="008274FB" w:rsidRDefault="0082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FB" w:rsidRDefault="008274FB">
      <w:r>
        <w:separator/>
      </w:r>
    </w:p>
  </w:footnote>
  <w:footnote w:type="continuationSeparator" w:id="0">
    <w:p w:rsidR="008274FB" w:rsidRDefault="00827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4A46A6">
      <w:rPr>
        <w:rStyle w:val="a4"/>
        <w:noProof/>
        <w:sz w:val="24"/>
        <w:szCs w:val="24"/>
      </w:rPr>
      <w:t>4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322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4A4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46A6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10A"/>
    <w:rsid w:val="004E65C4"/>
    <w:rsid w:val="004E6F12"/>
    <w:rsid w:val="004F062B"/>
    <w:rsid w:val="004F7168"/>
    <w:rsid w:val="00501CD0"/>
    <w:rsid w:val="00502AC1"/>
    <w:rsid w:val="00504D34"/>
    <w:rsid w:val="00514649"/>
    <w:rsid w:val="0051546B"/>
    <w:rsid w:val="0052207F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274FB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39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1221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30F5"/>
    <w:rsid w:val="009922DA"/>
    <w:rsid w:val="00997E68"/>
    <w:rsid w:val="009A0366"/>
    <w:rsid w:val="009A04C8"/>
    <w:rsid w:val="009A6ACA"/>
    <w:rsid w:val="009B0E52"/>
    <w:rsid w:val="009B2E73"/>
    <w:rsid w:val="009B305A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0C1F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67B7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2017-03-15T13:12:00Z</cp:lastPrinted>
  <dcterms:created xsi:type="dcterms:W3CDTF">2017-03-15T14:02:00Z</dcterms:created>
  <dcterms:modified xsi:type="dcterms:W3CDTF">2017-03-15T14:02:00Z</dcterms:modified>
</cp:coreProperties>
</file>