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5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65354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65354" w:rsidRDefault="00D65354" w:rsidP="00D6535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D3549">
        <w:rPr>
          <w:b/>
          <w:sz w:val="28"/>
          <w:szCs w:val="28"/>
        </w:rPr>
        <w:t>О внесении изменений в Примерное положение</w:t>
      </w:r>
    </w:p>
    <w:p w:rsidR="00D65354" w:rsidRDefault="00D65354" w:rsidP="00D65354">
      <w:pPr>
        <w:spacing w:line="240" w:lineRule="exact"/>
        <w:jc w:val="center"/>
        <w:rPr>
          <w:b/>
          <w:bCs/>
          <w:sz w:val="28"/>
          <w:szCs w:val="28"/>
        </w:rPr>
      </w:pPr>
      <w:r w:rsidRPr="002D3549">
        <w:rPr>
          <w:b/>
          <w:sz w:val="28"/>
          <w:szCs w:val="28"/>
        </w:rPr>
        <w:t>об оплате труда работн</w:t>
      </w:r>
      <w:r w:rsidRPr="002D3549">
        <w:rPr>
          <w:b/>
          <w:sz w:val="28"/>
          <w:szCs w:val="28"/>
        </w:rPr>
        <w:t>и</w:t>
      </w:r>
      <w:r w:rsidRPr="002D3549">
        <w:rPr>
          <w:b/>
          <w:sz w:val="28"/>
          <w:szCs w:val="28"/>
        </w:rPr>
        <w:t xml:space="preserve">ков </w:t>
      </w:r>
      <w:r w:rsidRPr="002D3549">
        <w:rPr>
          <w:b/>
          <w:bCs/>
          <w:sz w:val="28"/>
          <w:szCs w:val="28"/>
        </w:rPr>
        <w:t>бюджетных учреждений</w:t>
      </w:r>
    </w:p>
    <w:p w:rsidR="00D65354" w:rsidRDefault="00D65354" w:rsidP="00D65354">
      <w:pPr>
        <w:spacing w:line="240" w:lineRule="exact"/>
        <w:jc w:val="center"/>
        <w:rPr>
          <w:b/>
          <w:bCs/>
          <w:sz w:val="28"/>
          <w:szCs w:val="28"/>
        </w:rPr>
      </w:pPr>
      <w:r w:rsidRPr="002D3549">
        <w:rPr>
          <w:b/>
          <w:bCs/>
          <w:sz w:val="28"/>
          <w:szCs w:val="28"/>
        </w:rPr>
        <w:t>культуры, подведомственных муниципальному</w:t>
      </w:r>
    </w:p>
    <w:p w:rsidR="00D65354" w:rsidRPr="002D3549" w:rsidRDefault="00D65354" w:rsidP="00D65354">
      <w:pPr>
        <w:spacing w:line="240" w:lineRule="exact"/>
        <w:jc w:val="center"/>
        <w:rPr>
          <w:b/>
          <w:bCs/>
          <w:sz w:val="28"/>
          <w:szCs w:val="28"/>
        </w:rPr>
      </w:pPr>
      <w:r w:rsidRPr="002D3549">
        <w:rPr>
          <w:b/>
          <w:bCs/>
          <w:sz w:val="28"/>
          <w:szCs w:val="28"/>
        </w:rPr>
        <w:t>к</w:t>
      </w:r>
      <w:r w:rsidRPr="002D3549">
        <w:rPr>
          <w:b/>
          <w:bCs/>
          <w:sz w:val="28"/>
          <w:szCs w:val="28"/>
        </w:rPr>
        <w:t>а</w:t>
      </w:r>
      <w:r w:rsidRPr="002D3549">
        <w:rPr>
          <w:b/>
          <w:bCs/>
          <w:sz w:val="28"/>
          <w:szCs w:val="28"/>
        </w:rPr>
        <w:t>зенному учреждению комитету культуры</w:t>
      </w:r>
    </w:p>
    <w:p w:rsidR="00D65354" w:rsidRDefault="00D65354" w:rsidP="00D6535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2D3549">
        <w:rPr>
          <w:b/>
          <w:bCs/>
          <w:sz w:val="28"/>
          <w:szCs w:val="28"/>
        </w:rPr>
        <w:t>А</w:t>
      </w:r>
      <w:r w:rsidRPr="002D3549">
        <w:rPr>
          <w:rFonts w:eastAsia="Calibri"/>
          <w:b/>
          <w:bCs/>
          <w:sz w:val="28"/>
          <w:szCs w:val="28"/>
        </w:rPr>
        <w:t>дминистрации Валдайского</w:t>
      </w:r>
    </w:p>
    <w:p w:rsidR="00D65354" w:rsidRPr="002D3549" w:rsidRDefault="00D65354" w:rsidP="00D65354">
      <w:pPr>
        <w:spacing w:line="240" w:lineRule="exact"/>
        <w:jc w:val="center"/>
        <w:rPr>
          <w:b/>
          <w:bCs/>
          <w:sz w:val="28"/>
          <w:szCs w:val="28"/>
        </w:rPr>
      </w:pPr>
      <w:r w:rsidRPr="002D3549">
        <w:rPr>
          <w:rFonts w:eastAsia="Calibri"/>
          <w:b/>
          <w:bCs/>
          <w:sz w:val="28"/>
          <w:szCs w:val="28"/>
        </w:rPr>
        <w:t>муниципального района</w:t>
      </w:r>
      <w:bookmarkEnd w:id="0"/>
    </w:p>
    <w:p w:rsidR="00D65354" w:rsidRDefault="00D65354" w:rsidP="00D65354">
      <w:pPr>
        <w:ind w:firstLine="709"/>
        <w:jc w:val="both"/>
        <w:rPr>
          <w:color w:val="000000"/>
          <w:sz w:val="28"/>
          <w:szCs w:val="28"/>
        </w:rPr>
      </w:pPr>
    </w:p>
    <w:p w:rsidR="00D65354" w:rsidRDefault="00D65354" w:rsidP="00D65354">
      <w:pPr>
        <w:ind w:firstLine="709"/>
        <w:jc w:val="both"/>
        <w:rPr>
          <w:color w:val="000000"/>
          <w:sz w:val="28"/>
          <w:szCs w:val="28"/>
        </w:rPr>
      </w:pPr>
    </w:p>
    <w:p w:rsidR="00D65354" w:rsidRPr="002D3549" w:rsidRDefault="00D65354" w:rsidP="00D65354">
      <w:pPr>
        <w:ind w:firstLine="709"/>
        <w:jc w:val="both"/>
        <w:rPr>
          <w:b/>
          <w:bCs/>
          <w:sz w:val="28"/>
          <w:szCs w:val="28"/>
        </w:rPr>
      </w:pPr>
      <w:r w:rsidRPr="002D3549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2D3549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2D3549">
        <w:rPr>
          <w:b/>
          <w:bCs/>
          <w:color w:val="000000"/>
          <w:sz w:val="28"/>
          <w:szCs w:val="28"/>
        </w:rPr>
        <w:t>ЛЯЕТ:</w:t>
      </w:r>
    </w:p>
    <w:p w:rsidR="00D65354" w:rsidRPr="00D65354" w:rsidRDefault="00D65354" w:rsidP="00D65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65354">
        <w:rPr>
          <w:sz w:val="28"/>
          <w:szCs w:val="28"/>
        </w:rPr>
        <w:t>. Внести изменения в Примерное положение об оплате труда работников бюджетных учреждений культуры, подведомственных муниципальному</w:t>
      </w:r>
      <w:r w:rsidRPr="00D65354">
        <w:rPr>
          <w:sz w:val="26"/>
          <w:szCs w:val="26"/>
        </w:rPr>
        <w:t xml:space="preserve"> </w:t>
      </w:r>
      <w:r w:rsidRPr="00D65354">
        <w:rPr>
          <w:sz w:val="28"/>
          <w:szCs w:val="28"/>
        </w:rPr>
        <w:t>казенному</w:t>
      </w:r>
      <w:r w:rsidRPr="00D65354">
        <w:rPr>
          <w:sz w:val="26"/>
          <w:szCs w:val="26"/>
        </w:rPr>
        <w:t xml:space="preserve"> </w:t>
      </w:r>
      <w:r w:rsidRPr="00D65354">
        <w:rPr>
          <w:sz w:val="28"/>
          <w:szCs w:val="28"/>
        </w:rPr>
        <w:t>учреждению комитету культуры А</w:t>
      </w:r>
      <w:r w:rsidRPr="00D65354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D65354">
        <w:rPr>
          <w:sz w:val="28"/>
          <w:szCs w:val="28"/>
        </w:rPr>
        <w:t>, утвержденное пост</w:t>
      </w:r>
      <w:r w:rsidRPr="00D65354">
        <w:rPr>
          <w:sz w:val="28"/>
          <w:szCs w:val="28"/>
        </w:rPr>
        <w:t>а</w:t>
      </w:r>
      <w:r w:rsidRPr="00D65354">
        <w:rPr>
          <w:sz w:val="28"/>
          <w:szCs w:val="28"/>
        </w:rPr>
        <w:t>новлением Администрации Валдайского муниципального района от 01.02.2024 № 291, изложив пункт 5.5 в редакции:</w:t>
      </w:r>
    </w:p>
    <w:p w:rsidR="00D65354" w:rsidRPr="00D65354" w:rsidRDefault="00D65354" w:rsidP="00D6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354">
        <w:rPr>
          <w:rFonts w:ascii="Times New Roman" w:hAnsi="Times New Roman" w:cs="Times New Roman"/>
          <w:sz w:val="28"/>
          <w:szCs w:val="28"/>
        </w:rPr>
        <w:t>«5.5. С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верхурочная работа оплачивается исходя из размера заработной платы, установле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в соответствии с действующими у конкретного работодателя системами оплаты труда, включая компенсационные 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стимулирующие выплаты, за первые два часа работы не менее чем 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полуторном размере, за последующие часы – не менее чем в двойном размере. Конкретные размеры оплаты сверхурочной работы могут определяться коллективным догов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65354">
        <w:rPr>
          <w:rFonts w:ascii="Times New Roman" w:hAnsi="Times New Roman" w:cs="Times New Roman"/>
          <w:sz w:val="28"/>
          <w:szCs w:val="28"/>
          <w:shd w:val="clear" w:color="auto" w:fill="FFFFFF"/>
        </w:rPr>
        <w:t>ром, соглашением, локальным нормативным актом или трудовым договором.».</w:t>
      </w:r>
    </w:p>
    <w:p w:rsidR="00D65354" w:rsidRPr="00D65354" w:rsidRDefault="00D65354" w:rsidP="00D6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54">
        <w:rPr>
          <w:rFonts w:ascii="Times New Roman" w:hAnsi="Times New Roman" w:cs="Times New Roman"/>
          <w:sz w:val="28"/>
          <w:szCs w:val="28"/>
        </w:rPr>
        <w:t>2. Контроль за выполнением постановления возложить на заместителя Главы админ</w:t>
      </w:r>
      <w:r w:rsidRPr="00D65354">
        <w:rPr>
          <w:rFonts w:ascii="Times New Roman" w:hAnsi="Times New Roman" w:cs="Times New Roman"/>
          <w:sz w:val="28"/>
          <w:szCs w:val="28"/>
        </w:rPr>
        <w:t>и</w:t>
      </w:r>
      <w:r w:rsidRPr="00D65354">
        <w:rPr>
          <w:rFonts w:ascii="Times New Roman" w:hAnsi="Times New Roman" w:cs="Times New Roman"/>
          <w:sz w:val="28"/>
          <w:szCs w:val="28"/>
        </w:rPr>
        <w:t>страции муниципального района Ершова Р.С.</w:t>
      </w:r>
    </w:p>
    <w:p w:rsidR="00D65354" w:rsidRPr="002D3549" w:rsidRDefault="00D65354" w:rsidP="00D65354">
      <w:pPr>
        <w:suppressAutoHyphens/>
        <w:ind w:firstLine="709"/>
        <w:jc w:val="both"/>
        <w:rPr>
          <w:sz w:val="28"/>
          <w:szCs w:val="28"/>
        </w:rPr>
      </w:pPr>
      <w:r w:rsidRPr="00D65354">
        <w:rPr>
          <w:sz w:val="28"/>
          <w:szCs w:val="28"/>
        </w:rPr>
        <w:t>3. Разместить постановление на официальном сайте</w:t>
      </w:r>
      <w:r w:rsidRPr="002D3549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71" w:rsidRDefault="007D1171">
      <w:r>
        <w:separator/>
      </w:r>
    </w:p>
  </w:endnote>
  <w:endnote w:type="continuationSeparator" w:id="0">
    <w:p w:rsidR="007D1171" w:rsidRDefault="007D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71" w:rsidRDefault="007D1171">
      <w:r>
        <w:separator/>
      </w:r>
    </w:p>
  </w:footnote>
  <w:footnote w:type="continuationSeparator" w:id="0">
    <w:p w:rsidR="007D1171" w:rsidRDefault="007D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1171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5354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3B33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2C83A77-A884-4B26-9B1A-9EBC2264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AEF9-3EA8-4D97-9F3D-47BA205B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2025-02-20T13:57:00Z</cp:lastPrinted>
  <dcterms:created xsi:type="dcterms:W3CDTF">2025-02-21T11:33:00Z</dcterms:created>
  <dcterms:modified xsi:type="dcterms:W3CDTF">2025-02-21T11:33:00Z</dcterms:modified>
</cp:coreProperties>
</file>