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226505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0E1CE8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BC4C12" w:rsidP="00C4619C">
      <w:pPr>
        <w:jc w:val="center"/>
        <w:rPr>
          <w:sz w:val="28"/>
        </w:rPr>
      </w:pPr>
      <w:r>
        <w:rPr>
          <w:sz w:val="28"/>
        </w:rPr>
        <w:t>27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0E1CE8">
        <w:rPr>
          <w:sz w:val="28"/>
        </w:rPr>
        <w:t>509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E1CE8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0E1CE8" w:rsidRPr="004F1268" w:rsidRDefault="000E1CE8" w:rsidP="000E1C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4F1268">
        <w:rPr>
          <w:b/>
          <w:sz w:val="28"/>
          <w:szCs w:val="28"/>
        </w:rPr>
        <w:t xml:space="preserve"> в Перечень </w:t>
      </w:r>
      <w:proofErr w:type="gramStart"/>
      <w:r w:rsidRPr="004F1268">
        <w:rPr>
          <w:b/>
          <w:sz w:val="28"/>
          <w:szCs w:val="28"/>
        </w:rPr>
        <w:t>главных</w:t>
      </w:r>
      <w:proofErr w:type="gramEnd"/>
    </w:p>
    <w:p w:rsidR="000E1CE8" w:rsidRPr="004F1268" w:rsidRDefault="000E1CE8" w:rsidP="000E1CE8">
      <w:pPr>
        <w:spacing w:line="240" w:lineRule="exact"/>
        <w:jc w:val="center"/>
        <w:rPr>
          <w:b/>
          <w:sz w:val="28"/>
          <w:szCs w:val="28"/>
        </w:rPr>
      </w:pPr>
      <w:r w:rsidRPr="004F1268">
        <w:rPr>
          <w:b/>
          <w:sz w:val="28"/>
          <w:szCs w:val="28"/>
        </w:rPr>
        <w:t>администраторов доходов бюджета</w:t>
      </w:r>
    </w:p>
    <w:p w:rsidR="000E1CE8" w:rsidRPr="004F1268" w:rsidRDefault="000E1CE8" w:rsidP="000E1CE8">
      <w:pPr>
        <w:spacing w:line="240" w:lineRule="exact"/>
        <w:jc w:val="center"/>
        <w:rPr>
          <w:color w:val="000000"/>
          <w:sz w:val="28"/>
          <w:szCs w:val="28"/>
        </w:rPr>
      </w:pPr>
      <w:r w:rsidRPr="004F1268">
        <w:rPr>
          <w:b/>
          <w:sz w:val="28"/>
          <w:szCs w:val="28"/>
        </w:rPr>
        <w:t>Валдайского муниципал</w:t>
      </w:r>
      <w:r w:rsidRPr="004F1268">
        <w:rPr>
          <w:b/>
          <w:sz w:val="28"/>
          <w:szCs w:val="28"/>
        </w:rPr>
        <w:t>ь</w:t>
      </w:r>
      <w:r w:rsidRPr="004F1268">
        <w:rPr>
          <w:b/>
          <w:sz w:val="28"/>
          <w:szCs w:val="28"/>
        </w:rPr>
        <w:t>ного района</w:t>
      </w:r>
    </w:p>
    <w:p w:rsidR="000E1CE8" w:rsidRPr="000E1CE8" w:rsidRDefault="000E1CE8" w:rsidP="000E1CE8">
      <w:pPr>
        <w:ind w:firstLine="709"/>
        <w:jc w:val="both"/>
        <w:rPr>
          <w:color w:val="000000"/>
          <w:szCs w:val="28"/>
        </w:rPr>
      </w:pPr>
    </w:p>
    <w:p w:rsidR="000E1CE8" w:rsidRPr="000E1CE8" w:rsidRDefault="000E1CE8" w:rsidP="000E1CE8">
      <w:pPr>
        <w:ind w:firstLine="709"/>
        <w:jc w:val="both"/>
        <w:rPr>
          <w:color w:val="000000"/>
          <w:szCs w:val="28"/>
        </w:rPr>
      </w:pPr>
    </w:p>
    <w:p w:rsidR="000E1CE8" w:rsidRPr="004F1268" w:rsidRDefault="000E1CE8" w:rsidP="000E1CE8">
      <w:pPr>
        <w:ind w:firstLine="709"/>
        <w:jc w:val="both"/>
        <w:rPr>
          <w:b/>
          <w:sz w:val="28"/>
          <w:szCs w:val="28"/>
        </w:rPr>
      </w:pPr>
      <w:proofErr w:type="gramStart"/>
      <w:r w:rsidRPr="004F1268">
        <w:rPr>
          <w:color w:val="000000"/>
          <w:sz w:val="28"/>
          <w:szCs w:val="28"/>
        </w:rPr>
        <w:t>В соответствии с п</w:t>
      </w:r>
      <w:r w:rsidRPr="004F1268">
        <w:rPr>
          <w:sz w:val="28"/>
          <w:szCs w:val="28"/>
        </w:rPr>
        <w:t>остановлением Правительства Российской Федер</w:t>
      </w:r>
      <w:r w:rsidRPr="004F1268">
        <w:rPr>
          <w:sz w:val="28"/>
          <w:szCs w:val="28"/>
        </w:rPr>
        <w:t>а</w:t>
      </w:r>
      <w:r w:rsidRPr="004F1268">
        <w:rPr>
          <w:sz w:val="28"/>
          <w:szCs w:val="28"/>
        </w:rPr>
        <w:t>ции от 16</w:t>
      </w:r>
      <w:r>
        <w:rPr>
          <w:sz w:val="28"/>
          <w:szCs w:val="28"/>
        </w:rPr>
        <w:t xml:space="preserve"> сентября </w:t>
      </w:r>
      <w:r w:rsidRPr="004F1268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Pr="004F1268">
        <w:rPr>
          <w:sz w:val="28"/>
          <w:szCs w:val="28"/>
        </w:rPr>
        <w:t xml:space="preserve"> № 1569 </w:t>
      </w:r>
      <w:r>
        <w:rPr>
          <w:sz w:val="28"/>
          <w:szCs w:val="28"/>
        </w:rPr>
        <w:t>«</w:t>
      </w:r>
      <w:r w:rsidRPr="004F1268">
        <w:rPr>
          <w:sz w:val="28"/>
          <w:szCs w:val="28"/>
        </w:rPr>
        <w:t>Об утверждении общих требований к закрепл</w:t>
      </w:r>
      <w:r w:rsidRPr="004F1268">
        <w:rPr>
          <w:sz w:val="28"/>
          <w:szCs w:val="28"/>
        </w:rPr>
        <w:t>е</w:t>
      </w:r>
      <w:r w:rsidRPr="004F1268">
        <w:rPr>
          <w:sz w:val="28"/>
          <w:szCs w:val="28"/>
        </w:rPr>
        <w:t>нию за органами государственной власти (государственными органами) субъекта Ро</w:t>
      </w:r>
      <w:r w:rsidRPr="004F1268">
        <w:rPr>
          <w:sz w:val="28"/>
          <w:szCs w:val="28"/>
        </w:rPr>
        <w:t>с</w:t>
      </w:r>
      <w:r w:rsidRPr="004F1268">
        <w:rPr>
          <w:sz w:val="28"/>
          <w:szCs w:val="28"/>
        </w:rPr>
        <w:t>сийской Федерации, органами управления территориальными фондами обязательного медицинского страхования, органами местного сам</w:t>
      </w:r>
      <w:r w:rsidRPr="004F1268">
        <w:rPr>
          <w:sz w:val="28"/>
          <w:szCs w:val="28"/>
        </w:rPr>
        <w:t>о</w:t>
      </w:r>
      <w:r w:rsidRPr="004F1268">
        <w:rPr>
          <w:sz w:val="28"/>
          <w:szCs w:val="28"/>
        </w:rPr>
        <w:t>управления, органами местной администрации полномочий главного адм</w:t>
      </w:r>
      <w:r w:rsidRPr="004F1268">
        <w:rPr>
          <w:sz w:val="28"/>
          <w:szCs w:val="28"/>
        </w:rPr>
        <w:t>и</w:t>
      </w:r>
      <w:r w:rsidRPr="004F1268">
        <w:rPr>
          <w:sz w:val="28"/>
          <w:szCs w:val="28"/>
        </w:rPr>
        <w:t>нистратора доходов бюджета и к утверждению перечня главных администр</w:t>
      </w:r>
      <w:r w:rsidRPr="004F1268">
        <w:rPr>
          <w:sz w:val="28"/>
          <w:szCs w:val="28"/>
        </w:rPr>
        <w:t>а</w:t>
      </w:r>
      <w:r w:rsidRPr="004F1268">
        <w:rPr>
          <w:sz w:val="28"/>
          <w:szCs w:val="28"/>
        </w:rPr>
        <w:t>торов доходов бюджета субъекта Российской Федерации, бюджета террит</w:t>
      </w:r>
      <w:r w:rsidRPr="004F1268">
        <w:rPr>
          <w:sz w:val="28"/>
          <w:szCs w:val="28"/>
        </w:rPr>
        <w:t>о</w:t>
      </w:r>
      <w:r w:rsidRPr="004F1268">
        <w:rPr>
          <w:sz w:val="28"/>
          <w:szCs w:val="28"/>
        </w:rPr>
        <w:t>риального фонда</w:t>
      </w:r>
      <w:proofErr w:type="gramEnd"/>
      <w:r w:rsidRPr="004F1268">
        <w:rPr>
          <w:sz w:val="28"/>
          <w:szCs w:val="28"/>
        </w:rPr>
        <w:t xml:space="preserve"> обязательного медицинского страхования, местного бю</w:t>
      </w:r>
      <w:r w:rsidRPr="004F1268">
        <w:rPr>
          <w:sz w:val="28"/>
          <w:szCs w:val="28"/>
        </w:rPr>
        <w:t>д</w:t>
      </w:r>
      <w:r w:rsidRPr="004F1268">
        <w:rPr>
          <w:sz w:val="28"/>
          <w:szCs w:val="28"/>
        </w:rPr>
        <w:t>жета</w:t>
      </w:r>
      <w:r>
        <w:rPr>
          <w:sz w:val="28"/>
          <w:szCs w:val="28"/>
        </w:rPr>
        <w:t>»</w:t>
      </w:r>
      <w:r w:rsidRPr="004F1268">
        <w:rPr>
          <w:sz w:val="28"/>
          <w:szCs w:val="28"/>
        </w:rPr>
        <w:t xml:space="preserve"> Администрация Валдайского муниципального района </w:t>
      </w:r>
      <w:r w:rsidRPr="004F1268">
        <w:rPr>
          <w:b/>
          <w:sz w:val="28"/>
          <w:szCs w:val="28"/>
        </w:rPr>
        <w:t>ПОСТАНО</w:t>
      </w:r>
      <w:r w:rsidRPr="004F1268">
        <w:rPr>
          <w:b/>
          <w:sz w:val="28"/>
          <w:szCs w:val="28"/>
        </w:rPr>
        <w:t>В</w:t>
      </w:r>
      <w:r w:rsidRPr="004F1268">
        <w:rPr>
          <w:b/>
          <w:sz w:val="28"/>
          <w:szCs w:val="28"/>
        </w:rPr>
        <w:t>ЛЯЕТ:</w:t>
      </w:r>
    </w:p>
    <w:p w:rsidR="000E1CE8" w:rsidRPr="004F1268" w:rsidRDefault="000E1CE8" w:rsidP="000E1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Внести изменение</w:t>
      </w:r>
      <w:r w:rsidRPr="004F1268">
        <w:rPr>
          <w:sz w:val="28"/>
          <w:szCs w:val="28"/>
        </w:rPr>
        <w:t xml:space="preserve"> в Перечень главных администраторов доходов бюджета Валдайского муниципального района, утверждённый постановлением А</w:t>
      </w:r>
      <w:r w:rsidRPr="004F1268">
        <w:rPr>
          <w:sz w:val="28"/>
          <w:szCs w:val="28"/>
        </w:rPr>
        <w:t>д</w:t>
      </w:r>
      <w:r w:rsidRPr="004F1268">
        <w:rPr>
          <w:sz w:val="28"/>
          <w:szCs w:val="28"/>
        </w:rPr>
        <w:t>министрации Валдайского муниципального района от 20.12.2024 № 3302, дополнив Перечень главных администраторов доходов бюджета Ва</w:t>
      </w:r>
      <w:r w:rsidRPr="004F1268">
        <w:rPr>
          <w:sz w:val="28"/>
          <w:szCs w:val="28"/>
        </w:rPr>
        <w:t>л</w:t>
      </w:r>
      <w:r w:rsidRPr="004F1268">
        <w:rPr>
          <w:sz w:val="28"/>
          <w:szCs w:val="28"/>
        </w:rPr>
        <w:t>дайского муниципального района, закреплённых за администратором дох</w:t>
      </w:r>
      <w:r w:rsidRPr="004F1268">
        <w:rPr>
          <w:sz w:val="28"/>
          <w:szCs w:val="28"/>
        </w:rPr>
        <w:t>о</w:t>
      </w:r>
      <w:r w:rsidRPr="004F1268">
        <w:rPr>
          <w:sz w:val="28"/>
          <w:szCs w:val="28"/>
        </w:rPr>
        <w:t xml:space="preserve">дов 892 </w:t>
      </w:r>
      <w:r>
        <w:rPr>
          <w:sz w:val="28"/>
          <w:szCs w:val="28"/>
        </w:rPr>
        <w:t>«</w:t>
      </w:r>
      <w:r w:rsidRPr="004F1268">
        <w:rPr>
          <w:sz w:val="28"/>
          <w:szCs w:val="28"/>
        </w:rPr>
        <w:t>комитет финансов Администрации Ва</w:t>
      </w:r>
      <w:r>
        <w:rPr>
          <w:sz w:val="28"/>
          <w:szCs w:val="28"/>
        </w:rPr>
        <w:t>лдайского муниципального района»</w:t>
      </w:r>
      <w:r w:rsidRPr="004F1268">
        <w:rPr>
          <w:sz w:val="28"/>
          <w:szCs w:val="28"/>
        </w:rPr>
        <w:t xml:space="preserve"> строками сл</w:t>
      </w:r>
      <w:r w:rsidRPr="004F1268">
        <w:rPr>
          <w:sz w:val="28"/>
          <w:szCs w:val="28"/>
        </w:rPr>
        <w:t>е</w:t>
      </w:r>
      <w:r w:rsidRPr="004F1268">
        <w:rPr>
          <w:sz w:val="28"/>
          <w:szCs w:val="28"/>
        </w:rPr>
        <w:t>дующего содержания:</w:t>
      </w:r>
    </w:p>
    <w:p w:rsidR="000E1CE8" w:rsidRPr="004F1268" w:rsidRDefault="000E1CE8" w:rsidP="000E1CE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"/>
        <w:gridCol w:w="567"/>
        <w:gridCol w:w="2128"/>
        <w:gridCol w:w="6098"/>
      </w:tblGrid>
      <w:tr w:rsidR="000E1CE8" w:rsidRPr="000E1CE8" w:rsidTr="000E1CE8">
        <w:trPr>
          <w:trHeight w:val="2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8" w:rsidRPr="000E1CE8" w:rsidRDefault="000E1CE8" w:rsidP="000E1CE8">
            <w:pPr>
              <w:jc w:val="center"/>
              <w:rPr>
                <w:sz w:val="24"/>
                <w:szCs w:val="28"/>
              </w:rPr>
            </w:pPr>
            <w:r w:rsidRPr="000E1CE8">
              <w:rPr>
                <w:sz w:val="24"/>
                <w:szCs w:val="28"/>
              </w:rPr>
              <w:t>3.103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8" w:rsidRPr="000E1CE8" w:rsidRDefault="000E1CE8" w:rsidP="000E1CE8">
            <w:pPr>
              <w:jc w:val="center"/>
              <w:rPr>
                <w:sz w:val="24"/>
                <w:szCs w:val="28"/>
              </w:rPr>
            </w:pPr>
            <w:r w:rsidRPr="000E1CE8">
              <w:rPr>
                <w:sz w:val="24"/>
                <w:szCs w:val="28"/>
              </w:rPr>
              <w:t>892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8" w:rsidRPr="000E1CE8" w:rsidRDefault="000E1CE8" w:rsidP="000E1CE8">
            <w:pPr>
              <w:jc w:val="center"/>
              <w:rPr>
                <w:sz w:val="24"/>
                <w:szCs w:val="28"/>
              </w:rPr>
            </w:pPr>
            <w:r w:rsidRPr="000E1CE8">
              <w:rPr>
                <w:sz w:val="24"/>
                <w:szCs w:val="28"/>
              </w:rPr>
              <w:t>20249999057179150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E8" w:rsidRPr="000E1CE8" w:rsidRDefault="000E1CE8" w:rsidP="000E1CE8">
            <w:pPr>
              <w:pStyle w:val="228bf8a64b8551e1msonormal"/>
              <w:spacing w:before="0" w:beforeAutospacing="0" w:after="0" w:afterAutospacing="0"/>
              <w:jc w:val="both"/>
              <w:rPr>
                <w:szCs w:val="28"/>
              </w:rPr>
            </w:pPr>
            <w:r w:rsidRPr="000E1CE8">
              <w:rPr>
                <w:szCs w:val="28"/>
              </w:rPr>
              <w:t>Иные межбюджетные трансферты бюджетам муниципальных районов на осуществление мероприятий по созданию и (или) содержанию мест (площадок) нако</w:t>
            </w:r>
            <w:r w:rsidRPr="000E1CE8">
              <w:rPr>
                <w:szCs w:val="28"/>
              </w:rPr>
              <w:t>п</w:t>
            </w:r>
            <w:r w:rsidRPr="000E1CE8">
              <w:rPr>
                <w:szCs w:val="28"/>
              </w:rPr>
              <w:t>ления твёрдых коммунальных отходов</w:t>
            </w:r>
          </w:p>
        </w:tc>
      </w:tr>
    </w:tbl>
    <w:p w:rsidR="000E1CE8" w:rsidRPr="004F1268" w:rsidRDefault="000E1CE8" w:rsidP="000E1CE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Pr="004F1268">
        <w:rPr>
          <w:sz w:val="28"/>
          <w:szCs w:val="28"/>
        </w:rPr>
        <w:t>.</w:t>
      </w:r>
    </w:p>
    <w:p w:rsidR="000E1CE8" w:rsidRPr="004F1268" w:rsidRDefault="000E1CE8" w:rsidP="000E1CE8">
      <w:pPr>
        <w:ind w:firstLine="709"/>
        <w:jc w:val="both"/>
        <w:rPr>
          <w:sz w:val="28"/>
          <w:szCs w:val="28"/>
        </w:rPr>
      </w:pPr>
      <w:r w:rsidRPr="004F1268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4F1268">
        <w:rPr>
          <w:sz w:val="28"/>
          <w:szCs w:val="28"/>
        </w:rPr>
        <w:t xml:space="preserve">Опубликовать постановление в бюллетене </w:t>
      </w:r>
      <w:r>
        <w:rPr>
          <w:sz w:val="28"/>
          <w:szCs w:val="28"/>
        </w:rPr>
        <w:t>«</w:t>
      </w:r>
      <w:r w:rsidRPr="004F1268">
        <w:rPr>
          <w:sz w:val="28"/>
          <w:szCs w:val="28"/>
        </w:rPr>
        <w:t>Валдайский Вестник</w:t>
      </w:r>
      <w:r>
        <w:rPr>
          <w:sz w:val="28"/>
          <w:szCs w:val="28"/>
        </w:rPr>
        <w:t>»</w:t>
      </w:r>
      <w:r w:rsidRPr="004F1268">
        <w:rPr>
          <w:sz w:val="28"/>
          <w:szCs w:val="28"/>
        </w:rPr>
        <w:t xml:space="preserve"> и разместить на официальном сайте Администрации Валдайского муниц</w:t>
      </w:r>
      <w:r w:rsidRPr="004F1268">
        <w:rPr>
          <w:sz w:val="28"/>
          <w:szCs w:val="28"/>
        </w:rPr>
        <w:t>и</w:t>
      </w:r>
      <w:r w:rsidRPr="004F1268">
        <w:rPr>
          <w:sz w:val="28"/>
          <w:szCs w:val="28"/>
        </w:rPr>
        <w:t xml:space="preserve">пального района в сети </w:t>
      </w:r>
      <w:r>
        <w:rPr>
          <w:sz w:val="28"/>
          <w:szCs w:val="28"/>
        </w:rPr>
        <w:t>«</w:t>
      </w:r>
      <w:r w:rsidRPr="004F126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4F1268">
        <w:rPr>
          <w:sz w:val="28"/>
          <w:szCs w:val="28"/>
        </w:rPr>
        <w:t>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0E1CE8">
      <w:headerReference w:type="default" r:id="rId10"/>
      <w:pgSz w:w="11906" w:h="16838"/>
      <w:pgMar w:top="1021" w:right="567" w:bottom="737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D6" w:rsidRDefault="00F12ED6">
      <w:r>
        <w:separator/>
      </w:r>
    </w:p>
  </w:endnote>
  <w:endnote w:type="continuationSeparator" w:id="0">
    <w:p w:rsidR="00F12ED6" w:rsidRDefault="00F1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D6" w:rsidRDefault="00F12ED6">
      <w:r>
        <w:separator/>
      </w:r>
    </w:p>
  </w:footnote>
  <w:footnote w:type="continuationSeparator" w:id="0">
    <w:p w:rsidR="00F12ED6" w:rsidRDefault="00F12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0E1CE8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CE8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5B13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B4A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4C12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ED6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A7A9-D81F-44A2-83CA-7E060520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2025-02-28T08:02:00Z</cp:lastPrinted>
  <dcterms:created xsi:type="dcterms:W3CDTF">2025-02-28T13:24:00Z</dcterms:created>
  <dcterms:modified xsi:type="dcterms:W3CDTF">2025-02-28T13:24:00Z</dcterms:modified>
</cp:coreProperties>
</file>