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66C6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02.05.2017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747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66C6F" w:rsidRDefault="00166C6F" w:rsidP="00166C6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муниципальную программу</w:t>
      </w:r>
    </w:p>
    <w:p w:rsidR="00166C6F" w:rsidRDefault="00166C6F" w:rsidP="00166C6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«Благоустройство территории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  <w:r>
        <w:rPr>
          <w:b/>
          <w:color w:val="000000"/>
          <w:sz w:val="28"/>
          <w:szCs w:val="28"/>
        </w:rPr>
        <w:t xml:space="preserve"> городского</w:t>
      </w:r>
    </w:p>
    <w:p w:rsidR="00166C6F" w:rsidRDefault="00166C6F" w:rsidP="00166C6F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в 2017-2019 годах»</w:t>
      </w:r>
    </w:p>
    <w:p w:rsidR="00166C6F" w:rsidRDefault="00166C6F" w:rsidP="00166C6F">
      <w:pPr>
        <w:jc w:val="center"/>
        <w:rPr>
          <w:b/>
          <w:sz w:val="28"/>
          <w:szCs w:val="28"/>
        </w:rPr>
      </w:pPr>
    </w:p>
    <w:p w:rsidR="00166C6F" w:rsidRDefault="00166C6F" w:rsidP="00166C6F">
      <w:pPr>
        <w:jc w:val="center"/>
        <w:rPr>
          <w:b/>
          <w:sz w:val="28"/>
          <w:szCs w:val="28"/>
        </w:rPr>
      </w:pPr>
    </w:p>
    <w:p w:rsidR="00166C6F" w:rsidRDefault="00166C6F" w:rsidP="00166C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66C6F" w:rsidRDefault="00166C6F" w:rsidP="00166C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 изменения в муниципальную программу «Благоустройство территории Валдайского городского поселения в 2017-2019 годах»,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жденную постановлением Администрации Валдайского муниципального района от 16.11.2016  № 1817:</w:t>
      </w:r>
    </w:p>
    <w:p w:rsidR="00166C6F" w:rsidRDefault="00166C6F" w:rsidP="00166C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пункт 3 паспорта муниципальной  программы строкой 1.1.3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500"/>
        <w:gridCol w:w="1300"/>
        <w:gridCol w:w="1300"/>
        <w:gridCol w:w="1300"/>
        <w:gridCol w:w="1262"/>
      </w:tblGrid>
      <w:tr w:rsidR="00166C6F" w:rsidTr="00166C6F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целевых показателей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годам</w:t>
            </w:r>
          </w:p>
        </w:tc>
      </w:tr>
      <w:tr w:rsidR="00166C6F" w:rsidTr="00166C6F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6F" w:rsidRDefault="00166C6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6F" w:rsidRDefault="00166C6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(б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зовый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166C6F" w:rsidTr="00166C6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6C6F" w:rsidTr="00166C6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Разработка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 сметной документации (шт.)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66C6F" w:rsidRDefault="00166C6F" w:rsidP="00166C6F">
      <w:pPr>
        <w:ind w:left="8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»;</w:t>
      </w:r>
    </w:p>
    <w:p w:rsidR="00166C6F" w:rsidRDefault="00166C6F" w:rsidP="00166C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 строку 1.1 мероприятий муниципальной программы в  редакции:</w:t>
      </w: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1261"/>
        <w:gridCol w:w="1121"/>
        <w:gridCol w:w="840"/>
        <w:gridCol w:w="840"/>
        <w:gridCol w:w="1121"/>
        <w:gridCol w:w="140"/>
        <w:gridCol w:w="1261"/>
        <w:gridCol w:w="1121"/>
        <w:gridCol w:w="1121"/>
      </w:tblGrid>
      <w:tr w:rsidR="00166C6F" w:rsidTr="00166C6F">
        <w:trPr>
          <w:trHeight w:val="885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нитель мер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приятия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лиз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вой 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ник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фина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сиров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166C6F" w:rsidTr="00166C6F">
        <w:trPr>
          <w:trHeight w:val="6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66C6F" w:rsidTr="00166C6F">
        <w:trPr>
          <w:trHeight w:val="30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 w:rsidR="00166C6F" w:rsidTr="00166C6F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6C6F" w:rsidTr="00166C6F">
        <w:trPr>
          <w:trHeight w:val="31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6C6F" w:rsidRDefault="00166C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 " Обесп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чение уличного освещ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"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2017-2019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8906000,0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5906000,0</w:t>
            </w:r>
          </w:p>
        </w:tc>
      </w:tr>
    </w:tbl>
    <w:p w:rsidR="00166C6F" w:rsidRDefault="00166C6F" w:rsidP="00166C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»;</w:t>
      </w:r>
    </w:p>
    <w:p w:rsidR="00166C6F" w:rsidRDefault="00166C6F" w:rsidP="00166C6F">
      <w:pPr>
        <w:ind w:firstLine="720"/>
        <w:jc w:val="both"/>
        <w:rPr>
          <w:szCs w:val="28"/>
        </w:rPr>
      </w:pPr>
    </w:p>
    <w:p w:rsidR="00166C6F" w:rsidRDefault="00166C6F" w:rsidP="00166C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 2 паспорта подпрограммы «Обеспечение уличн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освещения» строкой 1.1.3 следующего содержания: </w:t>
      </w:r>
    </w:p>
    <w:tbl>
      <w:tblPr>
        <w:tblpPr w:leftFromText="180" w:rightFromText="180" w:vertAnchor="text" w:horzAnchor="margin" w:tblpY="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469"/>
        <w:gridCol w:w="1439"/>
        <w:gridCol w:w="1470"/>
        <w:gridCol w:w="60"/>
        <w:gridCol w:w="1174"/>
        <w:gridCol w:w="86"/>
        <w:gridCol w:w="1002"/>
      </w:tblGrid>
      <w:tr w:rsidR="00166C6F" w:rsidTr="00166C6F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подпрограммы, наим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нование и единица измерения целевого показателя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целевых показателей по годам</w:t>
            </w:r>
          </w:p>
        </w:tc>
      </w:tr>
      <w:tr w:rsidR="00166C6F" w:rsidTr="00166C6F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6F" w:rsidRDefault="00166C6F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6F" w:rsidRDefault="00166C6F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(баз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пер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166C6F" w:rsidTr="00166C6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6C6F" w:rsidTr="00166C6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«1.1.3.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 Разработка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 сметной документации (шт.)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66C6F" w:rsidRDefault="00166C6F" w:rsidP="00166C6F">
      <w:pPr>
        <w:ind w:left="79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»;</w:t>
      </w:r>
    </w:p>
    <w:p w:rsidR="00166C6F" w:rsidRDefault="00166C6F" w:rsidP="00166C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мероприятия подпрограммы «Обеспечение уличного освещения» в редакции:</w:t>
      </w:r>
    </w:p>
    <w:tbl>
      <w:tblPr>
        <w:tblW w:w="9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4"/>
        <w:gridCol w:w="1261"/>
        <w:gridCol w:w="1261"/>
        <w:gridCol w:w="840"/>
        <w:gridCol w:w="840"/>
        <w:gridCol w:w="1261"/>
        <w:gridCol w:w="1141"/>
        <w:gridCol w:w="120"/>
        <w:gridCol w:w="981"/>
        <w:gridCol w:w="1121"/>
      </w:tblGrid>
      <w:tr w:rsidR="00166C6F" w:rsidTr="00166C6F">
        <w:trPr>
          <w:trHeight w:val="885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вание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ропри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лиз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вой 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6C6F" w:rsidRDefault="00166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фина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сиров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166C6F" w:rsidTr="00166C6F">
        <w:trPr>
          <w:trHeight w:val="6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66C6F" w:rsidTr="00166C6F">
        <w:trPr>
          <w:trHeight w:val="300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C6F" w:rsidRDefault="00166C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 w:rsidR="00166C6F" w:rsidTr="00166C6F">
        <w:trPr>
          <w:trHeight w:val="381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166C6F" w:rsidTr="00166C6F">
        <w:trPr>
          <w:trHeight w:val="187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сетей уличного освещ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оплата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ленной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гии,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тий по </w:t>
            </w:r>
            <w:proofErr w:type="spellStart"/>
            <w:r>
              <w:rPr>
                <w:sz w:val="24"/>
                <w:szCs w:val="24"/>
              </w:rPr>
              <w:t>энерг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сервису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2017-2019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P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6C6F">
              <w:rPr>
                <w:sz w:val="18"/>
                <w:szCs w:val="18"/>
              </w:rPr>
              <w:t>7745000,00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P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6C6F">
              <w:rPr>
                <w:sz w:val="18"/>
                <w:szCs w:val="18"/>
              </w:rPr>
              <w:t>8906000,00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P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6C6F">
              <w:rPr>
                <w:sz w:val="18"/>
                <w:szCs w:val="18"/>
              </w:rPr>
              <w:t>5906000,00</w:t>
            </w:r>
          </w:p>
        </w:tc>
      </w:tr>
      <w:tr w:rsidR="00166C6F" w:rsidTr="00166C6F">
        <w:trPr>
          <w:trHeight w:val="187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ектно сметной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тации и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тельство линий уличного освещ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но-комм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зяйства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>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района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2017-2019 годы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Валда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P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6C6F">
              <w:rPr>
                <w:sz w:val="18"/>
                <w:szCs w:val="18"/>
              </w:rPr>
              <w:t>1161000,00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6C6F" w:rsidRDefault="00166C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66C6F" w:rsidRDefault="00166C6F" w:rsidP="00166C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».</w:t>
      </w:r>
    </w:p>
    <w:p w:rsidR="00166C6F" w:rsidRDefault="00166C6F" w:rsidP="00166C6F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52" w:rsidRDefault="00F40052">
      <w:r>
        <w:separator/>
      </w:r>
    </w:p>
  </w:endnote>
  <w:endnote w:type="continuationSeparator" w:id="0">
    <w:p w:rsidR="00F40052" w:rsidRDefault="00F4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52" w:rsidRDefault="00F40052">
      <w:r>
        <w:separator/>
      </w:r>
    </w:p>
  </w:footnote>
  <w:footnote w:type="continuationSeparator" w:id="0">
    <w:p w:rsidR="00F40052" w:rsidRDefault="00F40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D64F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C6F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09EC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D64F6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052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2017-05-03T08:08:00Z</cp:lastPrinted>
  <dcterms:created xsi:type="dcterms:W3CDTF">2017-05-03T08:19:00Z</dcterms:created>
  <dcterms:modified xsi:type="dcterms:W3CDTF">2017-05-03T08:19:00Z</dcterms:modified>
</cp:coreProperties>
</file>