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EC0868" w:rsidRDefault="00EC0868" w:rsidP="009F152F">
      <w:pPr>
        <w:tabs>
          <w:tab w:val="left" w:pos="3560"/>
        </w:tabs>
        <w:rPr>
          <w:b/>
          <w:color w:val="000000"/>
          <w:sz w:val="28"/>
          <w:szCs w:val="28"/>
        </w:rPr>
      </w:pPr>
    </w:p>
    <w:p w:rsidR="009F152F" w:rsidRDefault="009F152F" w:rsidP="009F152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02.05.2017  № 754    </w:t>
      </w:r>
    </w:p>
    <w:p w:rsidR="009F152F" w:rsidRDefault="009F152F" w:rsidP="009F152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F152F" w:rsidRDefault="009F152F" w:rsidP="009F152F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F152F" w:rsidRDefault="009F152F" w:rsidP="009F152F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постановление </w:t>
      </w:r>
    </w:p>
    <w:p w:rsidR="009F152F" w:rsidRDefault="009F152F" w:rsidP="009F152F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Валдайского муниципального </w:t>
      </w:r>
    </w:p>
    <w:p w:rsidR="009F152F" w:rsidRDefault="009F152F" w:rsidP="009F152F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26.12.2016 №2125</w:t>
      </w:r>
    </w:p>
    <w:p w:rsidR="009F152F" w:rsidRDefault="009F152F" w:rsidP="009F152F">
      <w:pPr>
        <w:shd w:val="clear" w:color="auto" w:fill="FFFFFF"/>
        <w:spacing w:before="446"/>
        <w:ind w:left="14" w:right="19" w:firstLine="70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9F152F" w:rsidRDefault="009F152F" w:rsidP="009F152F">
      <w:pPr>
        <w:shd w:val="clear" w:color="auto" w:fill="FFFFFF"/>
        <w:ind w:left="19" w:right="-82" w:firstLine="70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1. Внести изменения в постановление Администрации Валдайского м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ниципального района от 26.12.2016 №2125 «О проведении открытого конкурса на право заключения концессионного соглашения»: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Провести открытый конкурс на право заключения концессионного соглашения в отношении систем холодного водоснабжения и водоотведения, предназначенных для осуществления деятельности по производству,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че, распределению холодной (питьевой и (или) технической) воды, приему, передаче и очистке сточных вод, созданию и развитию единой системы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мунальной инфраструктуры водоснабжения, водоотведения и очистки 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вод Валдайского муниципального района, по представлению услуг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лодного водоснабжения и водоотведения населению и иным потребителям на территории Валдайского муниципального района (далее концессионное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глашение), (далее - открытый конкурс).»;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второй абзац пункта 4 в редакции: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«состав конкурсной комиссии по проведению открытого конкурса на право заключения концессионного соглашения;»,  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Изложить четвертый абзац пункта 4 в редакции: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9" w:anchor="P39234#P39234" w:history="1">
        <w:r w:rsidRPr="009F152F">
          <w:rPr>
            <w:rStyle w:val="af4"/>
            <w:color w:val="auto"/>
            <w:sz w:val="28"/>
            <w:szCs w:val="28"/>
            <w:u w:val="none"/>
          </w:rPr>
          <w:t>критерии</w:t>
        </w:r>
      </w:hyperlink>
      <w:r>
        <w:rPr>
          <w:sz w:val="28"/>
          <w:szCs w:val="28"/>
        </w:rPr>
        <w:t xml:space="preserve"> открытого конкурса на право заключения концессионного соглашения;»;</w:t>
      </w:r>
    </w:p>
    <w:p w:rsidR="009F152F" w:rsidRDefault="009F152F" w:rsidP="009F152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составе конкурсной комиссии:</w:t>
      </w:r>
    </w:p>
    <w:p w:rsidR="009F152F" w:rsidRDefault="009F152F" w:rsidP="009F152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Изложить название конкурсной комиссии в редакции:</w:t>
      </w:r>
    </w:p>
    <w:p w:rsidR="009F152F" w:rsidRDefault="009F152F" w:rsidP="009F152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«Состав конкурсной комиссии по проведению открытого конкурса на право заключения концессионного соглашения»;</w:t>
      </w:r>
    </w:p>
    <w:p w:rsidR="009F152F" w:rsidRDefault="009F152F" w:rsidP="009F152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Считать Марунич Н.В. – председателем комитета жилищно-коммунального и дорожного хозяйства Администрации муниципального района, заместителем председателя комиссии;</w:t>
      </w:r>
    </w:p>
    <w:p w:rsidR="009F152F" w:rsidRDefault="009F152F" w:rsidP="009F152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Включить в качестве секретаря комиссии Тупичину Н.А., главн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специалиста комитета жилищно-коммунального и дорожного хозяйства Администрации муниципального района;</w:t>
      </w:r>
    </w:p>
    <w:p w:rsidR="009F152F" w:rsidRDefault="009F152F" w:rsidP="009F152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Изложить условия концессионного соглашения в прилагаемой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 xml:space="preserve">дакции (приложение 1 к постановлению); </w:t>
      </w:r>
    </w:p>
    <w:p w:rsidR="009F152F" w:rsidRDefault="009F152F" w:rsidP="009F152F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Изложить критерии открытого конкурса на право заключения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цессионного соглашения в прилагаемой редакции (приложение 2 к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лению); </w:t>
      </w: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Изложить задание и основные характеристики мероприятий 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зданию объекта концессионного соглашения в прилагаемой редакции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ложение 3 к постановлению).</w:t>
      </w: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Валда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муниципального района от 27.03.2017 № 496 «О внесении изменений в постановление Администрации Валдайского муниципального района от 26.12.2016 № 2125».</w:t>
      </w:r>
    </w:p>
    <w:p w:rsidR="009F152F" w:rsidRDefault="009F152F" w:rsidP="009F152F">
      <w:pPr>
        <w:shd w:val="clear" w:color="auto" w:fill="FFFFFF"/>
        <w:tabs>
          <w:tab w:val="left" w:pos="86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9F152F" w:rsidRDefault="009F152F" w:rsidP="009F152F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F152F" w:rsidRDefault="009F152F" w:rsidP="009F152F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F152F" w:rsidRDefault="009F152F" w:rsidP="009F15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8448F">
        <w:rPr>
          <w:b/>
          <w:sz w:val="28"/>
          <w:szCs w:val="28"/>
        </w:rPr>
        <w:t>лава муниципального района</w:t>
      </w:r>
      <w:r w:rsidR="0098448F">
        <w:rPr>
          <w:b/>
          <w:sz w:val="28"/>
          <w:szCs w:val="28"/>
        </w:rPr>
        <w:tab/>
      </w:r>
      <w:r w:rsidR="009844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F152F" w:rsidRDefault="009F152F" w:rsidP="009F15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9F152F" w:rsidRDefault="009F152F" w:rsidP="009F152F">
      <w:pPr>
        <w:spacing w:line="240" w:lineRule="exact"/>
        <w:ind w:left="709" w:hanging="709"/>
        <w:rPr>
          <w:sz w:val="24"/>
          <w:szCs w:val="24"/>
        </w:rPr>
      </w:pPr>
    </w:p>
    <w:p w:rsidR="009F152F" w:rsidRDefault="009F152F" w:rsidP="009F152F">
      <w:pPr>
        <w:spacing w:line="240" w:lineRule="exact"/>
        <w:ind w:left="709" w:hanging="709"/>
        <w:rPr>
          <w:sz w:val="24"/>
          <w:szCs w:val="24"/>
        </w:rPr>
      </w:pPr>
    </w:p>
    <w:p w:rsidR="009F152F" w:rsidRDefault="009F152F" w:rsidP="009F152F">
      <w:pPr>
        <w:spacing w:line="240" w:lineRule="exact"/>
        <w:ind w:left="709" w:hanging="709"/>
        <w:rPr>
          <w:sz w:val="24"/>
          <w:szCs w:val="24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ind w:left="709" w:hanging="709"/>
        <w:jc w:val="center"/>
        <w:rPr>
          <w:sz w:val="28"/>
          <w:szCs w:val="28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02.05.2017  №754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«Приложение 1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pacing w:val="-2"/>
          <w:sz w:val="24"/>
          <w:szCs w:val="24"/>
        </w:rPr>
        <w:t>26.12.2016 №2125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концессионного соглашения 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540" w:firstLine="720"/>
        <w:jc w:val="both"/>
        <w:rPr>
          <w:sz w:val="24"/>
          <w:szCs w:val="24"/>
        </w:rPr>
      </w:pPr>
    </w:p>
    <w:p w:rsidR="009F152F" w:rsidRDefault="009F152F" w:rsidP="009F152F">
      <w:pPr>
        <w:pStyle w:val="a6"/>
        <w:tabs>
          <w:tab w:val="left" w:pos="1276"/>
        </w:tabs>
        <w:spacing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1. Объектом концессионного соглашения (далее Соглашение) является система коммунальной инфраструктуры, в том числе отдельные объекты такой системы, предн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значенные для приема, передаче сточных вод, которые подлежат построить (далее 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 xml:space="preserve">ект Соглашения) в соответствии с Приложением 1 к настоящим Условиям. </w:t>
      </w:r>
    </w:p>
    <w:p w:rsidR="009F152F" w:rsidRDefault="009F152F" w:rsidP="009F15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Концессионер обязуется построить имущество</w:t>
      </w:r>
      <w:r>
        <w:rPr>
          <w:rStyle w:val="15"/>
          <w:sz w:val="24"/>
          <w:szCs w:val="24"/>
        </w:rPr>
        <w:t>, состав и описание которого пр</w:t>
      </w:r>
      <w:r>
        <w:rPr>
          <w:rStyle w:val="15"/>
          <w:sz w:val="24"/>
          <w:szCs w:val="24"/>
        </w:rPr>
        <w:t>и</w:t>
      </w:r>
      <w:r>
        <w:rPr>
          <w:rStyle w:val="15"/>
          <w:sz w:val="24"/>
          <w:szCs w:val="24"/>
        </w:rPr>
        <w:t>ведены в разделе II настоящего Соглашения</w:t>
      </w:r>
      <w:r>
        <w:rPr>
          <w:sz w:val="24"/>
          <w:szCs w:val="24"/>
        </w:rPr>
        <w:t>, предназначенное для осуществления водоо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ведения на территории Валдайского городского поселения, право собственности, на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рое будет принадлежать Концеденту, и осуществлять деятельность по производству,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редаче и распределению холодной (питьевой и (или) технической) воды, приему, передаче и очистке сточных вод, созданию и развитию единой системы коммунальной инфрастру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туры водоснабжения, водоотведения и очистки сточных вод  Валдайского 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 с использованием Объекта Соглашения, а Концедент обязуется предоставить Концессионеру на срок, установленный настоящим Соглашением, права владения и 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 Объектом Соглашения и иного имущества, указанного в Приложении №2  к настоящим Условиям, образующего единое целое с Объектом Соглашения, для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указанной деятельности (далее иное имущество).</w:t>
      </w:r>
    </w:p>
    <w:p w:rsidR="009F152F" w:rsidRDefault="009F152F" w:rsidP="009F15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Срок действия Соглашения составляет 25 лет со дня заключения концессионного соглашения.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Срок передачи Концедентом Концессионеру Объекта Соглашения - не превыш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60 календарных дней с момента подписания акта ввода в эксплуатацию Объекта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глашения, иного имущества – в течение 30 рабочих дней с момента подписания Соглаш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ния.  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Земельные участки, необходимые для создания объекта Соглашения, и для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ществления деятельности, предусмотренной Соглашением, предоставляются концедентом концессионеру в аренду (субаренду) и (или) на ином законном основании в соответствии с земельным, лесным, водным законодательством,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 недрах на срок, который устанавливается концессионным соглашением и не может превышать срок действия концессионного соглашения. Договоры аренды (субаренды)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мельных участков должны быть заключены с концессионером не позднее чем через шестьдесят рабочих дней со дня подписания концессионного соглашения, если иные ср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ки не установлены конкурсной документацией. Использование концессионером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ставленных ему земельных участков осуществляется в соответствии с земельным, лесным, водным законодательством, законодательством Российской Федерации о недрах.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Целью использования (эксплуатации) Объекта Соглашения, а также  иного им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щества является эффективная эксплуатация, создание объектов систем холодного вод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снабжения и водоотведения в целях предоставления потребителям качественных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ступных коммунальных услуг по холодному водоснабжению и водоотведению на срок не менее 25 лет с даты заключения Соглашения.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 Обеспечение Концессионером обязательств по Соглашению осуществляется путем предоставления безотзывной непередаваемой банковской гарантии.</w:t>
      </w:r>
    </w:p>
    <w:p w:rsidR="009F152F" w:rsidRDefault="009F152F" w:rsidP="009F152F">
      <w:pPr>
        <w:pStyle w:val="a6"/>
        <w:tabs>
          <w:tab w:val="num" w:pos="1440"/>
        </w:tabs>
        <w:spacing w:line="274" w:lineRule="exact"/>
        <w:ind w:left="567" w:right="20"/>
        <w:rPr>
          <w:sz w:val="24"/>
          <w:szCs w:val="24"/>
        </w:rPr>
      </w:pPr>
      <w:r>
        <w:rPr>
          <w:sz w:val="24"/>
          <w:szCs w:val="24"/>
        </w:rPr>
        <w:t>Банковская гарантия оформляется Концессионером с соблюдением следующих условий: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3"/>
        <w:gridCol w:w="1358"/>
        <w:gridCol w:w="3849"/>
      </w:tblGrid>
      <w:tr w:rsidR="009F152F" w:rsidTr="009F152F">
        <w:trPr>
          <w:trHeight w:val="364"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a6"/>
              <w:spacing w:line="27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банковской гарантии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a6"/>
              <w:spacing w:line="27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a6"/>
              <w:spacing w:line="274" w:lineRule="exact"/>
              <w:ind w:left="231"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действия</w:t>
            </w:r>
          </w:p>
        </w:tc>
      </w:tr>
      <w:tr w:rsidR="009F152F" w:rsidTr="009F152F">
        <w:trPr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a6"/>
              <w:spacing w:line="274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000,00 (тридцать тысяч рублей)</w:t>
            </w:r>
          </w:p>
          <w:p w:rsidR="009F152F" w:rsidRDefault="009F152F">
            <w:pPr>
              <w:pStyle w:val="a6"/>
              <w:spacing w:line="274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pStyle w:val="a6"/>
              <w:spacing w:line="274" w:lineRule="exact"/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pStyle w:val="a6"/>
              <w:spacing w:line="274" w:lineRule="exact"/>
              <w:ind w:left="216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31.01.2018.</w:t>
            </w:r>
          </w:p>
        </w:tc>
      </w:tr>
    </w:tbl>
    <w:p w:rsidR="009F152F" w:rsidRDefault="009F152F" w:rsidP="009F152F">
      <w:pPr>
        <w:pStyle w:val="a6"/>
        <w:spacing w:line="274" w:lineRule="exact"/>
        <w:ind w:left="567" w:right="20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Концессионная плата не установлена.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В случае досрочного расторжения Соглашения Концессионер вправе потреб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вать от Концедента возмещения расходов на создание Объекта Соглашения. 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Возмещение производится в порядке, предусмотренном Соглашением.</w:t>
      </w:r>
    </w:p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6.4.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Концессионер обязан выполнить необходимые работы по подготовке террит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о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рии, необходимой для строительства Объекта Соглашения и для осуществления деятел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ь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ности</w:t>
      </w:r>
      <w:r>
        <w:rPr>
          <w:rFonts w:ascii="Times New Roman" w:hAnsi="Times New Roman"/>
          <w:sz w:val="24"/>
          <w:szCs w:val="24"/>
          <w:lang w:eastAsia="en-US"/>
        </w:rPr>
        <w:t>, предусмотренной Соглашением.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6.5. Размер предельной (максимальной) валовой выручки на каждый год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Соглашения указан в приложении 3 к настоящим Условиям.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Концессионер без учета концессионного платежа обязан осуществить вложение денежных средств в размере не более 44 551 240,0 (сорок четыре миллиона пятьсот пят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десят одна тысяча двести сорок) рублей в создание Объекта Соглашения в соответствии с </w:t>
      </w:r>
      <w:hyperlink r:id="rId10" w:anchor="P39279#P39279" w:history="1">
        <w:r w:rsidRPr="009F152F">
          <w:rPr>
            <w:rStyle w:val="af4"/>
            <w:color w:val="auto"/>
            <w:sz w:val="24"/>
            <w:szCs w:val="24"/>
            <w:u w:val="none"/>
          </w:rPr>
          <w:t>Заданием</w:t>
        </w:r>
      </w:hyperlink>
      <w:r w:rsidRPr="009F152F">
        <w:rPr>
          <w:sz w:val="24"/>
          <w:szCs w:val="24"/>
        </w:rPr>
        <w:t xml:space="preserve"> и минимально допустимыми плановыми значениями показателей деятельности Концессионера, утвержденными настоящим постановлением.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8. Срок инвестирования указанной суммы – 2017 год.</w:t>
      </w:r>
    </w:p>
    <w:p w:rsidR="009F152F" w:rsidRPr="009F152F" w:rsidRDefault="009F152F" w:rsidP="009F152F">
      <w:pPr>
        <w:pStyle w:val="a6"/>
        <w:tabs>
          <w:tab w:val="left" w:pos="1276"/>
        </w:tabs>
        <w:spacing w:line="274" w:lineRule="exact"/>
        <w:ind w:right="20" w:firstLine="709"/>
        <w:rPr>
          <w:color w:val="auto"/>
          <w:sz w:val="24"/>
          <w:szCs w:val="24"/>
        </w:rPr>
      </w:pPr>
      <w:r w:rsidRPr="009F152F">
        <w:rPr>
          <w:color w:val="auto"/>
          <w:sz w:val="24"/>
          <w:szCs w:val="24"/>
        </w:rPr>
        <w:t>9. Прибыль, полученная Концессионером в результате осуществления деятельн</w:t>
      </w:r>
      <w:r w:rsidRPr="009F152F">
        <w:rPr>
          <w:color w:val="auto"/>
          <w:sz w:val="24"/>
          <w:szCs w:val="24"/>
        </w:rPr>
        <w:t>о</w:t>
      </w:r>
      <w:r w:rsidRPr="009F152F">
        <w:rPr>
          <w:color w:val="auto"/>
          <w:sz w:val="24"/>
          <w:szCs w:val="24"/>
        </w:rPr>
        <w:t>сти на территории Валдайского муниципального района с использованием Объекта С</w:t>
      </w:r>
      <w:r w:rsidRPr="009F152F">
        <w:rPr>
          <w:color w:val="auto"/>
          <w:sz w:val="24"/>
          <w:szCs w:val="24"/>
        </w:rPr>
        <w:t>о</w:t>
      </w:r>
      <w:r w:rsidRPr="009F152F">
        <w:rPr>
          <w:color w:val="auto"/>
          <w:sz w:val="24"/>
          <w:szCs w:val="24"/>
        </w:rPr>
        <w:t>глашения и иного имущества, является собственностью Концессионера.</w:t>
      </w:r>
    </w:p>
    <w:p w:rsidR="009F152F" w:rsidRPr="009F152F" w:rsidRDefault="009F152F" w:rsidP="009F152F">
      <w:pPr>
        <w:pStyle w:val="a6"/>
        <w:tabs>
          <w:tab w:val="left" w:pos="1276"/>
        </w:tabs>
        <w:spacing w:line="274" w:lineRule="exact"/>
        <w:ind w:right="20" w:firstLine="709"/>
        <w:rPr>
          <w:color w:val="auto"/>
          <w:sz w:val="24"/>
          <w:szCs w:val="24"/>
        </w:rPr>
      </w:pPr>
      <w:r w:rsidRPr="009F152F">
        <w:rPr>
          <w:color w:val="auto"/>
          <w:sz w:val="24"/>
          <w:szCs w:val="24"/>
        </w:rPr>
        <w:t>Имущество, созданное или приобретенное Концессионером при исполнении наст</w:t>
      </w:r>
      <w:r w:rsidRPr="009F152F">
        <w:rPr>
          <w:color w:val="auto"/>
          <w:sz w:val="24"/>
          <w:szCs w:val="24"/>
        </w:rPr>
        <w:t>о</w:t>
      </w:r>
      <w:r w:rsidRPr="009F152F">
        <w:rPr>
          <w:color w:val="auto"/>
          <w:sz w:val="24"/>
          <w:szCs w:val="24"/>
        </w:rPr>
        <w:t>ящего Соглашения, в том числе за счет целевых средств Концедента, является собстве</w:t>
      </w:r>
      <w:r w:rsidRPr="009F152F">
        <w:rPr>
          <w:color w:val="auto"/>
          <w:sz w:val="24"/>
          <w:szCs w:val="24"/>
        </w:rPr>
        <w:t>н</w:t>
      </w:r>
      <w:r w:rsidRPr="009F152F">
        <w:rPr>
          <w:color w:val="auto"/>
          <w:sz w:val="24"/>
          <w:szCs w:val="24"/>
        </w:rPr>
        <w:t>ностью Концедента.</w:t>
      </w:r>
    </w:p>
    <w:p w:rsidR="009F152F" w:rsidRPr="009F152F" w:rsidRDefault="009F152F" w:rsidP="009F152F">
      <w:pPr>
        <w:pStyle w:val="a6"/>
        <w:tabs>
          <w:tab w:val="left" w:pos="1276"/>
        </w:tabs>
        <w:spacing w:line="274" w:lineRule="exact"/>
        <w:ind w:right="20" w:firstLine="709"/>
        <w:rPr>
          <w:color w:val="auto"/>
          <w:sz w:val="24"/>
          <w:szCs w:val="24"/>
        </w:rPr>
      </w:pPr>
      <w:r w:rsidRPr="009F152F">
        <w:rPr>
          <w:color w:val="auto"/>
          <w:sz w:val="24"/>
          <w:szCs w:val="24"/>
        </w:rPr>
        <w:t>10. Объект Соглашения и иное имущество отражаются на балансе Концессионера, обособляются от его имущества. В отношении таких Объекта Соглашения и иного им</w:t>
      </w:r>
      <w:r w:rsidRPr="009F152F">
        <w:rPr>
          <w:color w:val="auto"/>
          <w:sz w:val="24"/>
          <w:szCs w:val="24"/>
        </w:rPr>
        <w:t>у</w:t>
      </w:r>
      <w:r w:rsidRPr="009F152F">
        <w:rPr>
          <w:color w:val="auto"/>
          <w:sz w:val="24"/>
          <w:szCs w:val="24"/>
        </w:rPr>
        <w:t>щества Концессионером ведется самостоятельный учет, осуществляемый им в связи с и</w:t>
      </w:r>
      <w:r w:rsidRPr="009F152F">
        <w:rPr>
          <w:color w:val="auto"/>
          <w:sz w:val="24"/>
          <w:szCs w:val="24"/>
        </w:rPr>
        <w:t>с</w:t>
      </w:r>
      <w:r w:rsidRPr="009F152F">
        <w:rPr>
          <w:color w:val="auto"/>
          <w:sz w:val="24"/>
          <w:szCs w:val="24"/>
        </w:rPr>
        <w:t>полнением обязательств по Соглашению.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F152F">
        <w:rPr>
          <w:sz w:val="24"/>
          <w:szCs w:val="24"/>
        </w:rPr>
        <w:t xml:space="preserve">11. Концедентом во владение и в пользование Концессионера предоставляется иное имущество в соответствии с </w:t>
      </w:r>
      <w:hyperlink r:id="rId11" w:anchor="P32158#P32158" w:history="1">
        <w:r w:rsidRPr="009F152F">
          <w:rPr>
            <w:rStyle w:val="af4"/>
            <w:color w:val="auto"/>
            <w:sz w:val="24"/>
            <w:szCs w:val="24"/>
            <w:u w:val="none"/>
          </w:rPr>
          <w:t>приложением  2</w:t>
        </w:r>
      </w:hyperlink>
      <w:r w:rsidRPr="009F152F">
        <w:rPr>
          <w:sz w:val="24"/>
          <w:szCs w:val="24"/>
        </w:rPr>
        <w:t xml:space="preserve"> к настоящим Условиям, принадлежащее Концеденту на праве собственности, предназначенное для использования в целях созд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 xml:space="preserve">ния условий осуществления Концессионером деятельности, предусмотренной </w:t>
      </w:r>
      <w:hyperlink r:id="rId12" w:anchor="P79#P79" w:history="1">
        <w:r w:rsidRPr="009F152F">
          <w:rPr>
            <w:rStyle w:val="af4"/>
            <w:color w:val="auto"/>
            <w:sz w:val="24"/>
            <w:szCs w:val="24"/>
            <w:u w:val="none"/>
          </w:rPr>
          <w:t xml:space="preserve">пунктом </w:t>
        </w:r>
      </w:hyperlink>
      <w:r w:rsidRPr="009F152F">
        <w:rPr>
          <w:sz w:val="24"/>
          <w:szCs w:val="24"/>
        </w:rPr>
        <w:t>1  настоящих Условий, которое передается Концессионеру на 25 лет с даты заключения С</w:t>
      </w:r>
      <w:r w:rsidRPr="009F152F">
        <w:rPr>
          <w:sz w:val="24"/>
          <w:szCs w:val="24"/>
        </w:rPr>
        <w:t>о</w:t>
      </w:r>
      <w:r w:rsidRPr="009F152F">
        <w:rPr>
          <w:sz w:val="24"/>
          <w:szCs w:val="24"/>
        </w:rPr>
        <w:t>глашения.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12. Концессионер за свой счет обязан провести техническую инвентаризацию объе</w:t>
      </w:r>
      <w:r w:rsidRPr="009F152F">
        <w:rPr>
          <w:sz w:val="24"/>
          <w:szCs w:val="24"/>
        </w:rPr>
        <w:t>к</w:t>
      </w:r>
      <w:r w:rsidRPr="009F152F">
        <w:rPr>
          <w:sz w:val="24"/>
          <w:szCs w:val="24"/>
        </w:rPr>
        <w:t>тов, указанных в приложении  2 Условий, с порядкового номера 96 по порядковый номер 144 поставить их на кадастровый учет и зарегистрировать право собственности за Ко</w:t>
      </w:r>
      <w:r w:rsidRPr="009F152F">
        <w:rPr>
          <w:sz w:val="24"/>
          <w:szCs w:val="24"/>
        </w:rPr>
        <w:t>н</w:t>
      </w:r>
      <w:r w:rsidRPr="009F152F">
        <w:rPr>
          <w:sz w:val="24"/>
          <w:szCs w:val="24"/>
        </w:rPr>
        <w:t>цендентом.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13. Концедент обязан в течение 14 дней с даты заключения Соглашения осущ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 xml:space="preserve">ствить передачу во владение и пользование Концессионеру </w:t>
      </w:r>
      <w:r w:rsidRPr="009F152F">
        <w:rPr>
          <w:sz w:val="24"/>
          <w:szCs w:val="24"/>
          <w:shd w:val="clear" w:color="auto" w:fill="FFFFFF"/>
        </w:rPr>
        <w:t>проектную документацию на строительство напорного канализационного коллектора в г.Валдай Новгородской области</w:t>
      </w:r>
      <w:r w:rsidRPr="009F152F">
        <w:rPr>
          <w:sz w:val="24"/>
          <w:szCs w:val="24"/>
        </w:rPr>
        <w:t>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14. Концессионер обязан обеспечить ввод в эксплуатацию Объект Соглашения, и представить в управление Федеральной службы государственной регистрации, кадастра и картографии по Новгородской области документы на государственную регистрацию права собственности Администрации Валдайского муниципального района (далее - госуда</w:t>
      </w:r>
      <w:r w:rsidRPr="009F152F">
        <w:rPr>
          <w:sz w:val="24"/>
          <w:szCs w:val="24"/>
        </w:rPr>
        <w:t>р</w:t>
      </w:r>
      <w:r w:rsidRPr="009F152F">
        <w:rPr>
          <w:sz w:val="24"/>
          <w:szCs w:val="24"/>
        </w:rPr>
        <w:t>ственную регистрацию) в течении 30 рабочих дней с момента подписания акта ввода в эксплуатацию Объекта Соглашения.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15.  Концессионер имеет право исполнять Соглашение своими силами и (или) с пр</w:t>
      </w:r>
      <w:r w:rsidRPr="009F152F">
        <w:rPr>
          <w:sz w:val="24"/>
          <w:szCs w:val="24"/>
        </w:rPr>
        <w:t>и</w:t>
      </w:r>
      <w:r w:rsidRPr="009F152F">
        <w:rPr>
          <w:sz w:val="24"/>
          <w:szCs w:val="24"/>
        </w:rPr>
        <w:t>влечением других лиц, при этом концессионер несет ответственность за действия других лиц, как за свои собственные.</w:t>
      </w:r>
    </w:p>
    <w:p w:rsidR="009F152F" w:rsidRPr="009F152F" w:rsidRDefault="009F152F" w:rsidP="009F152F">
      <w:pPr>
        <w:pStyle w:val="a6"/>
        <w:tabs>
          <w:tab w:val="left" w:pos="1276"/>
        </w:tabs>
        <w:spacing w:line="274" w:lineRule="exact"/>
        <w:ind w:right="20" w:firstLine="567"/>
        <w:rPr>
          <w:color w:val="auto"/>
          <w:sz w:val="24"/>
          <w:szCs w:val="24"/>
        </w:rPr>
      </w:pPr>
      <w:r w:rsidRPr="009F152F">
        <w:rPr>
          <w:color w:val="auto"/>
          <w:sz w:val="24"/>
          <w:szCs w:val="24"/>
        </w:rPr>
        <w:lastRenderedPageBreak/>
        <w:t>16. Концессионер обязан поддерживать Объект Соглашения и иное имущество в и</w:t>
      </w:r>
      <w:r w:rsidRPr="009F152F">
        <w:rPr>
          <w:color w:val="auto"/>
          <w:sz w:val="24"/>
          <w:szCs w:val="24"/>
        </w:rPr>
        <w:t>с</w:t>
      </w:r>
      <w:r w:rsidRPr="009F152F">
        <w:rPr>
          <w:color w:val="auto"/>
          <w:sz w:val="24"/>
          <w:szCs w:val="24"/>
        </w:rPr>
        <w:t>правном состоянии, производить за свой счет текущий ремонт, нести расходы на соде</w:t>
      </w:r>
      <w:r w:rsidRPr="009F152F">
        <w:rPr>
          <w:color w:val="auto"/>
          <w:sz w:val="24"/>
          <w:szCs w:val="24"/>
        </w:rPr>
        <w:t>р</w:t>
      </w:r>
      <w:r w:rsidRPr="009F152F">
        <w:rPr>
          <w:color w:val="auto"/>
          <w:sz w:val="24"/>
          <w:szCs w:val="24"/>
        </w:rPr>
        <w:t>жание Объекта Соглашения и иного имущества.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17. Концессионер осуществляет деятельность, предусмотренную Соглашением, с использованием долгосрочных тарифов, утвержденных уполномоченным органом Новг</w:t>
      </w:r>
      <w:r w:rsidRPr="009F152F">
        <w:rPr>
          <w:sz w:val="24"/>
          <w:szCs w:val="24"/>
        </w:rPr>
        <w:t>о</w:t>
      </w:r>
      <w:r w:rsidRPr="009F152F">
        <w:rPr>
          <w:sz w:val="24"/>
          <w:szCs w:val="24"/>
        </w:rPr>
        <w:t>родской области в сфере установления и регулирования тарифов на основе метода инде</w:t>
      </w:r>
      <w:r w:rsidRPr="009F152F">
        <w:rPr>
          <w:sz w:val="24"/>
          <w:szCs w:val="24"/>
        </w:rPr>
        <w:t>к</w:t>
      </w:r>
      <w:r w:rsidRPr="009F152F">
        <w:rPr>
          <w:sz w:val="24"/>
          <w:szCs w:val="24"/>
        </w:rPr>
        <w:t>сации установленных тарифов, с учетом условий Соглашения.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18. Значения долгосрочных параметров регулирования деятельности концессион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>ра (долгосрочных параметров государственного регулирования цен (тарифов) в сфере х</w:t>
      </w:r>
      <w:r w:rsidRPr="009F152F">
        <w:rPr>
          <w:sz w:val="24"/>
          <w:szCs w:val="24"/>
        </w:rPr>
        <w:t>о</w:t>
      </w:r>
      <w:r w:rsidRPr="009F152F">
        <w:rPr>
          <w:sz w:val="24"/>
          <w:szCs w:val="24"/>
        </w:rPr>
        <w:t>лодного водоснабжения и водоотведения, определенных в соответствии с нормативными правовыми актами Российской Федерации в сфере холодного водоснабжения и водоотв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 xml:space="preserve">дения) предусмотрены </w:t>
      </w:r>
      <w:hyperlink r:id="rId13" w:anchor="P39037#P39037" w:history="1">
        <w:r w:rsidRPr="009F152F">
          <w:rPr>
            <w:rStyle w:val="af4"/>
            <w:color w:val="auto"/>
            <w:sz w:val="24"/>
            <w:szCs w:val="24"/>
            <w:u w:val="none"/>
          </w:rPr>
          <w:t>приложением  4</w:t>
        </w:r>
      </w:hyperlink>
      <w:r w:rsidRPr="009F152F">
        <w:rPr>
          <w:sz w:val="24"/>
          <w:szCs w:val="24"/>
        </w:rPr>
        <w:t xml:space="preserve"> к  настоящим Условиям.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19. Объем и источники инвестиций, привлекаемых Концессионером в целях созд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>ния  Объекта Соглашения, определяются в соответствии с инвестиционными программ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>ми Концессионера на текущий год, утвержденными органами исполнительной власти субъектов Российской Федерации по согласованию с органами местного самоуправления.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Концессионер обязан открыть отдельный счет, на котором будут аккумулироваться денежные средства, за счет которых будет осуществляться оплата работ и (или) услуг по созданию Объекта Соглашения.</w:t>
      </w:r>
    </w:p>
    <w:p w:rsidR="009F152F" w:rsidRPr="009F152F" w:rsidRDefault="009F152F" w:rsidP="009F152F">
      <w:pPr>
        <w:pStyle w:val="a6"/>
        <w:numPr>
          <w:ilvl w:val="0"/>
          <w:numId w:val="8"/>
        </w:numPr>
        <w:spacing w:line="274" w:lineRule="exact"/>
        <w:ind w:left="0" w:right="20" w:firstLine="709"/>
        <w:rPr>
          <w:color w:val="auto"/>
          <w:sz w:val="24"/>
          <w:szCs w:val="24"/>
        </w:rPr>
      </w:pPr>
      <w:r w:rsidRPr="009F152F">
        <w:rPr>
          <w:color w:val="auto"/>
          <w:sz w:val="24"/>
          <w:szCs w:val="24"/>
          <w:lang w:eastAsia="en-US"/>
        </w:rPr>
        <w:t>Концедент обязуется заключить с Концессионером и кредитором соглаш</w:t>
      </w:r>
      <w:r w:rsidRPr="009F152F">
        <w:rPr>
          <w:color w:val="auto"/>
          <w:sz w:val="24"/>
          <w:szCs w:val="24"/>
          <w:lang w:eastAsia="en-US"/>
        </w:rPr>
        <w:t>е</w:t>
      </w:r>
      <w:r w:rsidRPr="009F152F">
        <w:rPr>
          <w:color w:val="auto"/>
          <w:sz w:val="24"/>
          <w:szCs w:val="24"/>
          <w:lang w:eastAsia="en-US"/>
        </w:rPr>
        <w:t>ние, определяющее права и обязанности сторон (в том числе ответственность в случае н</w:t>
      </w:r>
      <w:r w:rsidRPr="009F152F">
        <w:rPr>
          <w:color w:val="auto"/>
          <w:sz w:val="24"/>
          <w:szCs w:val="24"/>
          <w:lang w:eastAsia="en-US"/>
        </w:rPr>
        <w:t>е</w:t>
      </w:r>
      <w:r w:rsidRPr="009F152F">
        <w:rPr>
          <w:color w:val="auto"/>
          <w:sz w:val="24"/>
          <w:szCs w:val="24"/>
          <w:lang w:eastAsia="en-US"/>
        </w:rPr>
        <w:t>исполнения или ненадлежащего исполнения Концессионером своих обязательств перед кредитором) и порядок замены Концессионера без проведения конкурса с учетом мнения кредитора на основании решения Концедента, при условии, что неисполнение или нена</w:t>
      </w:r>
      <w:r w:rsidRPr="009F152F">
        <w:rPr>
          <w:color w:val="auto"/>
          <w:sz w:val="24"/>
          <w:szCs w:val="24"/>
          <w:lang w:eastAsia="en-US"/>
        </w:rPr>
        <w:t>д</w:t>
      </w:r>
      <w:r w:rsidRPr="009F152F">
        <w:rPr>
          <w:color w:val="auto"/>
          <w:sz w:val="24"/>
          <w:szCs w:val="24"/>
          <w:lang w:eastAsia="en-US"/>
        </w:rPr>
        <w:t>лежащее исполнение Концессионером обязательств по Соглашению повлекло за собой нарушение существенных условий Соглашения и (или) причинен вред жизни или здор</w:t>
      </w:r>
      <w:r w:rsidRPr="009F152F">
        <w:rPr>
          <w:color w:val="auto"/>
          <w:sz w:val="24"/>
          <w:szCs w:val="24"/>
          <w:lang w:eastAsia="en-US"/>
        </w:rPr>
        <w:t>о</w:t>
      </w:r>
      <w:r w:rsidRPr="009F152F">
        <w:rPr>
          <w:color w:val="auto"/>
          <w:sz w:val="24"/>
          <w:szCs w:val="24"/>
          <w:lang w:eastAsia="en-US"/>
        </w:rPr>
        <w:t>вью людей либо имеется угроза причинения такого вреда. Такое соглашение заключается только с одним кредитором на срок, не превышающий срока действия настоящего Согл</w:t>
      </w:r>
      <w:r w:rsidRPr="009F152F">
        <w:rPr>
          <w:color w:val="auto"/>
          <w:sz w:val="24"/>
          <w:szCs w:val="24"/>
          <w:lang w:eastAsia="en-US"/>
        </w:rPr>
        <w:t>а</w:t>
      </w:r>
      <w:r w:rsidRPr="009F152F">
        <w:rPr>
          <w:color w:val="auto"/>
          <w:sz w:val="24"/>
          <w:szCs w:val="24"/>
          <w:lang w:eastAsia="en-US"/>
        </w:rPr>
        <w:t>шения, указанного в пункте 3 настоящих Условий.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21. Предельный размер расходов на создание Объекта Соглашения  составляет 222 756 200,0 (двести двадцать два миллиона семьсот пятьдесят шесть тысяч двести) ру</w:t>
      </w:r>
      <w:r w:rsidRPr="009F152F">
        <w:rPr>
          <w:sz w:val="24"/>
          <w:szCs w:val="24"/>
        </w:rPr>
        <w:t>б</w:t>
      </w:r>
      <w:r w:rsidRPr="009F152F">
        <w:rPr>
          <w:sz w:val="24"/>
          <w:szCs w:val="24"/>
        </w:rPr>
        <w:t>лей.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22. Концессионер обязан за свой счет осуществить в отношении объектов иного имущества мероприятия по улучшению характеристик и эксплуатационных свойств им</w:t>
      </w:r>
      <w:r w:rsidRPr="009F152F">
        <w:rPr>
          <w:sz w:val="24"/>
          <w:szCs w:val="24"/>
        </w:rPr>
        <w:t>у</w:t>
      </w:r>
      <w:r w:rsidRPr="009F152F">
        <w:rPr>
          <w:sz w:val="24"/>
          <w:szCs w:val="24"/>
        </w:rPr>
        <w:t>щества.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23.  Соглашение может быть расторгнуто сторонами в соответствии и по основан</w:t>
      </w:r>
      <w:r w:rsidRPr="009F152F">
        <w:rPr>
          <w:sz w:val="24"/>
          <w:szCs w:val="24"/>
        </w:rPr>
        <w:t>и</w:t>
      </w:r>
      <w:r w:rsidRPr="009F152F">
        <w:rPr>
          <w:sz w:val="24"/>
          <w:szCs w:val="24"/>
        </w:rPr>
        <w:t>ям, предусмотренным действующим гражданским законодательством Российской Фед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>рации.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24. Существенными нарушениями условий Соглашения Концессионером являются: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нарушение сроков создания Объекта Соглашения;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использование (эксплуатация) Объекта Соглашения и иного имущества в целях, не установленных Соглашением, нарушение порядка использования (эксплуатации) Объекта Соглашения и иного имущества;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неисполнение Концессионером обязательств по осуществлению деятельности, предусмотренной Соглашением;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прекращение или приостановление Концессионером деятельности, предусмотре</w:t>
      </w:r>
      <w:r w:rsidRPr="009F152F">
        <w:rPr>
          <w:sz w:val="24"/>
          <w:szCs w:val="24"/>
        </w:rPr>
        <w:t>н</w:t>
      </w:r>
      <w:r w:rsidRPr="009F152F">
        <w:rPr>
          <w:sz w:val="24"/>
          <w:szCs w:val="24"/>
        </w:rPr>
        <w:t>ной Соглашением, без согласия Концедента.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25. Существенным нарушением условий Соглашения Концедентом является нев</w:t>
      </w:r>
      <w:r w:rsidRPr="009F152F">
        <w:rPr>
          <w:sz w:val="24"/>
          <w:szCs w:val="24"/>
        </w:rPr>
        <w:t>ы</w:t>
      </w:r>
      <w:r w:rsidRPr="009F152F">
        <w:rPr>
          <w:sz w:val="24"/>
          <w:szCs w:val="24"/>
        </w:rPr>
        <w:t>полнение в установленный срок обязанности по передаче Концессионеру Объекта Согл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 xml:space="preserve">шения, земельных участков, иного имущества и неисполнение </w:t>
      </w:r>
      <w:hyperlink r:id="rId14" w:anchor="P133#P133" w:history="1">
        <w:r w:rsidRPr="009F152F">
          <w:rPr>
            <w:rStyle w:val="af4"/>
            <w:color w:val="auto"/>
            <w:sz w:val="24"/>
            <w:szCs w:val="24"/>
            <w:u w:val="none"/>
          </w:rPr>
          <w:t>пункта 2</w:t>
        </w:r>
      </w:hyperlink>
      <w:r w:rsidRPr="009F152F">
        <w:rPr>
          <w:sz w:val="24"/>
          <w:szCs w:val="24"/>
        </w:rPr>
        <w:t>4 настоящих  Условий.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26. В случае досрочного расторжения Соглашения Концессионер должен возвр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lastRenderedPageBreak/>
        <w:t>тить Концеденту Объект Соглашения и иное имущество в технически исправном состо</w:t>
      </w:r>
      <w:r w:rsidRPr="009F152F">
        <w:rPr>
          <w:sz w:val="24"/>
          <w:szCs w:val="24"/>
        </w:rPr>
        <w:t>я</w:t>
      </w:r>
      <w:r w:rsidRPr="009F152F">
        <w:rPr>
          <w:sz w:val="24"/>
          <w:szCs w:val="24"/>
        </w:rPr>
        <w:t>нии с учетом износа и эксплуатации.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27. Концессионер несет риск случайной гибели или случайного повреждения Об</w:t>
      </w:r>
      <w:r w:rsidRPr="009F152F">
        <w:rPr>
          <w:sz w:val="24"/>
          <w:szCs w:val="24"/>
        </w:rPr>
        <w:t>ъ</w:t>
      </w:r>
      <w:r w:rsidRPr="009F152F">
        <w:rPr>
          <w:sz w:val="24"/>
          <w:szCs w:val="24"/>
        </w:rPr>
        <w:t>екта Соглашения и (или) иного имущества с момента подписания актов приема-передачи Объекта Соглашения и иного имущества.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28. Концедент вправе требовать от Концессионера возмещения причиненных Ко</w:t>
      </w:r>
      <w:r w:rsidRPr="009F152F">
        <w:rPr>
          <w:sz w:val="24"/>
          <w:szCs w:val="24"/>
        </w:rPr>
        <w:t>н</w:t>
      </w:r>
      <w:r w:rsidRPr="009F152F">
        <w:rPr>
          <w:sz w:val="24"/>
          <w:szCs w:val="24"/>
        </w:rPr>
        <w:t>цеденту убытков, вызванных нарушением Концессионером требований, установленных Соглашением, техническими регламентами, проектной документацией и требованиями к качеству Объекта Соглашения, если такие нарушения не были устранены Концессионером в срок, определенный Концедентом в требовании об устранении нарушений.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29. По окончании срока действия Соглашения Концессионер должен возвратить Концеденту Объект Соглашения и иное имущество в состоянии, установленном Соглаш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 xml:space="preserve">нием. 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30. После прекращения действия Соглашения Концедент обязан принять от Ко</w:t>
      </w:r>
      <w:r w:rsidRPr="009F152F">
        <w:rPr>
          <w:sz w:val="24"/>
          <w:szCs w:val="24"/>
        </w:rPr>
        <w:t>н</w:t>
      </w:r>
      <w:r w:rsidRPr="009F152F">
        <w:rPr>
          <w:sz w:val="24"/>
          <w:szCs w:val="24"/>
        </w:rPr>
        <w:t>цессионера Объект Соглашения и иное имущество в порядке, предусмотренном Соглаш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>нием.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31. При исполнении Соглашения Концедент вправе осуществлять контроль за с</w:t>
      </w:r>
      <w:r w:rsidRPr="009F152F">
        <w:rPr>
          <w:sz w:val="24"/>
          <w:szCs w:val="24"/>
        </w:rPr>
        <w:t>о</w:t>
      </w:r>
      <w:r w:rsidRPr="009F152F">
        <w:rPr>
          <w:sz w:val="24"/>
          <w:szCs w:val="24"/>
        </w:rPr>
        <w:t>блюдением Концессионером условий Соглашения.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Порядок и периодичность осуществления Концедентом контроля за соблюдением концессионером условий Соглашения устанавливаются Соглашением.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32. Концедент обязан оказывать Концессионеру содействие в исполнении Согл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>шения путем осуществления действий, предусмотренных Соглашением.</w:t>
      </w:r>
    </w:p>
    <w:p w:rsidR="009F152F" w:rsidRP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33. Соглашение может быть изменено по соглашению сторон в соответствии с де</w:t>
      </w:r>
      <w:r w:rsidRPr="009F152F">
        <w:rPr>
          <w:sz w:val="24"/>
          <w:szCs w:val="24"/>
        </w:rPr>
        <w:t>й</w:t>
      </w:r>
      <w:r w:rsidRPr="009F152F">
        <w:rPr>
          <w:sz w:val="24"/>
          <w:szCs w:val="24"/>
        </w:rPr>
        <w:t>ствующим законодательством. Условия Соглашения, определенные на основании реш</w:t>
      </w:r>
      <w:r w:rsidRPr="009F152F">
        <w:rPr>
          <w:sz w:val="24"/>
          <w:szCs w:val="24"/>
        </w:rPr>
        <w:t>е</w:t>
      </w:r>
      <w:r w:rsidRPr="009F152F">
        <w:rPr>
          <w:sz w:val="24"/>
          <w:szCs w:val="24"/>
        </w:rPr>
        <w:t xml:space="preserve">ния о заключении концессионного соглашения и конкурсного предложения, могут быть изменены соглашением сторон в случаях и в порядке, предусмотренных Федеральным </w:t>
      </w:r>
      <w:hyperlink r:id="rId15" w:history="1">
        <w:r w:rsidRPr="009F152F">
          <w:rPr>
            <w:rStyle w:val="af4"/>
            <w:color w:val="auto"/>
            <w:sz w:val="24"/>
            <w:szCs w:val="24"/>
            <w:u w:val="none"/>
          </w:rPr>
          <w:t>з</w:t>
        </w:r>
        <w:r w:rsidRPr="009F152F">
          <w:rPr>
            <w:rStyle w:val="af4"/>
            <w:color w:val="auto"/>
            <w:sz w:val="24"/>
            <w:szCs w:val="24"/>
            <w:u w:val="none"/>
          </w:rPr>
          <w:t>а</w:t>
        </w:r>
        <w:r w:rsidRPr="009F152F">
          <w:rPr>
            <w:rStyle w:val="af4"/>
            <w:color w:val="auto"/>
            <w:sz w:val="24"/>
            <w:szCs w:val="24"/>
            <w:u w:val="none"/>
          </w:rPr>
          <w:t>коном</w:t>
        </w:r>
      </w:hyperlink>
      <w:r w:rsidRPr="009F152F">
        <w:rPr>
          <w:sz w:val="24"/>
          <w:szCs w:val="24"/>
        </w:rPr>
        <w:t xml:space="preserve"> от 21 июля 2005 года N 115-ФЗ "О концессионных соглашениях".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152F">
        <w:rPr>
          <w:sz w:val="24"/>
          <w:szCs w:val="24"/>
        </w:rPr>
        <w:t>34. Стороны Соглашения несут ответственность за неисполнение или ненадлеж</w:t>
      </w:r>
      <w:r w:rsidRPr="009F152F">
        <w:rPr>
          <w:sz w:val="24"/>
          <w:szCs w:val="24"/>
        </w:rPr>
        <w:t>а</w:t>
      </w:r>
      <w:r w:rsidRPr="009F152F">
        <w:rPr>
          <w:sz w:val="24"/>
          <w:szCs w:val="24"/>
        </w:rPr>
        <w:t>щее исполнение своих обязательств по Соглашению. Порядок и условия возмещения ст</w:t>
      </w:r>
      <w:r w:rsidRPr="009F152F">
        <w:rPr>
          <w:sz w:val="24"/>
          <w:szCs w:val="24"/>
        </w:rPr>
        <w:t>о</w:t>
      </w:r>
      <w:r w:rsidRPr="009F152F">
        <w:rPr>
          <w:sz w:val="24"/>
          <w:szCs w:val="24"/>
        </w:rPr>
        <w:t>ронами Соглашения убытков и уплаты неустойки устанавливаются в Соглашении. Во</w:t>
      </w:r>
      <w:r w:rsidRPr="009F152F">
        <w:rPr>
          <w:sz w:val="24"/>
          <w:szCs w:val="24"/>
        </w:rPr>
        <w:t>з</w:t>
      </w:r>
      <w:r w:rsidRPr="009F152F">
        <w:rPr>
          <w:sz w:val="24"/>
          <w:szCs w:val="24"/>
        </w:rPr>
        <w:t>мещение сторонами Соглашения убытков и уплата неустойки в слу</w:t>
      </w:r>
      <w:r>
        <w:rPr>
          <w:sz w:val="24"/>
          <w:szCs w:val="24"/>
        </w:rPr>
        <w:t>чае неисполнения или ненадлежащего исполнения обязательства по Соглашению не освобождают сторону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глашения от исполнения этого обязательства в натуре.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35. Концессионер не вправе передавать в залог свои права по Соглашению.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 перемены лиц по Соглашению не допускается внесение изменений в условия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шения, определяющие технические характеристики Объекта Соглашения.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36. Концедент гарантирует, что на момент заключения Соглашения иное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 свободно от прав третьих лиц.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37. Иные не противоречащие действующему законодательству, обязательные для сторон условия устанавливаются Соглашением.</w:t>
      </w:r>
    </w:p>
    <w:p w:rsidR="009F152F" w:rsidRDefault="009F152F" w:rsidP="009F152F">
      <w:pPr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bookmarkStart w:id="1" w:name="P79"/>
      <w:bookmarkEnd w:id="1"/>
      <w:r>
        <w:rPr>
          <w:sz w:val="24"/>
          <w:szCs w:val="24"/>
        </w:rPr>
        <w:t>______________________________</w:t>
      </w:r>
    </w:p>
    <w:p w:rsidR="009F152F" w:rsidRDefault="009F152F" w:rsidP="009F152F">
      <w:pPr>
        <w:pStyle w:val="ConsPlusNormal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left="4080" w:firstLine="7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Приложение 1 к Условиям </w:t>
      </w:r>
    </w:p>
    <w:p w:rsidR="009F152F" w:rsidRDefault="009F152F" w:rsidP="009F152F">
      <w:pPr>
        <w:rPr>
          <w:sz w:val="24"/>
          <w:szCs w:val="24"/>
          <w:lang w:eastAsia="en-US"/>
        </w:rPr>
      </w:pPr>
    </w:p>
    <w:p w:rsidR="009F152F" w:rsidRDefault="009F152F" w:rsidP="009F152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 xml:space="preserve">ПЕРЕЧЕНЬ </w:t>
      </w:r>
    </w:p>
    <w:p w:rsidR="009F152F" w:rsidRDefault="009F152F" w:rsidP="009F152F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имущества, входящего в состав объекта концессионного соглашения</w:t>
      </w: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tbl>
      <w:tblPr>
        <w:tblW w:w="94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7"/>
        <w:gridCol w:w="1241"/>
        <w:gridCol w:w="1135"/>
        <w:gridCol w:w="850"/>
        <w:gridCol w:w="709"/>
        <w:gridCol w:w="1134"/>
        <w:gridCol w:w="1276"/>
        <w:gridCol w:w="850"/>
        <w:gridCol w:w="851"/>
        <w:gridCol w:w="992"/>
      </w:tblGrid>
      <w:tr w:rsidR="009F152F" w:rsidTr="009F152F">
        <w:trPr>
          <w:trHeight w:val="8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в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руемого ввода объекта (ов) в эксплу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тацию после заве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шения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зданию, реко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объекта (ов)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структ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ная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вень изн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зиты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право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и иные ве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права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9F152F" w:rsidTr="009F152F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сетей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F152F" w:rsidTr="009F152F">
        <w:trPr>
          <w:trHeight w:val="37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колле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 в г.Валдай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родская область,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ние, г.Валдай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right"/>
            </w:pPr>
            <w:r>
              <w:t>222756200,0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52F" w:rsidRDefault="009F15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3,250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52F" w:rsidRDefault="009F1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ровый номер: 53:03:0000000:12872</w:t>
            </w:r>
          </w:p>
        </w:tc>
      </w:tr>
    </w:tbl>
    <w:p w:rsidR="009F152F" w:rsidRDefault="009F152F" w:rsidP="009F152F">
      <w:pPr>
        <w:jc w:val="both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jc w:val="right"/>
        <w:rPr>
          <w:sz w:val="24"/>
          <w:szCs w:val="24"/>
          <w:lang w:eastAsia="en-US"/>
        </w:rPr>
      </w:pPr>
    </w:p>
    <w:p w:rsidR="009F152F" w:rsidRDefault="009F152F" w:rsidP="009F152F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ТЕХНИЧЕСКОЕ ЗАДАНИЕ</w:t>
      </w:r>
    </w:p>
    <w:p w:rsidR="009F152F" w:rsidRDefault="009F152F" w:rsidP="009F152F">
      <w:pPr>
        <w:spacing w:line="240" w:lineRule="exact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 xml:space="preserve">на выполнение работ по строительству напорного канализационного </w:t>
      </w:r>
    </w:p>
    <w:p w:rsidR="009F152F" w:rsidRDefault="009F152F" w:rsidP="009F152F">
      <w:pPr>
        <w:spacing w:line="240" w:lineRule="exact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коллектора в г. Валдай Новгородской области</w:t>
      </w:r>
    </w:p>
    <w:p w:rsidR="009F152F" w:rsidRDefault="009F152F" w:rsidP="009F152F">
      <w:pPr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93"/>
        <w:gridCol w:w="5329"/>
      </w:tblGrid>
      <w:tr w:rsidR="009F152F" w:rsidTr="009F152F"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Общие требования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новое строительство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Стадийность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проектной документации 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Особые условия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вскрытия дорожного полотна на проезжей части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участке (трассе)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трасса в проекте предусмотрена согласно акту выбора. Подключение предусмотрено от сущ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ствующей сети по техническим условиям ко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мунальной службы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Указания по строительству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ind w:left="1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напорного канализационного коллектора (в две нитки) протяженностью 3,250 км (каждая нитка). диаметром 355 мм </w:t>
            </w:r>
          </w:p>
          <w:p w:rsidR="009F152F" w:rsidRDefault="009F152F">
            <w:pPr>
              <w:spacing w:line="240" w:lineRule="exact"/>
              <w:ind w:left="139"/>
              <w:rPr>
                <w:sz w:val="24"/>
                <w:szCs w:val="24"/>
                <w:lang w:eastAsia="en-US"/>
              </w:rPr>
            </w:pP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строительства в 2017 г.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ГК Фонда содействия реформирования ЖКХ, средства бюджета Новгородской области, собственные средства исполнителя строител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ства, средства бюджета Валдайского городского поселения (согласно концессионного соглаш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ния)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Дополнительная информация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согл. п.1.6: </w:t>
            </w:r>
          </w:p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проектно-сметная документация на строител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ство напорного канализационного коллектора в г.Валдай Новгородской области (корректировка) </w:t>
            </w:r>
          </w:p>
        </w:tc>
      </w:tr>
      <w:tr w:rsidR="009F152F" w:rsidTr="009F152F">
        <w:trPr>
          <w:trHeight w:val="225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Исходные данные</w:t>
            </w:r>
          </w:p>
        </w:tc>
      </w:tr>
      <w:tr w:rsidR="009F152F" w:rsidTr="009F152F"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Документация, предусмотренная Ф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деральными законами и предоставл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емая Заказчиком до начала проект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паспорт земельного участка под строительство коллектора.</w:t>
            </w: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существующая схема системы канализации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рода с указанием материала труб, их диаметра и протяженности.</w:t>
            </w: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документация  предусмотренная федерал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ными законами.</w:t>
            </w:r>
          </w:p>
        </w:tc>
      </w:tr>
      <w:tr w:rsidR="009F152F" w:rsidTr="009F152F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9F152F" w:rsidTr="009F152F">
        <w:trPr>
          <w:trHeight w:val="90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Технико-экономические показатели проекта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создаваемых инженерных сетей и соор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жений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начало напорного канализационного колле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тора от ГКНС в центре гор. Валдай на  ул. Бел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ва. Окончание напорного канализационного ко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лектора БОС ул. Выскодно 2.  Протяженность  сети в две линии   – 3,250 км.</w:t>
            </w:r>
            <w:r>
              <w:rPr>
                <w:sz w:val="24"/>
                <w:szCs w:val="24"/>
              </w:rPr>
              <w:t xml:space="preserve">    Надежность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нейного объекта обеспечивается подбором (ра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четом) поли-этиленовых труб, глубиной залож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от поверхности земли и стальных труб их сваркой и креплением. При строительстве сетей напорного канализационного коллектора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нить современные полиэтиленовые напорные трубы диаметром 355 мм.</w:t>
            </w:r>
          </w:p>
          <w:p w:rsidR="009F152F" w:rsidRDefault="009F152F">
            <w:pPr>
              <w:tabs>
                <w:tab w:val="left" w:pos="8817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Соединение труб осуществляется на сварке в стык.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Предусмотрены следующие мероприятия: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трубопроводах   предусмотрена отключающая арматура;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магистральные трубопроводы разделены на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монтные участки, путем установки прямоугол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ных колодцев с задвижками;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низких точках трубопроводов предусмотрены </w:t>
            </w:r>
            <w:r>
              <w:rPr>
                <w:sz w:val="24"/>
                <w:szCs w:val="24"/>
                <w:lang w:eastAsia="en-US"/>
              </w:rPr>
              <w:lastRenderedPageBreak/>
              <w:t>мокрые колодцы для опорожнения участков тр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бопроводов при аварии на них.</w:t>
            </w:r>
          </w:p>
          <w:p w:rsidR="009F152F" w:rsidRDefault="009F152F">
            <w:pPr>
              <w:spacing w:line="240" w:lineRule="exact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Проектом предусмотрена подземная пр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кладка трубопроводов методом наклонного гор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зонтального бурения. 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152F" w:rsidTr="009F152F">
        <w:trPr>
          <w:trHeight w:val="99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Результат выполненной работы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выполненной 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боты по муниципальному контракту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результатом выполненной работы по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пальному контракту являются: Канализационный напорный коллектор для водоотведения сточных вод от жилых, общественных и производстве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ных объектов г. Валдай</w:t>
            </w:r>
          </w:p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9F152F" w:rsidRDefault="009F152F" w:rsidP="009F152F">
      <w:pPr>
        <w:ind w:right="20" w:firstLine="567"/>
        <w:jc w:val="right"/>
        <w:rPr>
          <w:color w:val="000000"/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</w:p>
    <w:p w:rsidR="009F152F" w:rsidRDefault="009F152F" w:rsidP="009F152F">
      <w:pPr>
        <w:ind w:right="20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Условиям 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080" w:firstLine="720"/>
        <w:jc w:val="center"/>
        <w:outlineLvl w:val="1"/>
        <w:rPr>
          <w:sz w:val="24"/>
          <w:szCs w:val="24"/>
        </w:rPr>
      </w:pPr>
    </w:p>
    <w:p w:rsidR="009F152F" w:rsidRDefault="009F152F" w:rsidP="009F152F">
      <w:pPr>
        <w:ind w:left="720" w:right="20"/>
        <w:jc w:val="right"/>
        <w:rPr>
          <w:color w:val="000000"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ПЕРЕЧЕНЬ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иного имущества</w:t>
      </w:r>
    </w:p>
    <w:p w:rsidR="009F152F" w:rsidRDefault="009F152F" w:rsidP="009F152F">
      <w:pPr>
        <w:ind w:left="-567"/>
        <w:jc w:val="righ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673"/>
        <w:gridCol w:w="1715"/>
        <w:gridCol w:w="1689"/>
        <w:gridCol w:w="993"/>
        <w:gridCol w:w="798"/>
        <w:gridCol w:w="1320"/>
        <w:gridCol w:w="1200"/>
        <w:gridCol w:w="1200"/>
      </w:tblGrid>
      <w:tr w:rsidR="009F152F" w:rsidTr="009F152F">
        <w:trPr>
          <w:trHeight w:val="252"/>
        </w:trPr>
        <w:tc>
          <w:tcPr>
            <w:tcW w:w="9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недвижимого имущества</w:t>
            </w:r>
          </w:p>
        </w:tc>
      </w:tr>
      <w:tr w:rsidR="009F152F" w:rsidTr="009F152F">
        <w:trPr>
          <w:trHeight w:val="16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имущества, инвентарный номер Конц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(кв.м)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стройки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</w:t>
            </w:r>
          </w:p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стояние</w:t>
            </w:r>
          </w:p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 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рого подъема,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площадь 172,1 кв.м, количество этажей: 2, в т.ч. подзе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</w:pPr>
            <w:r>
              <w:t>1768628,00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ток канализ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ционно-очистных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оружений,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площадь 8,7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Короцкое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пос.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68232,00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водственно-вспомог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мещений,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площадь 57,1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жей:1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Короцкое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пос.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напорная башня, высота 11,0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lastRenderedPageBreak/>
              <w:t>дай, ул.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гетиков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423496,00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новского,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высота 14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новского,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высота 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282331,00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лое, площадь застройки 21,2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жей:-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Едровское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с.Едрово, ул. Щебзавода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№1963, назначение: скважина, глубина 100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Едровское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с.Едрово, ул. Щебзавода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238855,00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«Ро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новского»,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высота 14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Ермошкино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408636,00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«Ро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новского», </w:t>
            </w:r>
            <w:r>
              <w:rPr>
                <w:sz w:val="24"/>
                <w:szCs w:val="24"/>
              </w:rPr>
              <w:lastRenderedPageBreak/>
              <w:t>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высота 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Федерация, Новгородская </w:t>
            </w:r>
            <w:r>
              <w:rPr>
                <w:sz w:val="24"/>
                <w:szCs w:val="24"/>
              </w:rPr>
              <w:lastRenderedPageBreak/>
              <w:t>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Семёно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Большое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мошье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«Ро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новского», назначение: водонапорная башня, высота 14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Семёно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Кириловщина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364058,00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ственное,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сота 14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Семёно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Мирохны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снабжение, высота 32м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Ивантее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д. Ивантеево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651037,00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№262-76, назначение: скважина, глубина 75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Короцкое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пос.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214157,00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№6, назначение: скважина,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сота 110,0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247317,00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 (7-68),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 №2, глубина 107,7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269712,00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№3, назначение: скважина №3, глубина 103,5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259525,00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№1874,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глубина 120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Лутовенка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333971,00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№1814, назначение: скважина, глубина 122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Рощи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ское сельское поселение, д. Шуя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713927,00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№784,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 784, глубина 118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Студгородок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270336,00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№1885, назначение: скважина, глубина 136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с.Зимогорье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№1950,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глубина 160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Семёно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Семёновщина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330611,00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№7, назначение: скважина, глубина 110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№8, назначение: скважина, глубина 115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140959,00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 над скважиной №2288,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ние, площадь 5,3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lastRenderedPageBreak/>
              <w:t>кое сельское поселение, д. 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271258,00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Артскважина Н-42-89: назначение: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глубина 140,0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гетиков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399692,00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№7-67,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лое здание, площадь 6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с.Зимогорье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330746,00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№5-67,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жина, глубина 113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Гео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гиевская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232891,00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№46-56, назначение: скважина, глубина 78,4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Короцкое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пос.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148896,00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Скважина, назначение: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глубина 140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с. Зим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горье (ТУСМ-2)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357700,00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жины №1 (П-10501),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лое здание, площадь 5,9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Ивантее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д.Ивантеево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259551,00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№1607-75,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площадь 8,5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 10617,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жина, глубина 123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Ивантее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д. Ивантеево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280938,00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№2а 45617, назначение: скважина, глубина 141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Ивантее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д. Ивантеево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547941,00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жины №33080, назначение: нежилое, площадью 8,2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171802,00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жины </w:t>
            </w:r>
            <w:r>
              <w:rPr>
                <w:sz w:val="24"/>
                <w:szCs w:val="24"/>
              </w:rPr>
              <w:lastRenderedPageBreak/>
              <w:t>№36719,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6,6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Федерация, </w:t>
            </w:r>
            <w:r>
              <w:rPr>
                <w:sz w:val="24"/>
                <w:szCs w:val="24"/>
              </w:rPr>
              <w:lastRenderedPageBreak/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3-74,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ние: скважина 3-74, высота 135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Лутовёнка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347414,00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№4, назначение: скважина, глубина 110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№1707, назначение: скважина,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сота 94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Любни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д. Ермошкино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282888,00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№1877, назначение: скважина №1877, гл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бина 88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Семено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Большое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мошье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213618,00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скважина №1989, назначение: скважина, глубина 128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он, Семено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Кириловщина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434797,00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2983,86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скважина №426,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жина, глубина 110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Семёно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щинское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д. Мирохны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578344,00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 хоз.питьевой воды (насо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ная),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ние: нежилое здание,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щадью 33,6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294692,00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126912,56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Помещение, назначение: нежилое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мещение, площадью 44,9 кв.м, этаж 1(трансформаторная)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Яжелбицы, ул.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ная, д.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719583,00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Аэротенки,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135,5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Яжелбицы, ул.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ная, д.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9614754,00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ственный корпус,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дью 1062,6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 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кодно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1062,6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6453069,00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опер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80,5 кв.м, количество этажей 2,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474946,00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11885,87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№1, назначение: сооружение, глубина 110,0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250092,00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167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 2, в том числе подземных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кодно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3114971,00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1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Электрощит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вая,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ние: нежилое здание,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щадью 18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кодно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209698,00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Метантенки 2-х секцио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ные,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ние: нежилое здание,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щадью 199,2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Федерация, Новгородская </w:t>
            </w:r>
            <w:r>
              <w:rPr>
                <w:sz w:val="24"/>
                <w:szCs w:val="24"/>
              </w:rPr>
              <w:lastRenderedPageBreak/>
              <w:t>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кодно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4554898,00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ГНС водоо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ведения, назначение: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жилое, 2- этажное,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щей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254,7 кв.м, инв. №2759, лит. 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182892,25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лое, 1-этажное,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щей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118,3 кв.м, инв. №2762, лит. 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лотковская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290115,00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КНС, 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129,3 кв.м,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этажей: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Яжелби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кое сельское поселение, с. 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1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лое здание, площадью 81,1 кв.м,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жей: 2, в том числе подзе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ных: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лиораторов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125857,00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54460,68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водоо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ведения, </w:t>
            </w:r>
            <w:r>
              <w:rPr>
                <w:sz w:val="24"/>
                <w:szCs w:val="24"/>
              </w:rPr>
              <w:lastRenderedPageBreak/>
              <w:t>назначение: 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52,8 кв.м, количество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жей: 2, в том числе подзе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Российская Федерация, </w:t>
            </w:r>
            <w:r>
              <w:rPr>
                <w:sz w:val="24"/>
                <w:szCs w:val="24"/>
              </w:rPr>
              <w:lastRenderedPageBreak/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ул. Руч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222853,00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напорная башня,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щадь. 1,8 кв.м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Костко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п. Приозёрный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430926,00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№2261, назначение: скважина №2261, гл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бина 100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Костко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 сельское поселение, п. Приозёрный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432126,00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сеть, назначение: сооружения канализации,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49252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31 035 716,00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321 486,17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он-ная сеть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2199,75 п.м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ул.Сосновая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142 702,00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123 814,96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онно-насосная станция (КНС)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ул.Сосновая, д.64б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312 971,00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262 370,84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Очистные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с.Едрово, ул.Сосновая, </w:t>
            </w:r>
            <w:r>
              <w:rPr>
                <w:sz w:val="24"/>
                <w:szCs w:val="24"/>
              </w:rPr>
              <w:lastRenderedPageBreak/>
              <w:t>д.67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670 134,00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660 826,59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3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ул.Сосновая, д.47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77 768,84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ул.Животноводов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6 376,00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4 582,66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1914, глубина 63,0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ул.Животноводов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153 710,00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84 540,59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1912, глубина 57,0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ул.Станционная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188 202,00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103 511,00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ул.Станционная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465 177,00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2260, глубина 60,0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с.Едрово, ул.Сосновая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147 160,00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91 974,97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насо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ной станции и артезианская скважина № 2182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525 500,00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491 926,44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1987 года постро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149 777,88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сети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тяженностью 2724,0 п.м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3 252 000,00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3 044 233,41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 очистная станция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1 677 800,41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209, глубина 130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645 868,08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насо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ная станция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Костк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2 183 579,97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ул.Песчаная, д.13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26 118,25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канализации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256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ул.Молодеж-ная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256 м.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892 167,58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245,0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ул.Молодеж-ная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245,0 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827 000,00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808 660,64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 скважина 1976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51 853,00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(напорный коллектор)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487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ул.Белова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(коллектор № 1)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 204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пр. Васильева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(коллектор)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502 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г.Валдай, </w:t>
            </w:r>
            <w:r>
              <w:rPr>
                <w:sz w:val="24"/>
                <w:szCs w:val="24"/>
              </w:rPr>
              <w:lastRenderedPageBreak/>
              <w:t>ул.Гагарина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252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ул.Карла Маркса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642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пр-кт.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(коллектор № 1)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 488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пр-кт.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канализации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128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Шуя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276 570,00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276 570,00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(водонапо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ная сеть)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тяженностью 770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411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Народная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(напорный коллектор)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698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Нахимова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573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Октябр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1100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Радищева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онная сеть)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224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lastRenderedPageBreak/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(коллектор № 1)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 134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Феврал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7 065,99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(напорный коллектор)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140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 Чехова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влетв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канализации протяженн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1475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д.Лутовенка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273 235,00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</w:pPr>
            <w:r>
              <w:t>273 235,00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с устройством водозаборной колонки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ул.Выскодно-2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1 921 600,12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1 921 600,12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 технической воды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пос. Вы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Резервуары чистой воды Емкость V=300m3 каждая, ж/б прямоугол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формы, заглубленная. Полезная 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кость 500 m3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1510710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аэр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1601331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Песколовки 1шт.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с.Яжелбицы, </w:t>
            </w:r>
            <w:r>
              <w:rPr>
                <w:sz w:val="24"/>
                <w:szCs w:val="24"/>
              </w:rPr>
              <w:lastRenderedPageBreak/>
              <w:t>ул.Центральная,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емная 1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щадки 6шт.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5570269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Вторичный вертикальный отстойник 4шт.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3457482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Осветлители-перегниватели 2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 с.Яжелбицы ул.Центральная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3423793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Биопруд 2шт.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31428603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пруд 1шт.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тивного ила 1шт.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 с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рого остатка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3671238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Трубопровод самотечный канализации очищенных вод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ул.Централь-ная, 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стой воды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ул. Молодежная,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2682167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4 022,93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стой воды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ул. Молодежная,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2682167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4 022,93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Песколовки 2шт.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вертикальный отстойник 3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12101184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Аэротенка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9460299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Вторичный вертикальный отстойник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19734240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резервуар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3777619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Песковые бункеры 2шт.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1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Илоуплотн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 2шт.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33162927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щадки 4шт.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36618490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дорога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14282971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колодец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питьевой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2272457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Каскадный выпуск в оз.Выскодно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дайский,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резервуар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851449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напорная от здания КНС до пр.Комсомольского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ул.Кузнечная-пр.Комсомольский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самотечная уличная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ул.Молотков-ская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самотечная уличная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г.Валдай, пр.Комсомольский (от </w:t>
            </w:r>
            <w:r>
              <w:rPr>
                <w:sz w:val="24"/>
                <w:szCs w:val="24"/>
              </w:rPr>
              <w:lastRenderedPageBreak/>
              <w:t>ул.Октябрь-ской до ул.Гагарина)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617972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напорная от здания КНС до БОС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9080813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самотечная уличная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с.Яжелбицы, ул. Усадьба, ж/д.№№3,4,5,8,9 школа д/сад, стол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2889398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напорная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 от ул.Мелиора-торов  до пер. Молодежный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2102976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самотечная уличная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 от КНС до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стойника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Отстойник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 Мелиорат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Вторичный очиститель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6883247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</w:pPr>
            <w:r>
              <w:t>923 757,77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Решетка ру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в колодце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Песколовка горизонтал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2-х ярусный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стойник 4шт.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1835452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Вторичный  отстойник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384165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Ерш-смеситель в котловане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щадки 3шт.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Биопруд 2шт.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Колодцы 8шт.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877079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 (Ва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3059366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Арт/скважина № H-52-82(2)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д. Зеленая </w:t>
            </w:r>
            <w:r>
              <w:rPr>
                <w:sz w:val="24"/>
                <w:szCs w:val="24"/>
              </w:rPr>
              <w:lastRenderedPageBreak/>
              <w:t>Роща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Арт/скважина  № 2275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Зеленая Роща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1156314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            п.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скодно-2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93893,28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(нежилое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16118,41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7726,18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121374,24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92748,24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ул.Молодёж-ная, 17, 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ение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121374,24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нежилое здание)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г. Валдай, ул.Молодёжная, 17,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15585,57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1750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Ермо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1 989,61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сеть,длина 1696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Б.Замошье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1515674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1 790,04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1080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Кири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сеть,длина 1158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1034876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Наружный водопр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вод,длина 63,0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ул.Радищева,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31 292,50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ж/д 43 по ул.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беды,длина 8,3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г. Валдай, ул. Победы, к д.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жилого дома 43а по ул.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беды,длина 8,6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г. Валдай, ул. Победы, к д. 43а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жилого дома 21 по пр.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сильева,длина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пр. Васильева, 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к детскому саду &lt;Дел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фин&gt;,длина 35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к детскому саду "Дельфин"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жилого дома 36 по ул.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ной,длина 13,4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 Молодежная, д.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внутриплощ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дочный по ул.Молодежной,длина 366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внутриплощ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дочный до ЦТП-2 в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рорайоне 1а,длина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ПМК "Мел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одорстрой",длина 647,5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ритория ПМК "Мели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дорстрой"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к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зе МП "Ва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дайагропро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энерго",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620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15 842,36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к 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зе МП "Ва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дайагропро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энерго",длина 238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по ул. Труда 29, длина 37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ул. Октябр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ская,длина 500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Октябрьская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40 486,95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ул. Пролета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 от ул.Георгиевской,длина 210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3 061,08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62 по ул.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да,длина 32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Труда, 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11 по ул. Гагар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78,7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Гагарина,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13 по ул. 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 Ленина, д.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от скважины ул.Энергетиков,длина 200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Энергетиков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6 884,12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щад. водопр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водные сети хозяйственн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корп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са,длина 171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7 689,22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щадочные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допроводные сети главный корпус,длина 70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2 193,48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30 по ул. Гагар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Гагарина, д.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44 по пр.Комсомольскому,длина 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В/сеть ж/д 34 по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льева,длина 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Васильева, 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уличн. </w:t>
            </w:r>
            <w:r>
              <w:rPr>
                <w:sz w:val="24"/>
                <w:szCs w:val="24"/>
              </w:rPr>
              <w:lastRenderedPageBreak/>
              <w:t>ул.Гостинопольская-Павл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ва,длина 365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Валдай, ул. Гостинопол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ская-Павлова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18 020,24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со стороны ул. Белова (Гоголя 14),длина 65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32 по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Васильева, д.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щежитию по ул. Молодё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ной, длина 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ввод к жилому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ул. 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ской,длина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Крупской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наружная к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лому дому ул.Крупской,длина 120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Крупской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4 206,63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Вопроводная сеть от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жития 9 до ул.Совхозная,длина 234,5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от общежития 9 до ул.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хозная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48 по ул.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хозной,длина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Совхозная, 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ул.Ломоносова 27/88,длина 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Ломоносова, д. 27/88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ная сеть ул. </w:t>
            </w:r>
            <w:r>
              <w:rPr>
                <w:sz w:val="24"/>
                <w:szCs w:val="24"/>
              </w:rPr>
              <w:lastRenderedPageBreak/>
              <w:t>Георгиевская (нов.),длина 300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Валдай, ул. Георгиевская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54 по ул. 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57,5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Ленина, д. 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46 по ул.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хозной,длина 25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Совхозная, 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 сети ул. Февральская, длина 165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 сети д. Семеновщ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5516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Валдайский район,д.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меновщина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14 414,93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уличная д. Любн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ца,длина 1389,4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Валдайский район,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Разводящая сеть водопр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вода д.Любница,длина 3000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Любн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861759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9 796,53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(в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дозабор) д.Любница,длина 154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Любн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по ул.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ная,длина 545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ул. Молодё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ная,длина 1408,5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Молодежная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31 091,05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ная сеть пр. Советский (к </w:t>
            </w:r>
            <w:r>
              <w:rPr>
                <w:sz w:val="24"/>
                <w:szCs w:val="24"/>
              </w:rPr>
              <w:lastRenderedPageBreak/>
              <w:t>стадиону), длина 165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до ЦТП-3 в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рорайоне 1а,длина 29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ул.Молодёжная д. 7,длина 66,1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 Молоде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 д.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2 107,21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по ул. Октябр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ской до ж/д № 34,длина 150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от ул. Павлова 17 до ул. Черн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шевского 8,длина 250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3 856,71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вдоль по ул. Победы по ул.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 29,длина 470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388607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30 150,10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29 по ул.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щева, длина 12,5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 Радищева, д.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31 по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льева,длина 18,5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пр. Василь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ва, д.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 линия от скважины №2452 на жил. Пос.Яжелбицы,длина 315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Валдайский район, с. Яжелбицы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4 115,09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от ВРК Лун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чарского 12 </w:t>
            </w:r>
            <w:r>
              <w:rPr>
                <w:sz w:val="24"/>
                <w:szCs w:val="24"/>
              </w:rPr>
              <w:lastRenderedPageBreak/>
              <w:t>до ул.Народная , длина 90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пр. Васильева 30 от ж/д 32 до ВК2, длина 83,52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кольцовка до ул. Пролета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52,длина 315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уличный ул.Дворцовая 8 от ул. Гео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ская,длина 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№ 3а по пр.Васильева, длина 14,8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пр. Василь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ва, д. 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41 по ул. Гагар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на,длина 90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 Гагарина, д.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ул. Черныше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ского8 пер Гостинопол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до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сечения  с ул. Декабристов, длина 400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3 120,13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 пр. Васильева 31, длина 90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пр. Василь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ва, д.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1 по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lastRenderedPageBreak/>
              <w:t>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пр. Василь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ва, д.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 ул. Подгорная - ул. Пролета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 52, длина 400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6 363,03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30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ж/д 2а по ул.Кирова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ж/д 26 по ул.Кирова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280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 ж/д 49 по ул.Суворова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520,5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 г. Валдай от ж/д 3 до ж/д 5,6 по ул.Молодежной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75,5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 г. Валдай к ж/д 31,33 пр.Васильева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 до ЦТП-1 в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рорайоне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из стальных труб д.Лутовенка, длина 1490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Лут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 дома молок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завода,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83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</w:t>
            </w:r>
            <w:r>
              <w:rPr>
                <w:sz w:val="24"/>
                <w:szCs w:val="24"/>
              </w:rPr>
              <w:lastRenderedPageBreak/>
              <w:t>Студгородок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264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Студгородок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уличный, длина 1009,7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ул.Крупской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186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Валдайский район, п.Короцко к ж/д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332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Валдайский район, п.Короцко к ж/д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ул. Гагарина к милиции, длина 68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ул. Белова от ул. Ленина ,длина 636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жого дома 4 по ул. Труда, длина 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ул.Труда, д.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15 по ул. Труда, длина 34,2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ул.Труда, 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23 по ул. Труда, длина 10,1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ул.Труда, д.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19а по ул. Лун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чарского, длина 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Валдай, ул. Лунача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ского, д. 19а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23/19 по ул. Луначарского, длина 13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Луначарск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го, д. 23/19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25 по ул. Гагар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на, длина 23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Гагарина, д.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40 по ул. Труда, длина 25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ул.Труда, д.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39 по пр.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мольский, длина 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82 по ул. Поб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ды, длина 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Победы, 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9 по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42,3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пр. Васильева, д.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41а по ул. Труда, длина 36,6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ул.Труда, д. 41а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58/55 по ул. Труда, длина 20,5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ул.Труда, д. 58/55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51 по пр.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мольскому, </w:t>
            </w:r>
            <w:r>
              <w:rPr>
                <w:sz w:val="24"/>
                <w:szCs w:val="24"/>
              </w:rPr>
              <w:lastRenderedPageBreak/>
              <w:t>длина 47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 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51а по пр.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мосмольск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му, длина 58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51а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51б по пр.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мольскому, длина 7,5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51б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28/12 по ул. Луначарского, длина 27,5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Луначарск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го, д. 28/12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20/21 по ул. Октябрьской, длина 30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Октябрьская, д. 20/21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26 по ул. 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ской, 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Крупской, 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24 по ул. 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ской, длина 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Крупской, д.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22 по ул. Кру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ской, длина 55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Крупской,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по ул. Крупской (лесхоз),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37,5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Крупской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 по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дёжной, 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Молодежная, д.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 по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Молодежная,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2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70 по ул.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щева, длина 35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Радищева, д.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68 по ул.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щева, длина 35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Радищева, д.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к БПК, длина 111,5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31 по ул.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тябрьской, длина 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Октябрьская, д.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26 по ул. Белова, длина 185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г. Валдай, ул. Белова, 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Водопровод, длина 160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с.Зимогорье 100 ОАО "Валд.мех.завод"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сети, длина 750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с.Едрово, </w:t>
            </w:r>
            <w:r>
              <w:rPr>
                <w:sz w:val="24"/>
                <w:szCs w:val="24"/>
              </w:rPr>
              <w:lastRenderedPageBreak/>
              <w:t>карьер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управление Валдайский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д. Шуя, длина 1400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Рощи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ское с/п, д. Шуя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сети, длина 780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с.Зимогорье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ж/д АО &lt;Русь&gt;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10 с.Яжелбицы, длина 19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 9 с. Яжелб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цы, длина 17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 6 8 с.Яжелбицы,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 к зданию ДК с.Яжелбицы, длина 153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ныйввод  к зданию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 с.Яжелбицы, длина 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4 с. Яжелб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цы, длина 42 </w:t>
            </w: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 к детскому саду с.Яжелбицы, длина 45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2 с. Яжелб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цы, длина 69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Водопровод, длина 168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бицы, ул.Зеленая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48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36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136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 п.Короцко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671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сеть, длина 6100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от ул.Радищева до Труда ж/д 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4049101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д. Ивантеево, длина 2100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Ивант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от ДРСУ-7,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276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уличные по ул.Энергетиков, длина 450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Энергетиков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хоз-техникума, длина 422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ул. Радищева 26, длина 208,5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ул. Радищева 44, длина 118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ул. Радищева 36, длина 475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 к жилому дому 40 по ул.Радищева. , длина 111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3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наружные ул.Механизаторов, длина 642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Механизат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стальные по ул.Механизаторов  включ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вводы, </w:t>
            </w:r>
            <w:r>
              <w:rPr>
                <w:sz w:val="24"/>
                <w:szCs w:val="24"/>
              </w:rPr>
              <w:lastRenderedPageBreak/>
              <w:t>длина 600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Механизат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Водовод уличный, длина 130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г.Валдай, по ул. Радищева от ул.Ломоносова 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уличный из чугунных труб д.Лутовенка, длина 133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Валдайский район, д. 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1 546,07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из п/э труб д.Лутовенка, длина 785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Валдайский район, д. 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из чугунных труб в 2 нитки водозабора с.Яжелбицы, длина 1247,53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линия от скважины ТУСМ-2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могорье,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Зимог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182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область,, Валдайского района, с. Яжелбицы к ж/д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220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 к ж/д 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2500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 от скважины до котельной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1 348,22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 ул. Труда, 57, длина 150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Труда,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21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 к маг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зину, стол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№ 36719 до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8 с.Яжелбицы, длина 1091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5 988,34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-  ввод к жил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дому пр.Комсомольский 50,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59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 ввод к универмагу, длина 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1 225,38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маг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страль, длина 352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 от КНС на жилой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сеть уличная по ул.Лесной до ул.Школьной д.Любница, длина 640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Любн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Студгородок Аграрный техникум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4 858,46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ввод, длина 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Студгородок, </w:t>
            </w: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4 057,19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пер. Приозё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ный, длина 500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пер. Приозерный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6 082,06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Водовод уличный, длина 1820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с.Зимогорье Валдайского района от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дозабора по территории АО "Русь" с.Зимогорье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840719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21 098,12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ул. Ленина 30, 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Ленина, д.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чугунные по ул.Механизаторов от АООТ "Валда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агросервис",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200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2 650,92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от скважины №Н-54-81 до КНС Яжелб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цы, длина 335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с. Яже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бицы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уличный по ул.8 Марта д.Любница,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Любн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ца, ул. 8 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ул. Пушкина, длина 900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16 846,95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ул. Ломоносова, длина 300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Ломоносова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Наружный водопровод ул. Молоде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 длина 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Молодежная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2 062,24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ул. Труда до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по ул. Гагар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на21, длина 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Гагарина, 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ул. Победы к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тельной №5, длина 200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жилого дома д 70 по ул.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беды, длина 54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Победы, д.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жилого дома 6 по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дёжной, длина 20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Молодежная,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жилого дома  33 по пр.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сильева,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Васильева, д.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 ввод ул. Радищева 35, длина 30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хозпитьевой РТМО, длина 140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Песчаная, 1а, РТМО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6 050,66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 ул. Лунача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ского, длина 160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Луначарского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ные сети   от </w:t>
            </w:r>
            <w:r>
              <w:rPr>
                <w:sz w:val="24"/>
                <w:szCs w:val="24"/>
              </w:rPr>
              <w:lastRenderedPageBreak/>
              <w:t>ул.Ленина до ул.Ломоносова , длина 125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Валдай, от ул. Ленина до ул. Ломон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  жилого дома 10 по ул. Пе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чаной, длина 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Песчаная,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51 по пр. Комс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мольскому, длина 21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49 по ул.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тябрьской, длина 20,9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Октябрьская, д. 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сеть, длина 15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ж/д 54 по ул.Труда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сеть, длина 75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ж/д 34 по ул.Белова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сеть, длина 80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ж/д 34/34 по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провода к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лому дому 1 по ул.Молодежной, длина 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Молодежная, д.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 на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суд ул. Пу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кина, длина 225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2 828,44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лого дома 10 </w:t>
            </w:r>
            <w:r>
              <w:rPr>
                <w:sz w:val="24"/>
                <w:szCs w:val="24"/>
              </w:rPr>
              <w:lastRenderedPageBreak/>
              <w:t>по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дёжной, длина 63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</w:t>
            </w:r>
            <w:r>
              <w:rPr>
                <w:sz w:val="24"/>
                <w:szCs w:val="24"/>
              </w:rPr>
              <w:lastRenderedPageBreak/>
              <w:t>Молодежная,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36 по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дёжной, длина 13,4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Молодежная,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сети уличные к т/к "Валдайские зори", длина 1450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962491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59 029,81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 62 по ул.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щева, длина 18,5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Радищева, 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 диаметры 150-400 мм п.Короцко, длина 1260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он,п. Короцко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Водопровод, длина 62,5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ский, д. 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Водопровод, длина 107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Труда,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Водопровод, длина 108,5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Труда, 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ул. Гагарина, длина 105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Валдай, ул. Гагарина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сети АО &lt;Русь&gt; (напорная), длина 960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    с.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могорье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6 736,69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 сети АО &lt;Русь&gt;(самотечная), длина 1300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    с.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могорье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самотечная Люб ОСК, длина 186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п.Любница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122 922,99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цация сети п.Ивантеево, длина 2500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д.Ивантеево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лектор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течный до здания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ток, длина 163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лектор до здания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ток, длина 45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БОС, ул.Центральная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сети асбестовые, длина 37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сети асбестовые, длина 200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канал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зационные стальные, длина 200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п.Короцко, </w:t>
            </w:r>
            <w:r>
              <w:rPr>
                <w:sz w:val="24"/>
                <w:szCs w:val="24"/>
              </w:rPr>
              <w:lastRenderedPageBreak/>
              <w:t>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канал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зационные стальные, длина 150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Наружный водопровод чугунный, длина 69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ул.Центральная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1 146,68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проводные стальные, длина 75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 ул.Озерная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 площадка БОС из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тактного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зервуара, длина 10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п.Короцко, БОС, ул.Центральная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ч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гунные ПНИ Добывалово, длина 570,6 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д. Зеленая Роща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878598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в нежилом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г.Валдай, ул.Народная, д.4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ное, кап.ремонт в 1975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"Музей уез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города"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 пл.Свободы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</w:pPr>
            <w:r>
              <w:t>10.2013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10 123,85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но-бытоавя канализация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дай, пр.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льева, д.81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</w:tbl>
    <w:p w:rsidR="009F152F" w:rsidRDefault="009F152F" w:rsidP="009F152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14991"/>
      </w:tblGrid>
      <w:tr w:rsidR="009F152F" w:rsidTr="009F152F">
        <w:trPr>
          <w:trHeight w:val="80"/>
        </w:trPr>
        <w:tc>
          <w:tcPr>
            <w:tcW w:w="14991" w:type="dxa"/>
          </w:tcPr>
          <w:p w:rsidR="009F152F" w:rsidRDefault="009F15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F152F" w:rsidRDefault="009F152F" w:rsidP="009F15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5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08"/>
        <w:gridCol w:w="2159"/>
        <w:gridCol w:w="2639"/>
        <w:gridCol w:w="1080"/>
        <w:gridCol w:w="1320"/>
        <w:gridCol w:w="1679"/>
      </w:tblGrid>
      <w:tr w:rsidR="009F152F" w:rsidTr="009F152F">
        <w:trPr>
          <w:trHeight w:val="252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движимого имущества</w:t>
            </w:r>
          </w:p>
        </w:tc>
      </w:tr>
      <w:tr w:rsidR="009F152F" w:rsidTr="009F152F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имущества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</w:t>
            </w:r>
          </w:p>
        </w:tc>
      </w:tr>
      <w:tr w:rsidR="009F152F" w:rsidTr="009F152F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СHAMPION GG7501E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с.Яжелбицы 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4ГНОМ 25-20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г. Валдай, водосеть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ГНОМ 25х20 380В (Л)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г. Валдай, БОС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11 237,29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дренажник 150/6Ф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с.Яжелбицы водосеть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дренажник 170/9 ДР 170-9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КНС Песч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ЗУБР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груж. д/чист воды, 200 л/мин, 400Вт (Едрово)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с.Едрово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 65-50-160 с/дв 5,5 кВт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2го подъема, водосеть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 8/18 б/дв,б/р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г. Валдай,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3 949,15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СД 32/40 (Едрово)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с.Едрово,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31 779,66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СМ 80-50-200/2а с/дв 11 квт (Едрово)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с.Едрово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18 644,07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СПА 4-2,5-80 (380в)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д.Лутовенка, скважина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3-74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21 981,36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СПА 4-4-80 (220в-380в) №021712 скв.№784-66 Студгородок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г.Валдай, ул. Студг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родок  скважина № 784-66,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22 711,86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СПА 4-4-80 (220в-380в) Лю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ница скв.№2288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   д. Любница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19 491,53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СПА 4-6,5-80 (380в)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ул.Энергетиков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42-89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21 525,42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ЦМФ 50-25 электр.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г. Валдай, КНС Песч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37 288,14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эл.ЦМФ 50-25,380V.7.5кв,Q 50м3/ч,Н-25м.(КНС Едрово)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с.Едрово,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06. 2014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30 050,85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4-2,5-80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д.Любница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2288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20 792,37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4-2,5-80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г. Валдай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ТУСМ-2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20 169,49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4-2,5-80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д.Добывалово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20 792,37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4-2,5-80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д.Любница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289-76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24 491,53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5-4-125 (Семеновщ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д.Семеновщина, скв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жина 1950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25 423,73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5-4-80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с.Яжелбицы скважина № 33-080,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25 296,61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5-6,5-120 (Л) РПСК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д.Лутовенка скважина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3-74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36 770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5-6,5-80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г. Валдай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ТУСМ-2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35343,22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5-6,5-80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д.Едрово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5-6,5-80 (скв.Шуя)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       д. Шуя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1814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26 271,19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г. Валдай, скв. 1885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20 728,81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г. Валдай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7-67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20728,81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ты.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6-10-110 скв.№ 1885 Поломять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г. Валдай скважина № 1885 Поломять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6-10-110 скв.№ 7-68(2) Молодежная 17 Водозабор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г. Валдай,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7-68 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6-10-110 скв.№ Н 34-83 (8) Водозабор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лодежная 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г. Валдай,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Н 34-83 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п.Короцко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45-56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Валдайский район,           </w:t>
            </w:r>
            <w:r>
              <w:rPr>
                <w:sz w:val="24"/>
                <w:szCs w:val="24"/>
              </w:rPr>
              <w:lastRenderedPageBreak/>
              <w:t>д.Ивантеево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45617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12.2013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16 412,41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п.Короцко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скв.262-76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п.Короцко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скв.262-76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6-10-80 (РПСК)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пос. Короцко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46-56(1)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6-16-90 скв.№ Н 28-79 (4) ул.Молодежная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г. Валдай, 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Н28-79 (4)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26 144,91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6-6,5-120 скв.№36-719 с.Яжелбицы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с.Яжелбицы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36-719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25 483,06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6-6,5-125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г. Валдай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5-67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6-6,5-85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с.Едрово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6-6,5-85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д.Лутовенка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3-74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ЭЦВ 6-6,5-90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д.Добывалово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Н52-82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02.2015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22 796,61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 частоты ATV 212HU55N4 5,5кВт 480В IP21 *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д.Добывалово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52-82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25 005,93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 частоты ATV 212HU55N4 5,5кВт 480В IP21 *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      с. Едрово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25 005,93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 частоты ATV 312 7,5 кВт 500 В 3Ф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д.Добывалово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скв. 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09.2013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26 534,72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торинга и защиты УМЗ-250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        г. Валдай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10-70 (6)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03.2016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6 779,66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 не требующее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Электродвигатель 5 АN 112 М2 7,5/3000 исл 2081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Валдайский район,                     п. Короцко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07.2014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ЩО-КУ ГНС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 ул. Белова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 передв. 2Т-ВМ метал. ГНС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Белова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упр. ПЭХ-5024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упр. ПЭХ-5024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упр. ПЭХ-5024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упр. ПЭХ-5024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г.Валдай,ул. Молоде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ЩШЗД-2200 х 600 х 600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ЩШ-2200 х 800 х 600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В/колонка пр.Васильева 47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В/колонка ул.Заводская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В/колонка ул.Ленина-Ломоносова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В/колонка ул.Колхозная 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сухово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душный ШСВЛ-80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г.Валдай, ул. Выскодно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ФГ 144/46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 ул. Белова ГНС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 сваро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ный АДД-4002 МУ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СМ-200-150-5000/4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1Д 315-5а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1Д 315-50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БОС город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г.Валдай, ул. Выско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3284470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ЩСУ-1 ГНС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Валдай,ул.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См 125*80*135/4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Валдайский район,  с. Яжелбицы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Воздуходувка 2АФ 513526 50ПА 42л/ч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Валдайский район,  п. Короцко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Воздуходувка 2АФ 51952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Валдайский район,  п. Короцко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1Д 315-50 с двиг.4АМУ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г. Валдай,                ул. Молодежная,17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СМ 100*65*200/4А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                    Валдайский район, с.Яжелбицы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Эксковатор-погрузчик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АМКОДОР 702 ЕА-01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1244813,56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УАЗ 396255 </w:t>
            </w:r>
          </w:p>
          <w:p w:rsidR="009F152F" w:rsidRDefault="009F15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г.р.з  С 512 ЕЕ/53</w:t>
            </w:r>
          </w:p>
          <w:p w:rsidR="009F152F" w:rsidRDefault="009F152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ХТТ396255А0496177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район, с.Яжелбицы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РЕНО </w:t>
            </w:r>
            <w:r>
              <w:rPr>
                <w:sz w:val="24"/>
                <w:szCs w:val="24"/>
                <w:lang w:val="en-US"/>
              </w:rPr>
              <w:t>LOGAN</w:t>
            </w:r>
          </w:p>
          <w:p w:rsidR="009F152F" w:rsidRDefault="009F15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г.р.з. Е 031 АО/53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VIN X7LLSRB1HDH669784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Валдай, ул.Молодежная д.17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предмета лизинга по дог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вору </w:t>
            </w: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424 820,00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F152F" w:rsidTr="009F152F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УАЗ 398255 </w:t>
            </w:r>
          </w:p>
          <w:p w:rsidR="009F152F" w:rsidRDefault="009F15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г.р.з. Е 932 АО/53 </w:t>
            </w:r>
          </w:p>
          <w:p w:rsidR="009F152F" w:rsidRDefault="009F15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VIN</w:t>
            </w:r>
            <w:r w:rsidRPr="009F152F">
              <w:rPr>
                <w:sz w:val="24"/>
                <w:szCs w:val="24"/>
              </w:rPr>
              <w:t xml:space="preserve"> 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ХТТ396255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0494962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Валдай, ул.Молодежная д.17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предмета лизинга по дог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вору </w:t>
            </w:r>
          </w:p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475 000,00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необходимы</w:t>
            </w:r>
          </w:p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</w:tr>
    </w:tbl>
    <w:p w:rsidR="009F152F" w:rsidRDefault="009F152F" w:rsidP="009F152F">
      <w:pPr>
        <w:jc w:val="both"/>
        <w:rPr>
          <w:sz w:val="24"/>
          <w:szCs w:val="24"/>
        </w:rPr>
      </w:pPr>
    </w:p>
    <w:p w:rsidR="009F152F" w:rsidRDefault="009F152F" w:rsidP="009F152F">
      <w:pPr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82"/>
        <w:gridCol w:w="5520"/>
        <w:gridCol w:w="1440"/>
        <w:gridCol w:w="1800"/>
      </w:tblGrid>
      <w:tr w:rsidR="009F152F" w:rsidTr="009F152F"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P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</w:rPr>
            </w:pPr>
            <w:r w:rsidRPr="009F152F">
              <w:rPr>
                <w:b/>
                <w:sz w:val="24"/>
                <w:szCs w:val="24"/>
              </w:rPr>
              <w:t>Прочее движимое имущество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личество, шт.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стоимость, руб.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Автопокрышка</w:t>
            </w:r>
            <w:r>
              <w:rPr>
                <w:sz w:val="24"/>
                <w:szCs w:val="24"/>
                <w:lang w:val="en-US"/>
              </w:rPr>
              <w:t xml:space="preserve"> 195/65/15 "3" AMTEL NORD MASTER K-243 91Q 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 xml:space="preserve"> "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8 101,69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Автопокрышка 195х65 R15 NOKIAN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Автошина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11,2х20 пер. МТЗ ф-35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11 618,64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12.00х18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15,5х38 МТЗ зад./ЮМЗ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25 193,22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18,4х34 Ф111 (Амкодор)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57 627,12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185х65 R15 V-130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4 237,29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225х75 R16 КАМА-219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8.25 R 20 Белшина К-84М/МБ/У2 с камерой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 R-16 225/75 КАМА-219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28 668,64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Акк. шуруповерт 6271 DWPE "Makita"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110 АПЗ MegaStart унив.зал.п/п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9 135,59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62 А п.п. (Tюмень)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6СТ 160 (Torbat)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5 637,29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6СТ 62 АПЗ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4 525,90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6СТ 90 (ERGINEX)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6СТ 90 (Tюмень)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Аптечка для оказания 1-ой помощи (пласт.шкаф)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 композитная АСП-10 д-10мм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питания  CROWN CM-PS450W smart (компъютер Ани)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Болторез губки-хромомолибденовая сталь 600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1 421,00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10 л без крышки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10 л прямоугольное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10 л с крышкой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оцинкованное 12 л*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оцинкованное 15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оцинкованное 9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AKVILON NE-3458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Е-69-100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Видеорегистратор TBR-H2916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12 538,98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Винчестер 1Tb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2 118,64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 электрический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ГИГРОМЕТР психрометрический 0..+25 С,ВИТ-1(с поверкой),СИ,ТУ У 14307481.001-92 -100959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Горелка газовая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Горелка кровельная ПРОФИ 900мм рычаг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31861-2012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31862-2012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31868-2012 (нормативный документ) Бумажная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31940-2012 (нормативный документ) Бумажная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31954-2012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3351-74 (нормативный документ)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4011-72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4245-72 (нормативный документ)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4386-89 (нормативный документ)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51592-2000 (нормативный документ) Бумажная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52407-2005 (нормативный документ) Бумажная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52769-2007 (нормативный документ) Бумажная 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52964-2008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53415-2009 (нормативный документ)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 б/ч витые 16 зуб.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Дальномер лазерный 0,1-100 (100м слож. вычит SV)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5 998,76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колеса (сталь)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Домкрат гидравлический 12 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Домкрат гидравлический БЕЛАК 15 т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Домкрат подкатной AIRLINE 2.3 т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знак 1.25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знак 4.2.1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 ударная BOSCH GBG 1600 RE, 701Вт 0-3000об/мин 1.9 кг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 ударная Makita HP 2050, 720 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навесной Буян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201,75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навесной ВС2А диск.36х81х100мм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навесной***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2 166,91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кат.пом.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указатель выход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Зубило 20*250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ИБП   Verso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ИБП  FSP FP400 "Spuko"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ИБП  IPPON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ИБП</w:t>
            </w:r>
            <w:r>
              <w:rPr>
                <w:sz w:val="24"/>
                <w:szCs w:val="24"/>
                <w:lang w:val="en-US"/>
              </w:rPr>
              <w:t xml:space="preserve">  IPPON BACK COMFO Pro 600VA black new,</w:t>
            </w:r>
            <w:r>
              <w:rPr>
                <w:sz w:val="24"/>
                <w:szCs w:val="24"/>
              </w:rPr>
              <w:t>черный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4 491,53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ИБП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АРС</w:t>
            </w:r>
            <w:r>
              <w:rPr>
                <w:sz w:val="24"/>
                <w:szCs w:val="24"/>
                <w:lang w:val="en-US"/>
              </w:rPr>
              <w:t xml:space="preserve"> Back-UPS 650VA AVR 230V CIS BX650CI-RS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6 152,55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Инвертор FUBAG IN 203, 220в 10-200А 1,6-5,0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12 753,00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Инвертор FUBAG IN 203, 220В 10-200А 1.6-5.0мм 140х180х270мм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12 753,00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питания БП-АТ-12/30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1 271,19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CITIZEN 12-и раз. SDC-444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CITIZEN 12-и раз. SDC-888T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1 700,50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Капельница лаболаторная 2-50 СТРОШЕ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НА, с пробкой-пипеткой,ХС, ГОСТ 25336-82 ХЛП-281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1 075,50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CACTUS аналог Canon 728 че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Картридж</w:t>
            </w:r>
            <w:r>
              <w:rPr>
                <w:sz w:val="24"/>
                <w:szCs w:val="24"/>
                <w:lang w:val="en-US"/>
              </w:rPr>
              <w:t xml:space="preserve"> CACTUS </w:t>
            </w:r>
            <w:r>
              <w:rPr>
                <w:sz w:val="24"/>
                <w:szCs w:val="24"/>
              </w:rPr>
              <w:t>аналог</w:t>
            </w:r>
            <w:r>
              <w:rPr>
                <w:sz w:val="24"/>
                <w:szCs w:val="24"/>
                <w:lang w:val="en-US"/>
              </w:rPr>
              <w:t xml:space="preserve"> Canon FX 10 (S)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CACTUS аналог НР СЕ285А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NV-Print 728 аналог Canon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1 482,00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NV-Print аналог Canon 725 для Canon LBP6000 черный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1 788,13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 NV-Print аналог НР СЕ285А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ККМ элвес-микро-к № 00543758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0 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 Genius KB-110X Black USB Устройства ввода/Клавиатура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308,47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Клещи токоизмерительные М266F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572,42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Клупп универс. 1 1/2"-2" 2 шт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Клупп универс. 3/8"х1,1/4" 5 шт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газовый Biber 1"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для вентелей DN3/4"-2" HAWLE №3410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24 766,95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комб. 13х19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комб. 30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комб. № 27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комб. № 32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КТР №2 ПРОФИ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1 589,12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Немец дл.350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рожковый 10х11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трубный 12"/300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грязесборный VORTEX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диэлектрический 5х50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 коническая Кн-2 100-22 со шкалой ТС,ТУ 25336-82 ММ-10000830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 коническая Кн-2 250-34 со шкалой ТС,ТУ 4324-001-23335714-02 VGP-KH2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 мерная 1-100-1,СИ,ГОСТ 1770-74 ХЛП-2506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5 516,00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 мерная 1-1000-2,с отметкой мм-10001123,ГОСТ 1770-74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699,30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 мерная 2-100-1 с пробкой ПП,СИ,ГОСТ 1770-74 ХЛП-2707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 мерная 2а-250-2 с отмкткой и пробкой ПП(ПЭНД) мм-10001111,ГОСТ 1770-74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Колонка КВ-4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5 508,48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Колонка КВ-4 ул.Декабристов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Коммутатор</w:t>
            </w:r>
            <w:r>
              <w:rPr>
                <w:sz w:val="24"/>
                <w:szCs w:val="24"/>
                <w:lang w:val="en-US"/>
              </w:rPr>
              <w:t xml:space="preserve"> D-Link DGS-1016D/F2 16-port Switch 10/100/1000 Mbps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2 610,17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Коммутатор</w:t>
            </w:r>
            <w:r>
              <w:rPr>
                <w:sz w:val="24"/>
                <w:szCs w:val="24"/>
                <w:lang w:val="en-US"/>
              </w:rPr>
              <w:t xml:space="preserve"> TP-Link TL-SG1008D, switch 8-port 10/100/1000Mbps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1 694,92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передачи видеосигнала УСД-N1500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3 813,56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Безопастность работ на объектах водосн. и канал.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Организация обучения безопастности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Электробезопастность при напряж.до 1000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 HYNDAI HY 45 л/мин. 10 атм.(инв)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под мусор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Prestige C-13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338,98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ИЗО чер.Т.С-3(18) ЗТ000504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комп.ПРЕСТИЖ Т.С-3(18) </w:t>
            </w:r>
            <w:r>
              <w:rPr>
                <w:sz w:val="24"/>
                <w:szCs w:val="24"/>
              </w:rPr>
              <w:lastRenderedPageBreak/>
              <w:t>черн.0017293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Кюветы для фотометр.К-8 (стекло) 100мм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3 378,98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2 секции 3030х3030х2835 мм 11 ступений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алюмин. 3 секции 3х13 ст 3,7/6,5/9,3 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10 020,34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 универсальный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пластм Морозко-2 с пл. 490х380 мм, с мет.чер. и V-ручкой (Едрово)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снеговая с черен.(пластик) 430х315 Крепыш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 б/ч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 б/ч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Модем ADSL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Молоток ЗУБР 400 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Молоток кован.КЕДР 400 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Молоток слесарный 600 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</w:t>
            </w:r>
            <w:r>
              <w:rPr>
                <w:sz w:val="24"/>
                <w:szCs w:val="24"/>
                <w:lang w:val="en-US"/>
              </w:rPr>
              <w:t xml:space="preserve"> BenQ GL2023A 1600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900, 12M:1,200cd/m2.5ms,LED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3 101,69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</w:t>
            </w:r>
            <w:r>
              <w:rPr>
                <w:sz w:val="24"/>
                <w:szCs w:val="24"/>
                <w:lang w:val="en-US"/>
              </w:rPr>
              <w:t xml:space="preserve"> NEC 17''175VXM BK, Silver-Black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Packard Bell Viseo 203DXb 1600х900,100М:1 черный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8 059,32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Philips 223V5LSB.1920х1080,10М:1,250cd/m2,5ms.LED черный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3 322,03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Мотокоса ECHO SRM-330ES, нож, мо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ность 1,1 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Мотокоса Triunfo D400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CANON i-SENSYS MF3010_принтер/сканер/копир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CANON i-SENSYS MF4410_принтер/сканер/копир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5 584,75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МФУ</w:t>
            </w:r>
            <w:r>
              <w:rPr>
                <w:sz w:val="24"/>
                <w:szCs w:val="24"/>
                <w:lang w:val="en-US"/>
              </w:rPr>
              <w:t xml:space="preserve"> HP LaserJet PRO M536 DNF RU MFP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Rapoo 1620 Black USB, оптическая, беспроводная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394,92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автомобилиста АВТОМИР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4 936,44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инструмента OMBRA 82 пр..(инв.)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ключей имбусовых 1,5-10 мм с шаром 9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ключей комбинир, 6-19 мм, 8 шт.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ключей рожковых 6х7-30х32 12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1 036,80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отверток для точных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угловых шестигранников KRAFT 9 пред.(инв)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Наземный тубопровод отопления д.25 мм длиной 48 м КНС Костково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4 876,80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Напильник ЕСНО 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по металлу с двойной рыч.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дачей 180мм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Ножовка по дереву 450 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Lenovo G500,59-399670 15,6"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15 796,61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Lenovo В590, 59397711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12 033,90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Обогреватель SUPRA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Обогреватель Орбита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ОП-4 (з) АВСЕ 4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2 330,51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Anti-Slip двухкомпонент. рукоятка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Expert двухкомпонент. рукоятка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SL4,0х100 мм трехкомпонентная рукоятка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крестовая JONNESWAY DO4P175 P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крестовая JONNESWAY DO4P2100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Отвертка крестовая JONNESWAY DO4P2150 (инв)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Отвертка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шлицевая</w:t>
            </w:r>
            <w:r>
              <w:rPr>
                <w:sz w:val="24"/>
                <w:szCs w:val="24"/>
                <w:lang w:val="en-US"/>
              </w:rPr>
              <w:t xml:space="preserve"> JONNESWAY DO4S480 SL (</w:t>
            </w:r>
            <w:r>
              <w:rPr>
                <w:sz w:val="24"/>
                <w:szCs w:val="24"/>
              </w:rPr>
              <w:t>инв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Отвертка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шлицевая</w:t>
            </w:r>
            <w:r>
              <w:rPr>
                <w:sz w:val="24"/>
                <w:szCs w:val="24"/>
                <w:lang w:val="en-US"/>
              </w:rPr>
              <w:t xml:space="preserve"> JONNESWAY DO4S6100 S (</w:t>
            </w:r>
            <w:r>
              <w:rPr>
                <w:sz w:val="24"/>
                <w:szCs w:val="24"/>
              </w:rPr>
              <w:t>инв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Отвертка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шлицевая</w:t>
            </w:r>
            <w:r>
              <w:rPr>
                <w:sz w:val="24"/>
                <w:szCs w:val="24"/>
                <w:lang w:val="en-US"/>
              </w:rPr>
              <w:t xml:space="preserve"> JONNESWAY DO4S6150 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Пассатижи Стандарт 200 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Паяльник 40 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MicroXperts Intel Celeron G1610 RAM 4Gd.HDD 500Gb.DVD,подлинная Windows 7 Pro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14 610,17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на базе процесс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0 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предприятия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Пирометр АКИП-9301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1 558,64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"КЕЙ" KEY BIZ Start B-105-2G500CDC G1610 2.6/2G/500/DVDRW/GT610 ATX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8 458,47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"КЕЙ" Р911 Эконом" _CDC G1610 2.6/2g/500/DVDRW/GT610 ATX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8 458,47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"КЕЙ" Р911 Эконом" Ci3-3220 3.3/2g/500/DVDRW/iHD mATX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11 008,47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MicroXperts intel Celeron G1610,RAM 4Gb, HDD 500Gb DVD RW , без операц.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50 381,36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Вводный инструктаж по охране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Инструктаж по охране труда на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боч.месте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Противопожарный инструктаж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Плоскогубцы комбин.180 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Плоскогубцы тонконосые загнутые 180 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Полог брезентовый ВО 4х3,5 с люверс.по ст.4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3 813,56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Полотно противопожарное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гидравлический ПГЗ-300 (КВТ)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2 656,78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 PH-метр 150 МИ (электр ЭСК-10603 </w:t>
            </w:r>
            <w:r>
              <w:rPr>
                <w:sz w:val="24"/>
                <w:szCs w:val="24"/>
              </w:rPr>
              <w:lastRenderedPageBreak/>
              <w:t>штат)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8 700,77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обнаружения загазованности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11 828,49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HP LaserJet P1102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Принтер</w:t>
            </w:r>
            <w:r>
              <w:rPr>
                <w:sz w:val="24"/>
                <w:szCs w:val="24"/>
                <w:lang w:val="en-US"/>
              </w:rPr>
              <w:t xml:space="preserve"> HP LaserJet Pro P1102RU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Xerox Workcentre PE114E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0 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 HP LaserJet P3015dn.A4.1200x1200 т/д,40стр/мин,Дуплекс сет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вой, USB 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18 949,15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Прожектор светодиодный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 Intei Ceieron G1620 в сб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ре(Абон.отдел)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23 389,83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управления ПУ-У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4 237,29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Радиотелефон PANASONIC 2512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Радиотелефон Panasonik KX-TG2511RU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Резак РСЗП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Рулетка 5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аппарат PPRS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Свич DLINIC 1005А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 в сборе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29 805,08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  Профессионал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38 864,41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Смарт-карта на отпуск нефтепродуктов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3 305,08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 для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 телефон MI GROMAX X1800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 высокий В-1-150 со шк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лой,ТС,ГОСТ 25336-82 VGP-B1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брошюровочно-переплетный Yunger M 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4 279,66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управления СУ3 (родник) 1,1-2,2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8 771,19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угловой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 эргономичный СТ 5 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2 542,37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 СКП (УСК1)-1,25/1300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3-фазн. "Меркурий" 230 АМ 035-7,5А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1 384,75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3-фазн. "Меркурий" 230 АМ-02 (10-100)А (Едрово)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1 384,75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3-х фазн ЦЭ6803В/1,0 IT 220В 10-100А 4пр.М7Р32 д.Шуя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1 814,66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"Охта" М 32 Х скв.№1607 д.Любница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"Охта" М 32 Х скв.№289-76 д.Любница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"Охта" Т 100 У скв.№7-68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дозабор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"Охта" Т 100 У скв.№8-68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дозабор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WI-N-2000-100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13 340,68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Zenner WI-NK 40 град.Ду 150,Qn 250,300мм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22 214,83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 воды до 50 гр.ВСХН-100 фланц.скв.№10-70 (6) водозабор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8 685,46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Съемник 3-х лапн.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 ручная стационар. г/п 3 т. в/п 6 м (Е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GSM Nokia 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RT-100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SUPRA 311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SUPRA STL-310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 BALLU ВНР-3,000С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2 004,66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 BALLU ВНР-3,000С (Едр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1 763,14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 ВНР-3000 CL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Тепловентилятор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Тиски станоч. 200мм (чугун) поворотные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9 946,00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Б3 1,3 кг в сборе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Б4 1400гр в сборе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Вача 1,4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Точило BOSCH GBG 6, 350Вт 150х20х20 2900об/мин 10.3 кг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Трещетка Арсенал т-12/72,1/2,72 зуба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для фотокопира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цветная видеокамера день-ночь с ИК подсветкой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24 940,68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BIBER Профи двутавровый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227,85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алюм. корпусный "Профи" 120 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хранения ключевой информации ruToken СБиС (USB-ключ)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1 186,44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"FELISA TTI" А6 22/6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DEWALT D28421 (шлифмашинка у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ловая)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GA 9020SF "Makita" 2200Вт 230 мм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5 133,00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GWS 780C "Bosch" 780 Вт 11000 об/мин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3 134,00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ИНТЕРСКОЛ 230/2100 М (шлифм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шинка угловая)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6 242,00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УШМ ИНТЕРСКОЛ 230/2300 М (шлифм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шинка угловая)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5 111,00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Panasonic KX-FT982RUB черный (Абоненский отдел)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3 669,49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 ручной строительный ФЭ-2000Э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861,44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Флешка</w:t>
            </w:r>
            <w:r>
              <w:rPr>
                <w:sz w:val="24"/>
                <w:szCs w:val="24"/>
                <w:lang w:val="en-US"/>
              </w:rPr>
              <w:t xml:space="preserve"> 32 Gb Smart Buy L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RA.SB32GBLARA-K black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Флешка 32 Gb Transcend JetFlash 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Фонарь "Красная цена"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Фонарь ERA FA18E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Фонарь Фотон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ф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 мерный 3-100-2,СИ,ГОСТ 1770-74 ММ-10004601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настенные на батарейке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Шина</w:t>
            </w:r>
            <w:r>
              <w:rPr>
                <w:sz w:val="24"/>
                <w:szCs w:val="24"/>
                <w:lang w:val="en-US"/>
              </w:rPr>
              <w:t xml:space="preserve"> 185/70R14 Dunlop Winter Ice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88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12 400,00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847,46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книг без стек. МД2.02 вишня 0011493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3 389,83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Шкафчик для бытовок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889,83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получено,оплачено бухг.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самонаборный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3 401,00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самонаборный ПТО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Штангенциркуль 300мм с глубиномером (инв.)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1 136,00</w:t>
            </w:r>
          </w:p>
        </w:tc>
      </w:tr>
      <w:tr w:rsidR="009F152F" w:rsidTr="009F152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Шуруповерт аккумуляторный Hitachi DS12PV Г-3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</w:tr>
      <w:tr w:rsidR="009F152F" w:rsidTr="009F152F">
        <w:trPr>
          <w:trHeight w:val="3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 w:rsidP="009F152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для мытья машин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301,00</w:t>
            </w:r>
          </w:p>
        </w:tc>
      </w:tr>
    </w:tbl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left="4080" w:firstLine="72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Условиям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валовой выручки на каждый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год реализации Концессионного соглашения при реализации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водоотведению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tabs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(максимальный) рост необходимой валовой выручки концессионера с 1 января 2018 года по отношению к декабрю предыдущего года с учетом инвестиционной программы составит 125,0%.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809"/>
      </w:tblGrid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(максимальная) величина </w:t>
            </w:r>
          </w:p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валовой выручки (тыс.руб.)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49603,73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62198,25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66290,72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67912,7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69401,81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71025,14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72753,39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70362,91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67849,83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69412,63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71029,22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72748,84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74577,21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76468,47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78420,39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80434,87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82513,9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84659,41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86873,37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89157,95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91515,32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93947,76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96457,53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99046,97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101647,9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104337,51</w:t>
            </w:r>
          </w:p>
        </w:tc>
      </w:tr>
    </w:tbl>
    <w:p w:rsidR="009F152F" w:rsidRDefault="009F152F" w:rsidP="009F152F">
      <w:p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валовой выручки на каждый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год реализации Концессионного соглашения при реализации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холодному водоснабжению</w:t>
      </w:r>
    </w:p>
    <w:p w:rsidR="009F152F" w:rsidRDefault="009F152F" w:rsidP="009F152F">
      <w:pPr>
        <w:shd w:val="clear" w:color="auto" w:fill="FFFFFF"/>
        <w:tabs>
          <w:tab w:val="left" w:pos="869"/>
        </w:tabs>
        <w:ind w:left="72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(максимальный) рост необходимой валовой выручки концессионера с 1 января 2018 года по отношению к декабрю предыдущего года с учетом инвестиционной программы составит 101,0%.</w:t>
      </w: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809"/>
      </w:tblGrid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(максимальная) величина </w:t>
            </w:r>
          </w:p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валовой выручки (тыс.руб.)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47712,98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48390,86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48390,86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49835,17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51396,35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54699,49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56448,1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58267,13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60160,2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62046,73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63917,37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65845,26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67832,18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69879,94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71990,44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74165,61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76407,45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78718,02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81099,45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83553,94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86083,74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88691,2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91378,71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94148,97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97003,92</w:t>
            </w:r>
          </w:p>
        </w:tc>
      </w:tr>
      <w:tr w:rsidR="009F152F" w:rsidTr="009F152F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tabs>
                <w:tab w:val="left" w:pos="8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99946,82</w:t>
            </w:r>
          </w:p>
        </w:tc>
      </w:tr>
    </w:tbl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 к Условиям</w:t>
      </w: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Значения долгосрочных параметров регулирования деятельности концесси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нера (долгосрочных параметров государственного регулирования цен (тарифов) в сфере холодного водоснабжения и водоотведения, определенных в соответствии с нормативными правовыми актами Российской Федерации в сфере холодного вод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снабжения и водоотведения</w:t>
      </w:r>
    </w:p>
    <w:p w:rsidR="009F152F" w:rsidRDefault="009F152F" w:rsidP="009F152F">
      <w:pPr>
        <w:shd w:val="clear" w:color="auto" w:fill="FFFFFF"/>
        <w:tabs>
          <w:tab w:val="left" w:pos="869"/>
        </w:tabs>
        <w:ind w:firstLine="720"/>
        <w:jc w:val="both"/>
        <w:rPr>
          <w:b/>
          <w:bCs/>
          <w:color w:val="FF0000"/>
          <w:sz w:val="24"/>
          <w:szCs w:val="24"/>
        </w:rPr>
      </w:pPr>
    </w:p>
    <w:p w:rsidR="009F152F" w:rsidRDefault="009F152F" w:rsidP="009F152F">
      <w:pPr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Значения долгосрочных параметров регулирования деятельности водоотведения Концессионера</w:t>
      </w:r>
    </w:p>
    <w:p w:rsidR="009F152F" w:rsidRDefault="009F152F" w:rsidP="009F152F">
      <w:pPr>
        <w:jc w:val="center"/>
        <w:rPr>
          <w:b/>
          <w:bCs/>
          <w:kern w:val="2"/>
          <w:sz w:val="24"/>
          <w:szCs w:val="24"/>
        </w:rPr>
      </w:pPr>
    </w:p>
    <w:p w:rsidR="009F152F" w:rsidRDefault="009F152F" w:rsidP="009F152F">
      <w:pPr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ab/>
      </w:r>
      <w:r>
        <w:rPr>
          <w:b/>
          <w:bCs/>
          <w:kern w:val="2"/>
          <w:sz w:val="24"/>
          <w:szCs w:val="24"/>
          <w:lang w:val="en-US"/>
        </w:rPr>
        <w:t>I</w:t>
      </w:r>
      <w:r>
        <w:rPr>
          <w:b/>
          <w:bCs/>
          <w:kern w:val="2"/>
          <w:sz w:val="24"/>
          <w:szCs w:val="24"/>
        </w:rPr>
        <w:t>. Минимально допустимые плановые значения показателей деятельности концессионера</w:t>
      </w:r>
    </w:p>
    <w:p w:rsidR="009F152F" w:rsidRDefault="009F152F" w:rsidP="009F152F">
      <w:pPr>
        <w:tabs>
          <w:tab w:val="left" w:pos="251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F152F" w:rsidRDefault="009F152F" w:rsidP="009F152F">
      <w:pPr>
        <w:shd w:val="clear" w:color="auto" w:fill="FFFFFF"/>
        <w:spacing w:before="38"/>
        <w:ind w:left="58"/>
        <w:rPr>
          <w:sz w:val="24"/>
          <w:szCs w:val="24"/>
        </w:rPr>
      </w:pPr>
      <w:r>
        <w:rPr>
          <w:spacing w:val="-4"/>
          <w:sz w:val="24"/>
          <w:szCs w:val="24"/>
        </w:rPr>
        <w:t>1 .Показатели качества очистки сточных вод</w:t>
      </w:r>
    </w:p>
    <w:p w:rsidR="009F152F" w:rsidRDefault="009F152F" w:rsidP="009F152F">
      <w:pPr>
        <w:spacing w:after="43"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9"/>
        <w:gridCol w:w="6542"/>
      </w:tblGrid>
      <w:tr w:rsidR="009F152F" w:rsidTr="009F152F">
        <w:trPr>
          <w:trHeight w:hRule="exact" w:val="1301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spacing w:line="317" w:lineRule="exact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сточных вод, не подвергающихся очистке, в общем   объеме   сточных   вод,   сбрасываемых   в </w:t>
            </w:r>
            <w:r>
              <w:rPr>
                <w:spacing w:val="-2"/>
                <w:sz w:val="24"/>
                <w:szCs w:val="24"/>
              </w:rPr>
              <w:t xml:space="preserve">централизованные    общесплавные    или    бытовые </w:t>
            </w:r>
            <w:r>
              <w:rPr>
                <w:sz w:val="24"/>
                <w:szCs w:val="24"/>
              </w:rPr>
              <w:t>системы водоотведения</w:t>
            </w:r>
          </w:p>
        </w:tc>
      </w:tr>
      <w:tr w:rsidR="009F152F" w:rsidTr="009F152F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9F152F" w:rsidTr="009F152F">
        <w:trPr>
          <w:trHeight w:hRule="exact" w:val="32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F152F" w:rsidTr="009F152F">
        <w:trPr>
          <w:trHeight w:hRule="exact" w:val="2280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проб сточных вод, не соответствующих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установленным нормативам допустимых сбросов,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лимитам на сбросы, рассчитанная применительно к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видам централизованных систем водоотведения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 для централизованной общесплавной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(бытовой) и централизованной ливневой систем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водоотведения</w:t>
            </w:r>
          </w:p>
        </w:tc>
      </w:tr>
      <w:tr w:rsidR="009F152F" w:rsidTr="009F152F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9F152F" w:rsidTr="009F152F">
        <w:trPr>
          <w:trHeight w:hRule="exact" w:val="34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</w:tbl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ind w:left="19"/>
        <w:rPr>
          <w:sz w:val="24"/>
          <w:szCs w:val="24"/>
        </w:rPr>
      </w:pPr>
      <w:r>
        <w:rPr>
          <w:spacing w:val="-2"/>
          <w:sz w:val="24"/>
          <w:szCs w:val="24"/>
        </w:rPr>
        <w:t>2.Показатель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надежности</w:t>
      </w:r>
      <w:r>
        <w:rPr>
          <w:sz w:val="24"/>
          <w:szCs w:val="24"/>
        </w:rPr>
        <w:t xml:space="preserve"> и бесперебойности      централизованных</w:t>
      </w:r>
    </w:p>
    <w:p w:rsidR="009F152F" w:rsidRDefault="009F152F" w:rsidP="009F152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систем водоотведения </w:t>
      </w:r>
    </w:p>
    <w:p w:rsidR="009F152F" w:rsidRDefault="009F152F" w:rsidP="009F152F">
      <w:pPr>
        <w:shd w:val="clear" w:color="auto" w:fill="FFFFFF"/>
        <w:spacing w:before="10"/>
        <w:ind w:left="29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9F152F" w:rsidTr="009F152F">
        <w:trPr>
          <w:trHeight w:hRule="exact" w:val="677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spacing w:line="322" w:lineRule="exact"/>
              <w:ind w:left="58" w:right="7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Удельное количество аварий и засоров в расчете на </w:t>
            </w:r>
            <w:r>
              <w:rPr>
                <w:sz w:val="24"/>
                <w:szCs w:val="24"/>
              </w:rPr>
              <w:t>прот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женность канализационной сети в год</w:t>
            </w:r>
          </w:p>
        </w:tc>
      </w:tr>
      <w:tr w:rsidR="009F152F" w:rsidTr="009F152F">
        <w:trPr>
          <w:trHeight w:val="34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(ед./км)</w:t>
            </w:r>
          </w:p>
        </w:tc>
      </w:tr>
      <w:tr w:rsidR="009F152F" w:rsidTr="009F152F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</w:tbl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p w:rsidR="009F152F" w:rsidRDefault="009F152F" w:rsidP="009F152F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4"/>
        <w:gridCol w:w="6547"/>
      </w:tblGrid>
      <w:tr w:rsidR="009F152F" w:rsidTr="009F152F">
        <w:trPr>
          <w:trHeight w:val="293"/>
        </w:trPr>
        <w:tc>
          <w:tcPr>
            <w:tcW w:w="9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3.Показатели энергетической эффективности</w:t>
            </w:r>
          </w:p>
        </w:tc>
      </w:tr>
      <w:tr w:rsidR="009F152F" w:rsidTr="009F152F">
        <w:trPr>
          <w:trHeight w:hRule="exact" w:val="1296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электрической энергии,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потребляемой в технологическом процессе очистки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сточных вод, на единицу объема очищаемых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сточных вод</w:t>
            </w:r>
          </w:p>
        </w:tc>
      </w:tr>
      <w:tr w:rsidR="009F152F" w:rsidTr="009F152F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кВт*ч/куб.м</w:t>
            </w:r>
          </w:p>
        </w:tc>
      </w:tr>
      <w:tr w:rsidR="009F152F" w:rsidTr="009F152F">
        <w:trPr>
          <w:trHeight w:hRule="exact" w:val="331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0,579</w:t>
            </w:r>
          </w:p>
        </w:tc>
      </w:tr>
      <w:tr w:rsidR="009F152F" w:rsidTr="009F152F">
        <w:trPr>
          <w:trHeight w:hRule="exact" w:val="1306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электрической энергии,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потребляемой в технологическом процессе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транспортировки сточных вод, на единицу объема</w:t>
            </w:r>
          </w:p>
          <w:p w:rsidR="009F152F" w:rsidRDefault="009F152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транспортируемых сточных вод</w:t>
            </w:r>
          </w:p>
        </w:tc>
      </w:tr>
      <w:tr w:rsidR="009F152F" w:rsidTr="009F152F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кВт*ч/куб.м</w:t>
            </w:r>
          </w:p>
        </w:tc>
      </w:tr>
      <w:tr w:rsidR="009F152F" w:rsidTr="009F152F">
        <w:trPr>
          <w:trHeight w:hRule="exact" w:val="350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0,968</w:t>
            </w:r>
          </w:p>
        </w:tc>
      </w:tr>
    </w:tbl>
    <w:p w:rsidR="009F152F" w:rsidRDefault="009F152F" w:rsidP="009F152F">
      <w:pPr>
        <w:shd w:val="clear" w:color="auto" w:fill="FFFFFF"/>
        <w:spacing w:before="322" w:line="370" w:lineRule="exact"/>
        <w:ind w:left="91" w:firstLine="6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 Значения долгосрочных параметров регулирования деятельности конце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сионера</w:t>
      </w:r>
    </w:p>
    <w:p w:rsidR="009F152F" w:rsidRDefault="009F152F" w:rsidP="009F152F">
      <w:pPr>
        <w:shd w:val="clear" w:color="auto" w:fill="FFFFFF"/>
        <w:spacing w:line="370" w:lineRule="exact"/>
        <w:ind w:left="115"/>
        <w:rPr>
          <w:sz w:val="24"/>
          <w:szCs w:val="24"/>
        </w:rPr>
      </w:pPr>
      <w:r>
        <w:rPr>
          <w:sz w:val="24"/>
          <w:szCs w:val="24"/>
        </w:rPr>
        <w:t>1. базовый уровень операционных расходов</w:t>
      </w:r>
    </w:p>
    <w:p w:rsidR="009F152F" w:rsidRDefault="009F152F" w:rsidP="009F152F">
      <w:pPr>
        <w:spacing w:after="24"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3"/>
      </w:tblGrid>
      <w:tr w:rsidR="009F152F" w:rsidTr="009F152F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Базовый уровень операционных расходов</w:t>
            </w:r>
          </w:p>
        </w:tc>
      </w:tr>
      <w:tr w:rsidR="009F152F" w:rsidTr="009F152F">
        <w:trPr>
          <w:trHeight w:val="33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ind w:left="2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F152F" w:rsidTr="009F152F">
        <w:trPr>
          <w:trHeight w:hRule="exact" w:val="3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2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30 339,23</w:t>
            </w:r>
          </w:p>
        </w:tc>
      </w:tr>
    </w:tbl>
    <w:p w:rsidR="009F152F" w:rsidRDefault="009F152F" w:rsidP="009F152F">
      <w:pPr>
        <w:shd w:val="clear" w:color="auto" w:fill="FFFFFF"/>
        <w:spacing w:before="370"/>
        <w:ind w:left="96"/>
        <w:rPr>
          <w:sz w:val="24"/>
          <w:szCs w:val="24"/>
        </w:rPr>
      </w:pPr>
      <w:r>
        <w:rPr>
          <w:spacing w:val="-1"/>
          <w:sz w:val="24"/>
          <w:szCs w:val="24"/>
        </w:rPr>
        <w:t>2. нормативный уровень прибыли</w:t>
      </w:r>
    </w:p>
    <w:p w:rsidR="009F152F" w:rsidRDefault="009F152F" w:rsidP="009F152F">
      <w:pPr>
        <w:spacing w:after="38" w:line="1" w:lineRule="exact"/>
        <w:rPr>
          <w:sz w:val="24"/>
          <w:szCs w:val="24"/>
        </w:rPr>
      </w:pP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2847"/>
        <w:gridCol w:w="6615"/>
      </w:tblGrid>
      <w:tr w:rsidR="009F152F" w:rsidTr="009F152F">
        <w:trPr>
          <w:trHeight w:val="38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уровень прибыли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2024-2042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очистки сточных вод в году, предшествующем первому году действия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цессионного соглашения, а также прогноз объема отпуска сточных вод на срок действия такого концессионного соглашения:</w:t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очистки сточных вод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1560,2</w:t>
            </w:r>
          </w:p>
        </w:tc>
      </w:tr>
    </w:tbl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транспортировки  сточных вод в году, предшествующем первому году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 концессионного соглашения, а также прогноз объема отпуска сточных вод на срок действия такого концессионного соглашения:</w:t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транспортировки сточных вод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868,695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812,37</w:t>
            </w:r>
          </w:p>
        </w:tc>
      </w:tr>
    </w:tbl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Цены на энергетические ресурсы в году, предшествующем первому году действия концессионного соглашения, а также прогноз цен на срок действия концессионного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глашения: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электроэнергии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руб./кВт.ч.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10,08</w:t>
            </w:r>
          </w:p>
        </w:tc>
      </w:tr>
    </w:tbl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неподконтрольных расходов, определяемая в соответствии с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 в сфере водоснабжения и водоотведения (за исключением расходов на энергетические ресурсы, концессионной платы и налога на прибыль организаций)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51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Неподконтрольные расходы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2548,98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2684,75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2779,50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2878,05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2980,53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3087,12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3197,97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3313,25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3433,14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3557,84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3687,51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3822,38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3962,64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4108,51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4260,21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4417,98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4582,07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4752,72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4930,19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5114,76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5306,71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5506,35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5713,97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5929,89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6154,45</w:t>
            </w:r>
          </w:p>
        </w:tc>
      </w:tr>
    </w:tbl>
    <w:p w:rsidR="009F152F" w:rsidRDefault="009F152F" w:rsidP="009F152F">
      <w:pPr>
        <w:spacing w:line="276" w:lineRule="auto"/>
        <w:jc w:val="both"/>
        <w:rPr>
          <w:sz w:val="24"/>
          <w:szCs w:val="24"/>
        </w:rPr>
      </w:pPr>
    </w:p>
    <w:p w:rsidR="009F152F" w:rsidRDefault="009F152F" w:rsidP="009F152F">
      <w:pPr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Долгосрочные параметры регулирования деятельности водоснабжения </w:t>
      </w:r>
    </w:p>
    <w:p w:rsidR="009F152F" w:rsidRDefault="009F152F" w:rsidP="009F152F">
      <w:pPr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Концессионера</w:t>
      </w:r>
    </w:p>
    <w:p w:rsidR="009F152F" w:rsidRDefault="009F152F" w:rsidP="009F152F">
      <w:pPr>
        <w:shd w:val="clear" w:color="auto" w:fill="FFFFFF"/>
        <w:spacing w:line="370" w:lineRule="exact"/>
        <w:ind w:left="29" w:firstLine="634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Минимально допустимые плановые значения показателей деятельности концессионера</w:t>
      </w:r>
    </w:p>
    <w:p w:rsidR="009F152F" w:rsidRDefault="009F152F" w:rsidP="009F152F">
      <w:pPr>
        <w:shd w:val="clear" w:color="auto" w:fill="FFFFFF"/>
        <w:spacing w:before="34"/>
        <w:ind w:left="67"/>
        <w:rPr>
          <w:sz w:val="24"/>
          <w:szCs w:val="24"/>
        </w:rPr>
      </w:pPr>
      <w:r>
        <w:rPr>
          <w:spacing w:val="-4"/>
          <w:sz w:val="24"/>
          <w:szCs w:val="24"/>
        </w:rPr>
        <w:t>1 .Показатели качества питьевой воды</w:t>
      </w:r>
    </w:p>
    <w:p w:rsidR="009F152F" w:rsidRDefault="009F152F" w:rsidP="009F152F">
      <w:pPr>
        <w:shd w:val="clear" w:color="auto" w:fill="FFFFFF"/>
        <w:spacing w:before="34"/>
        <w:ind w:left="67"/>
        <w:rPr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636"/>
      </w:tblGrid>
      <w:tr w:rsidR="009F152F" w:rsidTr="009F152F"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  <w:lang w:val="en-US"/>
              </w:rPr>
            </w:pPr>
          </w:p>
          <w:p w:rsidR="009F152F" w:rsidRDefault="009F152F">
            <w:pPr>
              <w:spacing w:before="34"/>
              <w:jc w:val="center"/>
              <w:rPr>
                <w:sz w:val="24"/>
                <w:szCs w:val="24"/>
                <w:lang w:val="en-US"/>
              </w:rPr>
            </w:pPr>
          </w:p>
          <w:p w:rsidR="009F152F" w:rsidRDefault="009F152F">
            <w:pPr>
              <w:spacing w:befor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Год</w:t>
            </w:r>
          </w:p>
          <w:p w:rsidR="009F152F" w:rsidRDefault="009F152F">
            <w:pPr>
              <w:spacing w:before="3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доля проб питьевой воды, подаваемой с источников </w:t>
            </w:r>
            <w:r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снабжения, водопроводных станций или иных </w:t>
            </w:r>
            <w:r>
              <w:rPr>
                <w:spacing w:val="-1"/>
                <w:sz w:val="24"/>
                <w:szCs w:val="24"/>
              </w:rPr>
              <w:t xml:space="preserve">объектов              централизованной              системы </w:t>
            </w:r>
            <w:r>
              <w:rPr>
                <w:spacing w:val="-2"/>
                <w:sz w:val="24"/>
                <w:szCs w:val="24"/>
              </w:rPr>
              <w:t xml:space="preserve">водоснабжения              в              распределительную </w:t>
            </w:r>
            <w:r>
              <w:rPr>
                <w:sz w:val="24"/>
                <w:szCs w:val="24"/>
              </w:rPr>
              <w:t>водопроводную       сеть,      не     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ветствующих </w:t>
            </w:r>
            <w:r>
              <w:rPr>
                <w:spacing w:val="-1"/>
                <w:sz w:val="24"/>
                <w:szCs w:val="24"/>
              </w:rPr>
              <w:t xml:space="preserve">установленным требованиям, в общем объеме проб, </w:t>
            </w:r>
            <w:r>
              <w:rPr>
                <w:sz w:val="24"/>
                <w:szCs w:val="24"/>
              </w:rPr>
              <w:t>отобранных   по   результатам   производственного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качества питьевой вод</w:t>
            </w:r>
          </w:p>
        </w:tc>
      </w:tr>
      <w:tr w:rsidR="009F152F" w:rsidTr="009F1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P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9F152F" w:rsidTr="009F152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  <w:r>
              <w:rPr>
                <w:sz w:val="24"/>
                <w:szCs w:val="24"/>
              </w:rPr>
              <w:t>-2042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19,7</w:t>
            </w:r>
          </w:p>
        </w:tc>
      </w:tr>
      <w:tr w:rsidR="009F152F" w:rsidTr="009F152F"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</w:p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проб питьевой воды в распределительной 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ной сети, не соответствующих </w:t>
            </w:r>
            <w:r>
              <w:rPr>
                <w:spacing w:val="-2"/>
                <w:sz w:val="24"/>
                <w:szCs w:val="24"/>
              </w:rPr>
              <w:t>установленным требованиям, в общем объеме проб,</w:t>
            </w:r>
            <w:r>
              <w:rPr>
                <w:sz w:val="24"/>
                <w:szCs w:val="24"/>
              </w:rPr>
              <w:t xml:space="preserve"> отобранных по результатам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ственного контроля качества питьевой воды</w:t>
            </w:r>
          </w:p>
        </w:tc>
      </w:tr>
      <w:tr w:rsidR="009F152F" w:rsidTr="009F1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F152F" w:rsidTr="009F152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spacing w:befor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</w:tr>
    </w:tbl>
    <w:p w:rsidR="009F152F" w:rsidRDefault="009F152F" w:rsidP="009F152F">
      <w:pPr>
        <w:shd w:val="clear" w:color="auto" w:fill="FFFFFF"/>
        <w:rPr>
          <w:spacing w:val="-1"/>
          <w:sz w:val="24"/>
          <w:szCs w:val="24"/>
        </w:rPr>
      </w:pPr>
    </w:p>
    <w:p w:rsidR="009F152F" w:rsidRDefault="009F152F" w:rsidP="009F152F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 показатели энергосбережения и энергетической эффективности</w:t>
      </w:r>
    </w:p>
    <w:p w:rsidR="009F152F" w:rsidRDefault="009F152F" w:rsidP="009F152F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9F152F" w:rsidTr="009F152F">
        <w:trPr>
          <w:trHeight w:hRule="exact" w:val="1072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доля потерь воды в централизованных системах </w:t>
            </w:r>
            <w:r>
              <w:rPr>
                <w:sz w:val="24"/>
                <w:szCs w:val="24"/>
              </w:rPr>
              <w:t>водоснабж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при транспортировке в общем объеме воды, поданной в водопроводную сеть</w:t>
            </w:r>
          </w:p>
        </w:tc>
      </w:tr>
      <w:tr w:rsidR="009F152F" w:rsidTr="009F152F">
        <w:trPr>
          <w:trHeight w:val="65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9F152F" w:rsidTr="009F152F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17,78</w:t>
            </w:r>
          </w:p>
        </w:tc>
      </w:tr>
      <w:tr w:rsidR="009F152F" w:rsidTr="009F152F">
        <w:trPr>
          <w:trHeight w:hRule="exact" w:val="115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электрической энергии,</w:t>
            </w: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потребляемой в технологическом процессе</w:t>
            </w: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питьевой воды, на единицу объема воды</w:t>
            </w: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отпускаемой в сеть и транспортировки питьевой</w:t>
            </w: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воды, на единицу объема транспортируемой воды</w:t>
            </w:r>
          </w:p>
        </w:tc>
      </w:tr>
      <w:tr w:rsidR="009F152F" w:rsidTr="009F152F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кВт*ч/куб.м</w:t>
            </w:r>
          </w:p>
        </w:tc>
      </w:tr>
      <w:tr w:rsidR="009F152F" w:rsidTr="009F152F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1,533</w:t>
            </w:r>
          </w:p>
        </w:tc>
      </w:tr>
    </w:tbl>
    <w:p w:rsidR="009F152F" w:rsidRDefault="009F152F" w:rsidP="009F152F">
      <w:pPr>
        <w:shd w:val="clear" w:color="auto" w:fill="FFFFFF"/>
        <w:spacing w:before="34"/>
        <w:ind w:left="67"/>
        <w:rPr>
          <w:sz w:val="24"/>
          <w:szCs w:val="24"/>
        </w:rPr>
      </w:pPr>
    </w:p>
    <w:p w:rsidR="009F152F" w:rsidRDefault="009F152F" w:rsidP="009F152F">
      <w:pPr>
        <w:shd w:val="clear" w:color="auto" w:fill="FFFFFF"/>
        <w:spacing w:before="336" w:line="365" w:lineRule="exact"/>
        <w:ind w:left="110" w:firstLine="696"/>
        <w:rPr>
          <w:sz w:val="24"/>
          <w:szCs w:val="24"/>
        </w:rPr>
      </w:pPr>
      <w:r>
        <w:rPr>
          <w:b/>
          <w:bCs/>
          <w:sz w:val="24"/>
          <w:szCs w:val="24"/>
        </w:rPr>
        <w:t>П. Значения долгосрочных параметров регулирования деятельности конце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сионера</w:t>
      </w:r>
    </w:p>
    <w:p w:rsidR="009F152F" w:rsidRDefault="009F152F" w:rsidP="009F152F">
      <w:pPr>
        <w:shd w:val="clear" w:color="auto" w:fill="FFFFFF"/>
        <w:spacing w:line="365" w:lineRule="exact"/>
        <w:ind w:left="139"/>
        <w:rPr>
          <w:sz w:val="24"/>
          <w:szCs w:val="24"/>
        </w:rPr>
      </w:pPr>
      <w:r>
        <w:rPr>
          <w:sz w:val="24"/>
          <w:szCs w:val="24"/>
        </w:rPr>
        <w:t>1. базовый уровень операционных расходов</w:t>
      </w:r>
    </w:p>
    <w:p w:rsidR="009F152F" w:rsidRDefault="009F152F" w:rsidP="009F152F">
      <w:pPr>
        <w:spacing w:after="34"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9F152F" w:rsidTr="009F152F">
        <w:trPr>
          <w:trHeight w:hRule="exact" w:val="44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Базовый уровень операционных расходов</w:t>
            </w:r>
          </w:p>
        </w:tc>
      </w:tr>
      <w:tr w:rsidR="009F152F" w:rsidTr="009F152F">
        <w:trPr>
          <w:trHeight w:val="33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ind w:left="2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F152F" w:rsidTr="009F152F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2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31 951,82</w:t>
            </w:r>
          </w:p>
        </w:tc>
      </w:tr>
    </w:tbl>
    <w:p w:rsidR="009F152F" w:rsidRDefault="009F152F" w:rsidP="009F152F">
      <w:pPr>
        <w:shd w:val="clear" w:color="auto" w:fill="FFFFFF"/>
        <w:spacing w:before="360"/>
        <w:ind w:left="120"/>
        <w:rPr>
          <w:sz w:val="24"/>
          <w:szCs w:val="24"/>
        </w:rPr>
      </w:pPr>
      <w:r>
        <w:rPr>
          <w:spacing w:val="-1"/>
          <w:sz w:val="24"/>
          <w:szCs w:val="24"/>
        </w:rPr>
        <w:t>2. нормативный уровень прибыли</w:t>
      </w:r>
    </w:p>
    <w:p w:rsidR="009F152F" w:rsidRDefault="009F152F" w:rsidP="009F152F">
      <w:pPr>
        <w:spacing w:after="34"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9F152F" w:rsidTr="009F152F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уровень прибыли</w:t>
            </w:r>
          </w:p>
        </w:tc>
      </w:tr>
      <w:tr w:rsidR="009F152F" w:rsidTr="009F152F">
        <w:trPr>
          <w:trHeight w:val="32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52F" w:rsidRDefault="009F152F">
            <w:pPr>
              <w:rPr>
                <w:sz w:val="24"/>
                <w:szCs w:val="24"/>
              </w:rPr>
            </w:pPr>
          </w:p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9F152F" w:rsidTr="009F152F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52F" w:rsidRDefault="009F15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F152F" w:rsidRDefault="009F152F" w:rsidP="009F152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отпуска воды в году, предшествующем первому году действия концессио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соглашения, а также прогноз объема отпуска воды на срок действия концессионного соглашения:</w:t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431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отпуска воды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1207,56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1141,48</w:t>
            </w:r>
          </w:p>
        </w:tc>
      </w:tr>
    </w:tbl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Цены на энергетические ресурсы в году, предшествующем первому году действия концессионного соглашения, а также прогноз цен на срок действия концессионного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глашения: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электроэнергии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руб./кВт.ч.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10,08</w:t>
            </w:r>
          </w:p>
        </w:tc>
      </w:tr>
    </w:tbl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неподконтрольных расходов, определяемая в соответствии с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 в сфере водоснабжения и водоотведения (за исключением расходов на энергетические ресурсы, концессионной платы и налога на прибыль организаций)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368" w:type="dxa"/>
        <w:tblInd w:w="2" w:type="dxa"/>
        <w:tblLook w:val="00A0" w:firstRow="1" w:lastRow="0" w:firstColumn="1" w:lastColumn="0" w:noHBand="0" w:noVBand="0"/>
      </w:tblPr>
      <w:tblGrid>
        <w:gridCol w:w="2847"/>
        <w:gridCol w:w="6521"/>
      </w:tblGrid>
      <w:tr w:rsidR="009F152F" w:rsidTr="009F152F">
        <w:trPr>
          <w:trHeight w:val="51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Неподконтрольные расходы</w:t>
            </w:r>
          </w:p>
        </w:tc>
      </w:tr>
      <w:tr w:rsidR="009F152F" w:rsidTr="009F152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2403,94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2305,97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2282,98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2440,42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2614,61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2807,67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3021,41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3259,06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3522,74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3734,40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3883,78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4039,13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4200,70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4368,73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4543,47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4725,21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4914,22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5110,79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5315,22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5527,83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5748,94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5978,90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6218,06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6466,78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6725,45</w:t>
            </w:r>
          </w:p>
        </w:tc>
      </w:tr>
      <w:tr w:rsidR="009F152F" w:rsidTr="009F152F">
        <w:trPr>
          <w:trHeight w:val="2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F152F" w:rsidRDefault="009F1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6994,47</w:t>
            </w:r>
          </w:p>
        </w:tc>
      </w:tr>
    </w:tbl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9F152F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регулирования цен (тарифов) в сфере холодного вод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снабжения и водоотведения, комитетом по ценовой и тарифной политике области согл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сованы значение долгосрочного параметра регулирования тарифов - динамика изменения расходов, связанных с поставками соответствующих товаров, услуг (индекс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операционных расходов) в размере 1 % на каждый год заключенного Соглашения,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 регулирования тарифов - метод индексации.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02.05.2017 №754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от </w:t>
      </w:r>
      <w:r>
        <w:rPr>
          <w:bCs/>
          <w:spacing w:val="-2"/>
          <w:sz w:val="24"/>
          <w:szCs w:val="24"/>
        </w:rPr>
        <w:t>26.12.2016 №2125</w:t>
      </w:r>
      <w:r>
        <w:rPr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152F" w:rsidRDefault="009F152F" w:rsidP="009F15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КРИТЕРИИ </w:t>
      </w:r>
    </w:p>
    <w:p w:rsidR="009F152F" w:rsidRDefault="009F152F" w:rsidP="009F152F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открытого конкурса на право </w:t>
      </w:r>
    </w:p>
    <w:p w:rsidR="009F152F" w:rsidRDefault="009F152F" w:rsidP="009F152F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заключения концессионного соглашения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8762"/>
      </w:tblGrid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критерия открытого конкурса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размер расходов на строительство Объекта концессионного соглаш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(тыс.рублей)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финансируемых за счет средств концедента (тыс.руб.)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Долгосрочные параметры регулирования деятельности концессионера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энергосбережения и энергетической эффективности, </w:t>
            </w:r>
            <w:r>
              <w:rPr>
                <w:spacing w:val="-2"/>
                <w:sz w:val="24"/>
                <w:szCs w:val="24"/>
              </w:rPr>
              <w:t>надежности</w:t>
            </w:r>
            <w:r>
              <w:rPr>
                <w:sz w:val="24"/>
                <w:szCs w:val="24"/>
              </w:rPr>
              <w:t xml:space="preserve"> и бесперебойности      централизованных систем водоотведения и водоснабжения:</w:t>
            </w:r>
          </w:p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вод;</w:t>
            </w:r>
          </w:p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удельное количество аварий и засоров 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 канализ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ционной сети в год;</w:t>
            </w:r>
          </w:p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портировке в общем объеме воды, поданной в водопроводную сеть;</w:t>
            </w:r>
          </w:p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 отпускаемой в сеть и транспортировки питьевой воды, на единицу объема транспортируемой вод.</w:t>
            </w:r>
          </w:p>
          <w:p w:rsidR="009F152F" w:rsidRDefault="009F152F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9F152F" w:rsidTr="009F1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F" w:rsidRDefault="009F152F">
            <w:pPr>
              <w:pStyle w:val="ConsPlusNormal"/>
              <w:tabs>
                <w:tab w:val="left" w:pos="0"/>
                <w:tab w:val="left" w:pos="567"/>
                <w:tab w:val="left" w:pos="993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создания Объекта концессионного соглашения</w:t>
            </w:r>
          </w:p>
        </w:tc>
      </w:tr>
    </w:tbl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3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02.05.2017 №754</w:t>
      </w:r>
    </w:p>
    <w:p w:rsidR="009F152F" w:rsidRDefault="009F152F" w:rsidP="009F152F">
      <w:pPr>
        <w:widowControl w:val="0"/>
        <w:autoSpaceDE w:val="0"/>
        <w:autoSpaceDN w:val="0"/>
        <w:adjustRightInd w:val="0"/>
        <w:ind w:left="4962"/>
        <w:jc w:val="center"/>
        <w:rPr>
          <w:bCs/>
          <w:sz w:val="24"/>
          <w:szCs w:val="24"/>
        </w:rPr>
      </w:pP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</w:p>
    <w:p w:rsidR="009F152F" w:rsidRDefault="009F152F" w:rsidP="009F152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от </w:t>
      </w:r>
      <w:r>
        <w:rPr>
          <w:bCs/>
          <w:spacing w:val="-2"/>
          <w:sz w:val="24"/>
          <w:szCs w:val="24"/>
        </w:rPr>
        <w:t>26.12.2016 №2125</w:t>
      </w:r>
      <w:r>
        <w:rPr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и основные характеристики</w:t>
      </w: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мероприятий по созданию объекта концессионного соглашения</w:t>
      </w:r>
    </w:p>
    <w:p w:rsidR="009F152F" w:rsidRDefault="009F152F" w:rsidP="009F152F">
      <w:pPr>
        <w:ind w:right="-108" w:firstLine="567"/>
        <w:jc w:val="both"/>
        <w:rPr>
          <w:sz w:val="24"/>
          <w:szCs w:val="24"/>
        </w:rPr>
      </w:pPr>
    </w:p>
    <w:p w:rsidR="009F152F" w:rsidRDefault="009F152F" w:rsidP="009F152F">
      <w:pPr>
        <w:ind w:right="-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требованием части 2.4 статьи 22 Федерального закона от 21.07.2005 № 115-ФЗ «О концессионных соглашениях» задание сформировано на основании Схемы водоснабжения и водоотведения Валдайского городского поселения - на 2013-2023 годы утвержденной постановлением Администрации Валдайского муниципального района от 31.01.2014 №173.</w:t>
      </w:r>
    </w:p>
    <w:p w:rsidR="009F152F" w:rsidRDefault="009F152F" w:rsidP="009F152F">
      <w:pPr>
        <w:ind w:right="-108" w:firstLine="567"/>
        <w:jc w:val="both"/>
        <w:rPr>
          <w:sz w:val="24"/>
          <w:szCs w:val="24"/>
        </w:rPr>
      </w:pPr>
    </w:p>
    <w:p w:rsidR="009F152F" w:rsidRDefault="009F152F" w:rsidP="009F152F">
      <w:pPr>
        <w:ind w:right="-108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</w:t>
      </w:r>
    </w:p>
    <w:p w:rsidR="009F152F" w:rsidRDefault="009F152F" w:rsidP="009F152F">
      <w:pPr>
        <w:ind w:right="-108" w:firstLine="567"/>
        <w:jc w:val="center"/>
        <w:rPr>
          <w:b/>
          <w:bCs/>
          <w:sz w:val="24"/>
          <w:szCs w:val="24"/>
        </w:rPr>
      </w:pPr>
    </w:p>
    <w:tbl>
      <w:tblPr>
        <w:tblW w:w="94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94"/>
        <w:gridCol w:w="5331"/>
      </w:tblGrid>
      <w:tr w:rsidR="009F152F" w:rsidTr="009F152F"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Общие требования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новое строительство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Стадийность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проектной документации 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Особые условия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вскрытия дорожного полотна на проезжей части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участке (трассе)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трасса в проекте предусмотрена согласно акту выбора. Подключение предусмотрено от сущ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ствующей сети по техническим условиям ко</w:t>
            </w: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мунальной службы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Указания по строительству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ind w:left="1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строительство напорного канализационного коллектора (в две нитки) протяженностью 3,250 км (каждая нитка). диаметром 355 мм 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строительства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строительства в 2017 году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ГК Фонда содействия реформирования ЖКХ, средства бюджета Новгородской области, собственные средства исполнителя строител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ства, средства бюджета Валдайского городского поселения (согласно концессионного соглаш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ния)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Дополнительная информация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п.1.6: </w:t>
            </w:r>
          </w:p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проектно-сметная документация на строител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 xml:space="preserve">ство напорного канализационного коллектора в г.Валдай Новгородской области (корректировка) </w:t>
            </w:r>
          </w:p>
        </w:tc>
      </w:tr>
      <w:tr w:rsidR="009F152F" w:rsidTr="009F152F">
        <w:trPr>
          <w:trHeight w:val="225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Исходные данные</w:t>
            </w:r>
          </w:p>
        </w:tc>
      </w:tr>
      <w:tr w:rsidR="009F152F" w:rsidTr="009F152F"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Документация, предусмотренная Ф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деральными законами и предоставл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емая Заказчиком до начала проект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паспорт земельного участка под строительство коллектора.</w:t>
            </w: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существующая схема системы канализации гор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да с указанием материала труб, их диаметра и протяженности.</w:t>
            </w:r>
          </w:p>
        </w:tc>
      </w:tr>
      <w:tr w:rsidR="009F152F" w:rsidTr="009F152F">
        <w:tc>
          <w:tcPr>
            <w:tcW w:w="12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документация  предусмотренная федерал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ными законами.</w:t>
            </w:r>
          </w:p>
        </w:tc>
      </w:tr>
      <w:tr w:rsidR="009F152F" w:rsidTr="009F152F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9F152F" w:rsidTr="009F152F">
        <w:trPr>
          <w:trHeight w:val="90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Технико-экономические показатели проекта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создаваемых </w:t>
            </w:r>
            <w:r>
              <w:rPr>
                <w:sz w:val="24"/>
                <w:szCs w:val="24"/>
                <w:lang w:eastAsia="en-US"/>
              </w:rPr>
              <w:lastRenderedPageBreak/>
              <w:t>инженерных сетей и соор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жений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начало напорного канализационного колле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lastRenderedPageBreak/>
              <w:t>тора от ГКНС в центре гор. Валдай на  ул. Бел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ва. Окончание напорного канализационного ко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лектора БОС ул. Выскодно 2.  Протяженность  сети в две линии   – 3,250 км.</w:t>
            </w:r>
            <w:r>
              <w:rPr>
                <w:sz w:val="24"/>
                <w:szCs w:val="24"/>
              </w:rPr>
              <w:t xml:space="preserve">    Надежность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нейного объекта обеспечивается подбором (ра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четом) поли-этиленовых труб, глубиной залож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от поверхности земли и стальных труб их сваркой и креплением. При строительстве сетей напорного канализационного коллектора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нить современные полиэтиленовые напорные трубы диаметром 355 мм.</w:t>
            </w:r>
          </w:p>
          <w:p w:rsidR="009F152F" w:rsidRDefault="009F152F">
            <w:pPr>
              <w:tabs>
                <w:tab w:val="left" w:pos="8817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Соединение труб осуществляется на сварке в стык.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Предусмотрены следующие мероприятия: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трубопроводах   предусмотрена отключающая арматура;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магистральные трубопроводы разделены на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монтные участки, путем установки прямоугол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ных колодцев с задвижками;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низких точках трубопроводов предусмотрены мокрые колодцы для опорожнения участков тр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бопроводов при аварии на них.</w:t>
            </w:r>
          </w:p>
          <w:p w:rsidR="009F152F" w:rsidRDefault="009F152F">
            <w:pPr>
              <w:spacing w:line="240" w:lineRule="exact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Проектом предусмотрена подземная пр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кладка трубопроводов методом наклонного гор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зонтального бурения. </w:t>
            </w:r>
          </w:p>
          <w:p w:rsidR="009F152F" w:rsidRDefault="009F152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152F" w:rsidTr="009F152F">
        <w:trPr>
          <w:trHeight w:val="99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 w:rsidP="009F152F"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Результат выполненной работы</w:t>
            </w:r>
          </w:p>
        </w:tc>
      </w:tr>
      <w:tr w:rsidR="009F152F" w:rsidTr="009F152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выполненной 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боты по муниципальному контракту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результатом выполненной работы по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пальному контракту являются: Канализационный напорный коллектор для водоотведения сточных вод от жилых, общественных и производстве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ных объектов г. Валдай</w:t>
            </w:r>
          </w:p>
          <w:p w:rsidR="009F152F" w:rsidRDefault="009F152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9F152F" w:rsidRDefault="009F152F" w:rsidP="009F152F">
      <w:pPr>
        <w:pStyle w:val="ConsPlusNormal"/>
        <w:tabs>
          <w:tab w:val="left" w:pos="0"/>
          <w:tab w:val="left" w:pos="142"/>
          <w:tab w:val="left" w:pos="993"/>
        </w:tabs>
        <w:ind w:firstLine="540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ind w:left="-75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надежности и эффективности системы водоотведения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поселения, обеспечения максимальной загрузки работающего оборудов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Концессионер должен реализовать  следующие мероприятия:</w:t>
      </w: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/>
          <w:sz w:val="24"/>
          <w:szCs w:val="24"/>
        </w:rPr>
      </w:pPr>
    </w:p>
    <w:p w:rsidR="009F152F" w:rsidRDefault="009F152F" w:rsidP="009F152F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jc w:val="center"/>
        <w:tblLayout w:type="fixed"/>
        <w:tblLook w:val="00A0" w:firstRow="1" w:lastRow="0" w:firstColumn="1" w:lastColumn="0" w:noHBand="0" w:noVBand="0"/>
      </w:tblPr>
      <w:tblGrid>
        <w:gridCol w:w="773"/>
        <w:gridCol w:w="4865"/>
        <w:gridCol w:w="2410"/>
        <w:gridCol w:w="1672"/>
      </w:tblGrid>
      <w:tr w:rsidR="009F152F" w:rsidTr="009F152F">
        <w:trPr>
          <w:trHeight w:val="276"/>
          <w:jc w:val="center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52F" w:rsidRDefault="009F152F">
            <w:pPr>
              <w:pStyle w:val="af7"/>
              <w:jc w:val="center"/>
            </w:pPr>
            <w:r>
              <w:t>№ п/п</w:t>
            </w:r>
          </w:p>
        </w:tc>
        <w:tc>
          <w:tcPr>
            <w:tcW w:w="4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pStyle w:val="af7"/>
              <w:jc w:val="center"/>
            </w:pPr>
            <w: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pStyle w:val="af7"/>
              <w:jc w:val="center"/>
            </w:pPr>
            <w:r>
              <w:t>Срок завершения</w:t>
            </w:r>
          </w:p>
          <w:p w:rsidR="009F152F" w:rsidRDefault="009F152F">
            <w:pPr>
              <w:pStyle w:val="af7"/>
              <w:jc w:val="center"/>
            </w:pPr>
            <w:r>
              <w:t>строительства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pStyle w:val="af7"/>
              <w:jc w:val="center"/>
            </w:pPr>
            <w:r>
              <w:t>Стоимость</w:t>
            </w:r>
          </w:p>
          <w:p w:rsidR="009F152F" w:rsidRDefault="009F152F">
            <w:pPr>
              <w:pStyle w:val="af7"/>
              <w:jc w:val="center"/>
            </w:pPr>
            <w:r>
              <w:t>(руб.)</w:t>
            </w:r>
          </w:p>
        </w:tc>
      </w:tr>
      <w:tr w:rsidR="009F152F" w:rsidTr="009F152F">
        <w:trPr>
          <w:trHeight w:val="276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276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F" w:rsidRDefault="009F152F">
            <w:pPr>
              <w:rPr>
                <w:sz w:val="24"/>
                <w:szCs w:val="24"/>
              </w:rPr>
            </w:pPr>
          </w:p>
        </w:tc>
      </w:tr>
      <w:tr w:rsidR="009F152F" w:rsidTr="009F152F">
        <w:trPr>
          <w:trHeight w:val="46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af7"/>
            </w:pPr>
            <w:r>
              <w:t xml:space="preserve">1 </w:t>
            </w:r>
          </w:p>
          <w:p w:rsidR="009F152F" w:rsidRDefault="009F152F">
            <w:pPr>
              <w:pStyle w:val="af7"/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af7"/>
            </w:pPr>
            <w:r>
              <w:t>Строительство напорного канализационного коллектора в г.Валдай</w:t>
            </w:r>
          </w:p>
          <w:p w:rsidR="009F152F" w:rsidRDefault="009F152F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af7"/>
            </w:pPr>
          </w:p>
          <w:p w:rsidR="009F152F" w:rsidRDefault="009F152F">
            <w:pPr>
              <w:pStyle w:val="af7"/>
            </w:pPr>
            <w:r>
              <w:t>4 квартал 2017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Default="009F152F">
            <w:pPr>
              <w:pStyle w:val="af7"/>
            </w:pPr>
          </w:p>
          <w:p w:rsidR="009F152F" w:rsidRDefault="009F152F">
            <w:pPr>
              <w:pStyle w:val="af7"/>
            </w:pPr>
            <w:r>
              <w:t>222 756 200,0</w:t>
            </w:r>
          </w:p>
        </w:tc>
      </w:tr>
    </w:tbl>
    <w:p w:rsidR="00E01984" w:rsidRDefault="00E01984" w:rsidP="00E019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9451F" w:rsidRDefault="009F152F" w:rsidP="009F152F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D4" w:rsidRDefault="009103D4">
      <w:r>
        <w:separator/>
      </w:r>
    </w:p>
  </w:endnote>
  <w:endnote w:type="continuationSeparator" w:id="0">
    <w:p w:rsidR="009103D4" w:rsidRDefault="009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D4" w:rsidRDefault="009103D4">
      <w:r>
        <w:separator/>
      </w:r>
    </w:p>
  </w:footnote>
  <w:footnote w:type="continuationSeparator" w:id="0">
    <w:p w:rsidR="009103D4" w:rsidRDefault="0091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F766B">
      <w:rPr>
        <w:rStyle w:val="a5"/>
        <w:noProof/>
        <w:sz w:val="24"/>
        <w:szCs w:val="24"/>
      </w:rPr>
      <w:t>84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60779"/>
    <w:multiLevelType w:val="hybridMultilevel"/>
    <w:tmpl w:val="7FD6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C51F7"/>
    <w:multiLevelType w:val="hybridMultilevel"/>
    <w:tmpl w:val="8414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C06437"/>
    <w:multiLevelType w:val="hybridMultilevel"/>
    <w:tmpl w:val="D85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E71BA3"/>
    <w:multiLevelType w:val="hybridMultilevel"/>
    <w:tmpl w:val="8D94E746"/>
    <w:lvl w:ilvl="0" w:tplc="FD122BEE">
      <w:start w:val="20"/>
      <w:numFmt w:val="decimal"/>
      <w:lvlText w:val="%1."/>
      <w:lvlJc w:val="left"/>
      <w:pPr>
        <w:ind w:left="3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66B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5BE7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3D4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448F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52F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67475"/>
    <w:rsid w:val="00E71D2A"/>
    <w:rsid w:val="00E7642E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2A8B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,(Раздела),(Раздела)1,Head 1,Куда Arial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152F"/>
    <w:pPr>
      <w:spacing w:before="240" w:after="60"/>
      <w:ind w:firstLine="709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H1 Знак,Заголовок 1 Знак Знак Знак Знак Знак,(Раздела) Знак1,(Раздела)1 Знак1,Head 1 Знак,Куда Arial Знак"/>
    <w:basedOn w:val="a0"/>
    <w:link w:val="1"/>
    <w:uiPriority w:val="99"/>
    <w:rsid w:val="009F152F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9F152F"/>
    <w:rPr>
      <w:b/>
      <w:sz w:val="44"/>
    </w:rPr>
  </w:style>
  <w:style w:type="character" w:customStyle="1" w:styleId="30">
    <w:name w:val="Заголовок 3 Знак"/>
    <w:basedOn w:val="a0"/>
    <w:link w:val="3"/>
    <w:uiPriority w:val="99"/>
    <w:rsid w:val="009F152F"/>
    <w:rPr>
      <w:color w:val="000000"/>
      <w:sz w:val="32"/>
    </w:rPr>
  </w:style>
  <w:style w:type="character" w:customStyle="1" w:styleId="40">
    <w:name w:val="Заголовок 4 Знак"/>
    <w:basedOn w:val="a0"/>
    <w:link w:val="4"/>
    <w:uiPriority w:val="99"/>
    <w:rsid w:val="009F152F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9F152F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9F152F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52F"/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0"/>
    <w:link w:val="a6"/>
    <w:uiPriority w:val="99"/>
    <w:locked/>
    <w:rsid w:val="009F152F"/>
    <w:rPr>
      <w:color w:val="000000"/>
      <w:sz w:val="28"/>
    </w:rPr>
  </w:style>
  <w:style w:type="paragraph" w:styleId="a7">
    <w:name w:val="Body Text Indent"/>
    <w:basedOn w:val="a"/>
    <w:link w:val="a8"/>
    <w:uiPriority w:val="99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52F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52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152F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152F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rsid w:val="009F152F"/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152F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F152F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a0"/>
    <w:link w:val="af9"/>
    <w:uiPriority w:val="99"/>
    <w:rsid w:val="009F152F"/>
    <w:rPr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rsid w:val="009F152F"/>
    <w:rPr>
      <w:rFonts w:ascii="Bookman Old Style" w:hAnsi="Bookman Old Style"/>
      <w:sz w:val="24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F152F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9F152F"/>
    <w:rPr>
      <w:rFonts w:ascii="Cambria" w:hAnsi="Cambria" w:cs="Cambria"/>
    </w:rPr>
  </w:style>
  <w:style w:type="character" w:styleId="afd">
    <w:name w:val="FollowedHyperlink"/>
    <w:basedOn w:val="a0"/>
    <w:uiPriority w:val="99"/>
    <w:unhideWhenUsed/>
    <w:rsid w:val="009F152F"/>
    <w:rPr>
      <w:rFonts w:ascii="Times New Roman" w:hAnsi="Times New Roman" w:cs="Times New Roman" w:hint="default"/>
      <w:color w:val="800080"/>
      <w:u w:val="single"/>
    </w:rPr>
  </w:style>
  <w:style w:type="character" w:customStyle="1" w:styleId="110">
    <w:name w:val="Заголовок 1 Знак1"/>
    <w:aliases w:val="H1 Знак1,Заголовок 1 Знак Знак Знак Знак Знак1,(Раздела) Знак,(Раздела)1 Знак,Head 1 Знак1,Куда Arial Знак1"/>
    <w:uiPriority w:val="99"/>
    <w:rsid w:val="009F152F"/>
    <w:rPr>
      <w:b/>
      <w:bCs w:val="0"/>
      <w:kern w:val="28"/>
      <w:sz w:val="36"/>
      <w:lang w:val="ru-RU" w:eastAsia="ru-RU"/>
    </w:rPr>
  </w:style>
  <w:style w:type="paragraph" w:styleId="12">
    <w:name w:val="toc 1"/>
    <w:basedOn w:val="a"/>
    <w:next w:val="a"/>
    <w:autoRedefine/>
    <w:uiPriority w:val="99"/>
    <w:unhideWhenUsed/>
    <w:rsid w:val="009F152F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styleId="afe">
    <w:name w:val="annotation text"/>
    <w:basedOn w:val="a"/>
    <w:link w:val="aff"/>
    <w:uiPriority w:val="99"/>
    <w:unhideWhenUsed/>
    <w:rsid w:val="009F152F"/>
  </w:style>
  <w:style w:type="character" w:customStyle="1" w:styleId="aff">
    <w:name w:val="Текст примечания Знак"/>
    <w:basedOn w:val="a0"/>
    <w:link w:val="afe"/>
    <w:uiPriority w:val="99"/>
    <w:rsid w:val="009F152F"/>
  </w:style>
  <w:style w:type="paragraph" w:styleId="aff0">
    <w:name w:val="annotation subject"/>
    <w:basedOn w:val="afe"/>
    <w:next w:val="afe"/>
    <w:link w:val="aff1"/>
    <w:uiPriority w:val="99"/>
    <w:unhideWhenUsed/>
    <w:rsid w:val="009F152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9F152F"/>
    <w:rPr>
      <w:b/>
      <w:bCs/>
    </w:rPr>
  </w:style>
  <w:style w:type="paragraph" w:styleId="aff2">
    <w:name w:val="List Paragraph"/>
    <w:basedOn w:val="a"/>
    <w:uiPriority w:val="99"/>
    <w:qFormat/>
    <w:rsid w:val="009F152F"/>
    <w:pPr>
      <w:ind w:left="708"/>
    </w:pPr>
  </w:style>
  <w:style w:type="paragraph" w:customStyle="1" w:styleId="aff3">
    <w:name w:val="Стиль"/>
    <w:basedOn w:val="a"/>
    <w:uiPriority w:val="99"/>
    <w:rsid w:val="009F152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DocList">
    <w:name w:val="ConsPlusDocList"/>
    <w:next w:val="a"/>
    <w:uiPriority w:val="99"/>
    <w:rsid w:val="009F152F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Standard">
    <w:name w:val="Standard"/>
    <w:uiPriority w:val="99"/>
    <w:rsid w:val="009F152F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ListParagraphChar2">
    <w:name w:val="List Paragraph Char2"/>
    <w:link w:val="ListParagraph1"/>
    <w:uiPriority w:val="99"/>
    <w:locked/>
    <w:rsid w:val="009F152F"/>
    <w:rPr>
      <w:sz w:val="24"/>
    </w:rPr>
  </w:style>
  <w:style w:type="paragraph" w:customStyle="1" w:styleId="ListParagraph1">
    <w:name w:val="List Paragraph1"/>
    <w:basedOn w:val="a"/>
    <w:link w:val="ListParagraphChar2"/>
    <w:uiPriority w:val="99"/>
    <w:rsid w:val="009F152F"/>
    <w:pPr>
      <w:autoSpaceDN w:val="0"/>
      <w:ind w:left="720"/>
    </w:pPr>
    <w:rPr>
      <w:sz w:val="24"/>
      <w:lang w:val="x-none" w:eastAsia="x-none"/>
    </w:rPr>
  </w:style>
  <w:style w:type="paragraph" w:customStyle="1" w:styleId="western">
    <w:name w:val="western"/>
    <w:basedOn w:val="a"/>
    <w:uiPriority w:val="99"/>
    <w:rsid w:val="009F152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Заголовок №31"/>
    <w:basedOn w:val="a"/>
    <w:uiPriority w:val="99"/>
    <w:rsid w:val="009F152F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paragraph" w:customStyle="1" w:styleId="13">
    <w:name w:val="Стиль1"/>
    <w:basedOn w:val="ConsPlusNormal"/>
    <w:uiPriority w:val="99"/>
    <w:rsid w:val="009F152F"/>
    <w:pPr>
      <w:widowControl/>
      <w:tabs>
        <w:tab w:val="left" w:pos="360"/>
        <w:tab w:val="num" w:pos="720"/>
      </w:tabs>
      <w:suppressAutoHyphens/>
      <w:autoSpaceDE/>
      <w:autoSpaceDN/>
      <w:adjustRightInd/>
      <w:ind w:left="720" w:hanging="360"/>
      <w:jc w:val="both"/>
    </w:pPr>
    <w:rPr>
      <w:rFonts w:ascii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uiPriority w:val="99"/>
    <w:rsid w:val="009F15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1 Знак Знак Знак Знак"/>
    <w:basedOn w:val="a"/>
    <w:uiPriority w:val="99"/>
    <w:rsid w:val="009F152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5">
    <w:name w:val="Красная строка 3"/>
    <w:basedOn w:val="a"/>
    <w:uiPriority w:val="99"/>
    <w:rsid w:val="009F152F"/>
    <w:pPr>
      <w:ind w:firstLine="720"/>
    </w:pPr>
    <w:rPr>
      <w:sz w:val="28"/>
      <w:szCs w:val="28"/>
    </w:rPr>
  </w:style>
  <w:style w:type="character" w:customStyle="1" w:styleId="15">
    <w:name w:val="Основной шрифт абзаца1"/>
    <w:uiPriority w:val="99"/>
    <w:rsid w:val="009F152F"/>
  </w:style>
  <w:style w:type="character" w:customStyle="1" w:styleId="CommentTextChar">
    <w:name w:val="Comment Text Char"/>
    <w:uiPriority w:val="99"/>
    <w:locked/>
    <w:rsid w:val="009F152F"/>
  </w:style>
  <w:style w:type="character" w:customStyle="1" w:styleId="16">
    <w:name w:val="Текст примечания Знак1"/>
    <w:basedOn w:val="a0"/>
    <w:uiPriority w:val="99"/>
    <w:rsid w:val="009F152F"/>
    <w:rPr>
      <w:rFonts w:ascii="Times New Roman" w:hAnsi="Times New Roman" w:cs="Times New Roman" w:hint="default"/>
    </w:rPr>
  </w:style>
  <w:style w:type="character" w:customStyle="1" w:styleId="CommentSubjectChar">
    <w:name w:val="Comment Subject Char"/>
    <w:uiPriority w:val="99"/>
    <w:locked/>
    <w:rsid w:val="009F152F"/>
    <w:rPr>
      <w:b/>
      <w:bCs w:val="0"/>
    </w:rPr>
  </w:style>
  <w:style w:type="character" w:customStyle="1" w:styleId="17">
    <w:name w:val="Тема примечания Знак1"/>
    <w:uiPriority w:val="99"/>
    <w:rsid w:val="009F152F"/>
    <w:rPr>
      <w:b/>
      <w:bCs w:val="0"/>
    </w:rPr>
  </w:style>
  <w:style w:type="character" w:customStyle="1" w:styleId="aff4">
    <w:name w:val="Основной текст + Полужирный"/>
    <w:uiPriority w:val="99"/>
    <w:rsid w:val="009F152F"/>
    <w:rPr>
      <w:rFonts w:ascii="Times New Roman" w:hAnsi="Times New Roman" w:cs="Times New Roman" w:hint="default"/>
      <w:b/>
      <w:bCs w:val="0"/>
      <w:sz w:val="23"/>
    </w:rPr>
  </w:style>
  <w:style w:type="character" w:customStyle="1" w:styleId="aff5">
    <w:name w:val="Гипертекстовая ссылка"/>
    <w:uiPriority w:val="99"/>
    <w:rsid w:val="009F152F"/>
    <w:rPr>
      <w:color w:val="008000"/>
    </w:rPr>
  </w:style>
  <w:style w:type="character" w:customStyle="1" w:styleId="blk">
    <w:name w:val="blk"/>
    <w:uiPriority w:val="99"/>
    <w:rsid w:val="009F152F"/>
  </w:style>
  <w:style w:type="character" w:customStyle="1" w:styleId="apple-converted-space">
    <w:name w:val="apple-converted-space"/>
    <w:uiPriority w:val="99"/>
    <w:rsid w:val="009F152F"/>
  </w:style>
  <w:style w:type="character" w:customStyle="1" w:styleId="Arial">
    <w:name w:val="Куда Arial Знак Знак"/>
    <w:uiPriority w:val="99"/>
    <w:rsid w:val="009F152F"/>
    <w:rPr>
      <w:rFonts w:ascii="Arial" w:hAnsi="Arial" w:cs="Arial" w:hint="default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,(Раздела),(Раздела)1,Head 1,Куда Arial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152F"/>
    <w:pPr>
      <w:spacing w:before="240" w:after="60"/>
      <w:ind w:firstLine="709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H1 Знак,Заголовок 1 Знак Знак Знак Знак Знак,(Раздела) Знак1,(Раздела)1 Знак1,Head 1 Знак,Куда Arial Знак"/>
    <w:basedOn w:val="a0"/>
    <w:link w:val="1"/>
    <w:uiPriority w:val="99"/>
    <w:rsid w:val="009F152F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9F152F"/>
    <w:rPr>
      <w:b/>
      <w:sz w:val="44"/>
    </w:rPr>
  </w:style>
  <w:style w:type="character" w:customStyle="1" w:styleId="30">
    <w:name w:val="Заголовок 3 Знак"/>
    <w:basedOn w:val="a0"/>
    <w:link w:val="3"/>
    <w:uiPriority w:val="99"/>
    <w:rsid w:val="009F152F"/>
    <w:rPr>
      <w:color w:val="000000"/>
      <w:sz w:val="32"/>
    </w:rPr>
  </w:style>
  <w:style w:type="character" w:customStyle="1" w:styleId="40">
    <w:name w:val="Заголовок 4 Знак"/>
    <w:basedOn w:val="a0"/>
    <w:link w:val="4"/>
    <w:uiPriority w:val="99"/>
    <w:rsid w:val="009F152F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9F152F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9F152F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52F"/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0"/>
    <w:link w:val="a6"/>
    <w:uiPriority w:val="99"/>
    <w:locked/>
    <w:rsid w:val="009F152F"/>
    <w:rPr>
      <w:color w:val="000000"/>
      <w:sz w:val="28"/>
    </w:rPr>
  </w:style>
  <w:style w:type="paragraph" w:styleId="a7">
    <w:name w:val="Body Text Indent"/>
    <w:basedOn w:val="a"/>
    <w:link w:val="a8"/>
    <w:uiPriority w:val="99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52F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52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152F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152F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rsid w:val="009F152F"/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152F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F152F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a0"/>
    <w:link w:val="af9"/>
    <w:uiPriority w:val="99"/>
    <w:rsid w:val="009F152F"/>
    <w:rPr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rsid w:val="009F152F"/>
    <w:rPr>
      <w:rFonts w:ascii="Bookman Old Style" w:hAnsi="Bookman Old Style"/>
      <w:sz w:val="24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F152F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9F152F"/>
    <w:rPr>
      <w:rFonts w:ascii="Cambria" w:hAnsi="Cambria" w:cs="Cambria"/>
    </w:rPr>
  </w:style>
  <w:style w:type="character" w:styleId="afd">
    <w:name w:val="FollowedHyperlink"/>
    <w:basedOn w:val="a0"/>
    <w:uiPriority w:val="99"/>
    <w:unhideWhenUsed/>
    <w:rsid w:val="009F152F"/>
    <w:rPr>
      <w:rFonts w:ascii="Times New Roman" w:hAnsi="Times New Roman" w:cs="Times New Roman" w:hint="default"/>
      <w:color w:val="800080"/>
      <w:u w:val="single"/>
    </w:rPr>
  </w:style>
  <w:style w:type="character" w:customStyle="1" w:styleId="110">
    <w:name w:val="Заголовок 1 Знак1"/>
    <w:aliases w:val="H1 Знак1,Заголовок 1 Знак Знак Знак Знак Знак1,(Раздела) Знак,(Раздела)1 Знак,Head 1 Знак1,Куда Arial Знак1"/>
    <w:uiPriority w:val="99"/>
    <w:rsid w:val="009F152F"/>
    <w:rPr>
      <w:b/>
      <w:bCs w:val="0"/>
      <w:kern w:val="28"/>
      <w:sz w:val="36"/>
      <w:lang w:val="ru-RU" w:eastAsia="ru-RU"/>
    </w:rPr>
  </w:style>
  <w:style w:type="paragraph" w:styleId="12">
    <w:name w:val="toc 1"/>
    <w:basedOn w:val="a"/>
    <w:next w:val="a"/>
    <w:autoRedefine/>
    <w:uiPriority w:val="99"/>
    <w:unhideWhenUsed/>
    <w:rsid w:val="009F152F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styleId="afe">
    <w:name w:val="annotation text"/>
    <w:basedOn w:val="a"/>
    <w:link w:val="aff"/>
    <w:uiPriority w:val="99"/>
    <w:unhideWhenUsed/>
    <w:rsid w:val="009F152F"/>
  </w:style>
  <w:style w:type="character" w:customStyle="1" w:styleId="aff">
    <w:name w:val="Текст примечания Знак"/>
    <w:basedOn w:val="a0"/>
    <w:link w:val="afe"/>
    <w:uiPriority w:val="99"/>
    <w:rsid w:val="009F152F"/>
  </w:style>
  <w:style w:type="paragraph" w:styleId="aff0">
    <w:name w:val="annotation subject"/>
    <w:basedOn w:val="afe"/>
    <w:next w:val="afe"/>
    <w:link w:val="aff1"/>
    <w:uiPriority w:val="99"/>
    <w:unhideWhenUsed/>
    <w:rsid w:val="009F152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9F152F"/>
    <w:rPr>
      <w:b/>
      <w:bCs/>
    </w:rPr>
  </w:style>
  <w:style w:type="paragraph" w:styleId="aff2">
    <w:name w:val="List Paragraph"/>
    <w:basedOn w:val="a"/>
    <w:uiPriority w:val="99"/>
    <w:qFormat/>
    <w:rsid w:val="009F152F"/>
    <w:pPr>
      <w:ind w:left="708"/>
    </w:pPr>
  </w:style>
  <w:style w:type="paragraph" w:customStyle="1" w:styleId="aff3">
    <w:name w:val="Стиль"/>
    <w:basedOn w:val="a"/>
    <w:uiPriority w:val="99"/>
    <w:rsid w:val="009F152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DocList">
    <w:name w:val="ConsPlusDocList"/>
    <w:next w:val="a"/>
    <w:uiPriority w:val="99"/>
    <w:rsid w:val="009F152F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Standard">
    <w:name w:val="Standard"/>
    <w:uiPriority w:val="99"/>
    <w:rsid w:val="009F152F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ListParagraphChar2">
    <w:name w:val="List Paragraph Char2"/>
    <w:link w:val="ListParagraph1"/>
    <w:uiPriority w:val="99"/>
    <w:locked/>
    <w:rsid w:val="009F152F"/>
    <w:rPr>
      <w:sz w:val="24"/>
    </w:rPr>
  </w:style>
  <w:style w:type="paragraph" w:customStyle="1" w:styleId="ListParagraph1">
    <w:name w:val="List Paragraph1"/>
    <w:basedOn w:val="a"/>
    <w:link w:val="ListParagraphChar2"/>
    <w:uiPriority w:val="99"/>
    <w:rsid w:val="009F152F"/>
    <w:pPr>
      <w:autoSpaceDN w:val="0"/>
      <w:ind w:left="720"/>
    </w:pPr>
    <w:rPr>
      <w:sz w:val="24"/>
      <w:lang w:val="x-none" w:eastAsia="x-none"/>
    </w:rPr>
  </w:style>
  <w:style w:type="paragraph" w:customStyle="1" w:styleId="western">
    <w:name w:val="western"/>
    <w:basedOn w:val="a"/>
    <w:uiPriority w:val="99"/>
    <w:rsid w:val="009F152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Заголовок №31"/>
    <w:basedOn w:val="a"/>
    <w:uiPriority w:val="99"/>
    <w:rsid w:val="009F152F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paragraph" w:customStyle="1" w:styleId="13">
    <w:name w:val="Стиль1"/>
    <w:basedOn w:val="ConsPlusNormal"/>
    <w:uiPriority w:val="99"/>
    <w:rsid w:val="009F152F"/>
    <w:pPr>
      <w:widowControl/>
      <w:tabs>
        <w:tab w:val="left" w:pos="360"/>
        <w:tab w:val="num" w:pos="720"/>
      </w:tabs>
      <w:suppressAutoHyphens/>
      <w:autoSpaceDE/>
      <w:autoSpaceDN/>
      <w:adjustRightInd/>
      <w:ind w:left="720" w:hanging="360"/>
      <w:jc w:val="both"/>
    </w:pPr>
    <w:rPr>
      <w:rFonts w:ascii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uiPriority w:val="99"/>
    <w:rsid w:val="009F15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1 Знак Знак Знак Знак"/>
    <w:basedOn w:val="a"/>
    <w:uiPriority w:val="99"/>
    <w:rsid w:val="009F152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5">
    <w:name w:val="Красная строка 3"/>
    <w:basedOn w:val="a"/>
    <w:uiPriority w:val="99"/>
    <w:rsid w:val="009F152F"/>
    <w:pPr>
      <w:ind w:firstLine="720"/>
    </w:pPr>
    <w:rPr>
      <w:sz w:val="28"/>
      <w:szCs w:val="28"/>
    </w:rPr>
  </w:style>
  <w:style w:type="character" w:customStyle="1" w:styleId="15">
    <w:name w:val="Основной шрифт абзаца1"/>
    <w:uiPriority w:val="99"/>
    <w:rsid w:val="009F152F"/>
  </w:style>
  <w:style w:type="character" w:customStyle="1" w:styleId="CommentTextChar">
    <w:name w:val="Comment Text Char"/>
    <w:uiPriority w:val="99"/>
    <w:locked/>
    <w:rsid w:val="009F152F"/>
  </w:style>
  <w:style w:type="character" w:customStyle="1" w:styleId="16">
    <w:name w:val="Текст примечания Знак1"/>
    <w:basedOn w:val="a0"/>
    <w:uiPriority w:val="99"/>
    <w:rsid w:val="009F152F"/>
    <w:rPr>
      <w:rFonts w:ascii="Times New Roman" w:hAnsi="Times New Roman" w:cs="Times New Roman" w:hint="default"/>
    </w:rPr>
  </w:style>
  <w:style w:type="character" w:customStyle="1" w:styleId="CommentSubjectChar">
    <w:name w:val="Comment Subject Char"/>
    <w:uiPriority w:val="99"/>
    <w:locked/>
    <w:rsid w:val="009F152F"/>
    <w:rPr>
      <w:b/>
      <w:bCs w:val="0"/>
    </w:rPr>
  </w:style>
  <w:style w:type="character" w:customStyle="1" w:styleId="17">
    <w:name w:val="Тема примечания Знак1"/>
    <w:uiPriority w:val="99"/>
    <w:rsid w:val="009F152F"/>
    <w:rPr>
      <w:b/>
      <w:bCs w:val="0"/>
    </w:rPr>
  </w:style>
  <w:style w:type="character" w:customStyle="1" w:styleId="aff4">
    <w:name w:val="Основной текст + Полужирный"/>
    <w:uiPriority w:val="99"/>
    <w:rsid w:val="009F152F"/>
    <w:rPr>
      <w:rFonts w:ascii="Times New Roman" w:hAnsi="Times New Roman" w:cs="Times New Roman" w:hint="default"/>
      <w:b/>
      <w:bCs w:val="0"/>
      <w:sz w:val="23"/>
    </w:rPr>
  </w:style>
  <w:style w:type="character" w:customStyle="1" w:styleId="aff5">
    <w:name w:val="Гипертекстовая ссылка"/>
    <w:uiPriority w:val="99"/>
    <w:rsid w:val="009F152F"/>
    <w:rPr>
      <w:color w:val="008000"/>
    </w:rPr>
  </w:style>
  <w:style w:type="character" w:customStyle="1" w:styleId="blk">
    <w:name w:val="blk"/>
    <w:uiPriority w:val="99"/>
    <w:rsid w:val="009F152F"/>
  </w:style>
  <w:style w:type="character" w:customStyle="1" w:styleId="apple-converted-space">
    <w:name w:val="apple-converted-space"/>
    <w:uiPriority w:val="99"/>
    <w:rsid w:val="009F152F"/>
  </w:style>
  <w:style w:type="character" w:customStyle="1" w:styleId="Arial">
    <w:name w:val="Куда Arial Знак Знак"/>
    <w:uiPriority w:val="99"/>
    <w:rsid w:val="009F152F"/>
    <w:rPr>
      <w:rFonts w:ascii="Arial" w:hAnsi="Arial" w:cs="Arial" w:hint="default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458A2F27D317180BFC9B47E02C4366FEEF978C313386A4CA91CB564891EA4B618EFC7FE800191Dn7G8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A33E925D621B1379D583319D3C57E753C793946883017B4D000DD631l0G2J" TargetMode="External"/><Relationship Id="rId10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1B98-C267-447A-8883-76807A6C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17664</Words>
  <Characters>100688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118116</CharactersWithSpaces>
  <SharedDoc>false</SharedDoc>
  <HLinks>
    <vt:vector size="48" baseType="variant">
      <vt:variant>
        <vt:i4>2228329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consultantplus://offline/ref=BA458A2F27D317180BFC9B47E02C4366FEEF978C313386A4CA91CB564891EA4B618EFC7FE800191Dn7G8J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consultantplus://offline/ref=43A33E925D621B1379D583319D3C57E753C793946883017B4D000DD631l0G2J</vt:lpwstr>
      </vt:variant>
      <vt:variant>
        <vt:lpwstr/>
      </vt:variant>
      <vt:variant>
        <vt:i4>2491451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P133#P133</vt:lpwstr>
      </vt:variant>
      <vt:variant>
        <vt:i4>2688048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P39037#P39037</vt:lpwstr>
      </vt:variant>
      <vt:variant>
        <vt:i4>4457555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P79#P79</vt:lpwstr>
      </vt:variant>
      <vt:variant>
        <vt:i4>2753596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P32158#P32158</vt:lpwstr>
      </vt:variant>
      <vt:variant>
        <vt:i4>2163766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P39279#P39279</vt:lpwstr>
      </vt:variant>
      <vt:variant>
        <vt:i4>2622514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P39234#P39234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2017-05-04T06:13:00Z</cp:lastPrinted>
  <dcterms:created xsi:type="dcterms:W3CDTF">2017-05-04T12:03:00Z</dcterms:created>
  <dcterms:modified xsi:type="dcterms:W3CDTF">2017-05-04T12:03:00Z</dcterms:modified>
</cp:coreProperties>
</file>