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809C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77559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959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1809C9" w:rsidRDefault="001809C9" w:rsidP="001809C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</w:p>
    <w:p w:rsidR="001809C9" w:rsidRDefault="001809C9" w:rsidP="001809C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предоставлению муниципальной услуги</w:t>
      </w:r>
    </w:p>
    <w:p w:rsidR="001809C9" w:rsidRDefault="001809C9" w:rsidP="001809C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«Признание жилых помещений муниципального</w:t>
      </w:r>
    </w:p>
    <w:p w:rsidR="001809C9" w:rsidRDefault="001809C9" w:rsidP="001809C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жилого фонда непригодными для проживания»</w:t>
      </w:r>
    </w:p>
    <w:p w:rsidR="001809C9" w:rsidRDefault="001809C9" w:rsidP="001809C9">
      <w:pPr>
        <w:ind w:firstLine="720"/>
        <w:rPr>
          <w:sz w:val="28"/>
          <w:szCs w:val="28"/>
        </w:rPr>
      </w:pPr>
    </w:p>
    <w:p w:rsidR="001809C9" w:rsidRDefault="001809C9" w:rsidP="001809C9">
      <w:pPr>
        <w:ind w:firstLine="720"/>
        <w:rPr>
          <w:sz w:val="28"/>
          <w:szCs w:val="28"/>
        </w:rPr>
      </w:pPr>
    </w:p>
    <w:p w:rsidR="001809C9" w:rsidRPr="001809C9" w:rsidRDefault="001809C9" w:rsidP="001809C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 xml:space="preserve">2003 </w:t>
        </w:r>
        <w:r w:rsidRPr="001809C9">
          <w:rPr>
            <w:sz w:val="28"/>
            <w:szCs w:val="28"/>
          </w:rPr>
          <w:t>года</w:t>
        </w:r>
      </w:smartTag>
      <w:r w:rsidRPr="001809C9">
        <w:rPr>
          <w:sz w:val="28"/>
          <w:szCs w:val="28"/>
        </w:rPr>
        <w:t xml:space="preserve"> </w:t>
      </w:r>
      <w:hyperlink r:id="rId8" w:history="1">
        <w:r w:rsidRPr="001809C9">
          <w:rPr>
            <w:rStyle w:val="af"/>
            <w:color w:val="auto"/>
            <w:sz w:val="28"/>
            <w:szCs w:val="28"/>
            <w:u w:val="none"/>
          </w:rPr>
          <w:t>N 131-ФЗ</w:t>
        </w:r>
      </w:hyperlink>
      <w:r w:rsidRPr="001809C9">
        <w:rPr>
          <w:sz w:val="28"/>
          <w:szCs w:val="28"/>
        </w:rPr>
        <w:t xml:space="preserve"> «Об общих принципах организации местного самоуправления в Ро</w:t>
      </w:r>
      <w:r w:rsidRPr="001809C9">
        <w:rPr>
          <w:sz w:val="28"/>
          <w:szCs w:val="28"/>
        </w:rPr>
        <w:t>с</w:t>
      </w:r>
      <w:r w:rsidRPr="001809C9">
        <w:rPr>
          <w:sz w:val="28"/>
          <w:szCs w:val="28"/>
        </w:rPr>
        <w:t xml:space="preserve">сийской Федерации», от 27 июля </w:t>
      </w:r>
      <w:smartTag w:uri="urn:schemas-microsoft-com:office:smarttags" w:element="metricconverter">
        <w:smartTagPr>
          <w:attr w:name="ProductID" w:val="2010 г"/>
        </w:smartTagPr>
        <w:r w:rsidRPr="001809C9">
          <w:rPr>
            <w:sz w:val="28"/>
            <w:szCs w:val="28"/>
          </w:rPr>
          <w:t>2010 года</w:t>
        </w:r>
      </w:smartTag>
      <w:r w:rsidRPr="001809C9">
        <w:rPr>
          <w:sz w:val="28"/>
          <w:szCs w:val="28"/>
        </w:rPr>
        <w:t xml:space="preserve"> </w:t>
      </w:r>
      <w:hyperlink r:id="rId9" w:history="1">
        <w:r w:rsidRPr="001809C9">
          <w:rPr>
            <w:rStyle w:val="af"/>
            <w:color w:val="auto"/>
            <w:sz w:val="28"/>
            <w:szCs w:val="28"/>
            <w:u w:val="none"/>
          </w:rPr>
          <w:t>N 210-ФЗ</w:t>
        </w:r>
      </w:hyperlink>
      <w:r w:rsidRPr="001809C9">
        <w:rPr>
          <w:sz w:val="28"/>
          <w:szCs w:val="28"/>
        </w:rPr>
        <w:t xml:space="preserve"> «Об организации предоставления государственных и муниципальных услуг» Администрация Ва</w:t>
      </w:r>
      <w:r w:rsidRPr="001809C9">
        <w:rPr>
          <w:sz w:val="28"/>
          <w:szCs w:val="28"/>
        </w:rPr>
        <w:t>л</w:t>
      </w:r>
      <w:r w:rsidRPr="001809C9">
        <w:rPr>
          <w:sz w:val="28"/>
          <w:szCs w:val="28"/>
        </w:rPr>
        <w:t xml:space="preserve">дайского муниципального района </w:t>
      </w:r>
      <w:r w:rsidRPr="001809C9">
        <w:rPr>
          <w:b/>
          <w:sz w:val="28"/>
          <w:szCs w:val="28"/>
        </w:rPr>
        <w:t>ПОСТАНОВЛЯЕТ:</w:t>
      </w:r>
    </w:p>
    <w:p w:rsidR="001809C9" w:rsidRDefault="001809C9" w:rsidP="001809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09C9">
        <w:rPr>
          <w:sz w:val="28"/>
          <w:szCs w:val="28"/>
        </w:rPr>
        <w:t xml:space="preserve">1. Утвердить прилагаемый административный </w:t>
      </w:r>
      <w:hyperlink r:id="rId10" w:anchor="Par37#Par37" w:history="1">
        <w:r w:rsidRPr="001809C9">
          <w:rPr>
            <w:rStyle w:val="af"/>
            <w:color w:val="auto"/>
            <w:sz w:val="28"/>
            <w:szCs w:val="28"/>
            <w:u w:val="none"/>
          </w:rPr>
          <w:t>регламент</w:t>
        </w:r>
      </w:hyperlink>
      <w:r w:rsidRPr="001809C9">
        <w:rPr>
          <w:sz w:val="28"/>
          <w:szCs w:val="28"/>
        </w:rPr>
        <w:t xml:space="preserve"> по п</w:t>
      </w:r>
      <w:r>
        <w:rPr>
          <w:sz w:val="28"/>
          <w:szCs w:val="28"/>
        </w:rPr>
        <w:t>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</w:t>
      </w:r>
      <w:r>
        <w:rPr>
          <w:bCs/>
          <w:sz w:val="28"/>
          <w:szCs w:val="28"/>
        </w:rPr>
        <w:t>Признание жилых помещений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жилого фонда непригодными для проживания</w:t>
      </w:r>
      <w:r>
        <w:rPr>
          <w:sz w:val="28"/>
          <w:szCs w:val="28"/>
        </w:rPr>
        <w:t xml:space="preserve">». </w:t>
      </w:r>
    </w:p>
    <w:p w:rsidR="006F7488" w:rsidRPr="001809C9" w:rsidRDefault="001809C9" w:rsidP="001809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386602">
        <w:rPr>
          <w:b/>
          <w:sz w:val="28"/>
          <w:szCs w:val="28"/>
        </w:rPr>
        <w:t>го района</w:t>
      </w:r>
      <w:r w:rsidR="00386602">
        <w:rPr>
          <w:b/>
          <w:sz w:val="28"/>
          <w:szCs w:val="28"/>
        </w:rPr>
        <w:tab/>
      </w:r>
      <w:r w:rsidR="0038660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E604F" w:rsidRDefault="009E604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E604F" w:rsidRDefault="009E604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E604F" w:rsidRDefault="009E604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E604F" w:rsidRDefault="009E604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E604F" w:rsidRDefault="009E604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E604F" w:rsidRDefault="009E604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21E66" w:rsidRDefault="00821E66" w:rsidP="00821E66">
      <w:pPr>
        <w:widowControl w:val="0"/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УТВЕРЖДЁН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от 15.06.2016  №959</w:t>
      </w:r>
    </w:p>
    <w:p w:rsidR="00821E66" w:rsidRDefault="00821E66" w:rsidP="00821E66">
      <w:pPr>
        <w:autoSpaceDE w:val="0"/>
        <w:autoSpaceDN w:val="0"/>
        <w:adjustRightInd w:val="0"/>
        <w:ind w:left="3119"/>
        <w:rPr>
          <w:sz w:val="24"/>
          <w:szCs w:val="24"/>
        </w:rPr>
      </w:pPr>
    </w:p>
    <w:p w:rsidR="00821E66" w:rsidRDefault="00821E66" w:rsidP="00821E66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821E66" w:rsidRDefault="00821E66" w:rsidP="00821E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РЕГЛАМЕНТ </w:t>
      </w:r>
    </w:p>
    <w:p w:rsidR="00821E66" w:rsidRDefault="00821E66" w:rsidP="00821E6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предоставлению муниципальной услуги «Признание жилых помещений </w:t>
      </w:r>
    </w:p>
    <w:p w:rsidR="00821E66" w:rsidRDefault="00821E66" w:rsidP="00821E6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ного жилищного фонда непригодными для проживания»</w:t>
      </w:r>
    </w:p>
    <w:p w:rsidR="00821E66" w:rsidRDefault="00821E66" w:rsidP="00821E66">
      <w:pPr>
        <w:autoSpaceDE w:val="0"/>
        <w:autoSpaceDN w:val="0"/>
        <w:adjustRightInd w:val="0"/>
        <w:ind w:firstLine="708"/>
        <w:outlineLvl w:val="1"/>
        <w:rPr>
          <w:b/>
          <w:sz w:val="24"/>
          <w:szCs w:val="24"/>
        </w:rPr>
      </w:pPr>
    </w:p>
    <w:p w:rsidR="00821E66" w:rsidRDefault="00821E66" w:rsidP="00821E66">
      <w:pPr>
        <w:autoSpaceDE w:val="0"/>
        <w:autoSpaceDN w:val="0"/>
        <w:adjustRightInd w:val="0"/>
        <w:ind w:firstLine="708"/>
        <w:outlineLvl w:val="1"/>
        <w:rPr>
          <w:b/>
          <w:sz w:val="24"/>
          <w:szCs w:val="24"/>
        </w:rPr>
      </w:pPr>
    </w:p>
    <w:p w:rsidR="00821E66" w:rsidRDefault="00821E66" w:rsidP="00821E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21E66" w:rsidRDefault="00821E66" w:rsidP="00821E66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1.1. Предмет регулирования регламента.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регулирования административного регламента предоставления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нистрацией Валдайского муниципального района муниципальной услуги «</w:t>
      </w:r>
      <w:r>
        <w:rPr>
          <w:sz w:val="24"/>
          <w:szCs w:val="24"/>
          <w:lang w:eastAsia="en-US"/>
        </w:rPr>
        <w:t>Признание ж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лых помещений муниципального жилищного фонда непригодными для проживания</w:t>
      </w:r>
      <w:r>
        <w:rPr>
          <w:sz w:val="24"/>
          <w:szCs w:val="24"/>
        </w:rPr>
        <w:t>»  (д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лее административный регламент) </w:t>
      </w:r>
      <w:r>
        <w:rPr>
          <w:bCs/>
          <w:sz w:val="24"/>
          <w:szCs w:val="24"/>
        </w:rPr>
        <w:t xml:space="preserve">является регулирование отношений, </w:t>
      </w:r>
      <w:r>
        <w:rPr>
          <w:sz w:val="24"/>
          <w:szCs w:val="24"/>
        </w:rPr>
        <w:t>возникающих</w:t>
      </w:r>
      <w:r>
        <w:rPr>
          <w:bCs/>
          <w:sz w:val="24"/>
          <w:szCs w:val="24"/>
        </w:rPr>
        <w:t xml:space="preserve"> между Администрацией Валдайского муниципального района и физическими, юридич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скими лицами при предоставлении муниципальной услуги по </w:t>
      </w:r>
      <w:r>
        <w:rPr>
          <w:sz w:val="24"/>
          <w:szCs w:val="24"/>
          <w:lang w:eastAsia="en-US"/>
        </w:rPr>
        <w:t>признанию жилых помещ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ний муниципального жилищного фонда непригодными для проживания</w:t>
      </w:r>
      <w:r>
        <w:rPr>
          <w:bCs/>
          <w:sz w:val="24"/>
          <w:szCs w:val="24"/>
        </w:rPr>
        <w:t xml:space="preserve"> (далее муниц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пальная услуга).</w:t>
      </w:r>
      <w:r>
        <w:rPr>
          <w:sz w:val="24"/>
          <w:szCs w:val="24"/>
        </w:rPr>
        <w:t xml:space="preserve"> 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1.2. Круг заявителей.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Заявителями на предоставление муниципальной услуги являются физические, юридические лица, обратившиеся в орган, предоставляющий муниципальную услугу, с заявлением в письменной или электронной форме: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собственники, наниматели жилого помещения;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 От имени заявителей по предоставлению муниципальной услуги в целях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лучения муниципальной услуги могут выступать лица, имеющие такое право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предоставлении     муниципальной услуги.</w:t>
      </w:r>
    </w:p>
    <w:p w:rsidR="00821E66" w:rsidRDefault="00821E66" w:rsidP="00821E66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Услуга предоставляется Администрацией муниципального района в лице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митета жилищно-коммунального и дорожного хозяйства (</w:t>
      </w:r>
      <w:r>
        <w:rPr>
          <w:rFonts w:eastAsia="A"/>
          <w:sz w:val="24"/>
          <w:szCs w:val="24"/>
        </w:rPr>
        <w:t>далее комитет)</w:t>
      </w:r>
      <w:r>
        <w:rPr>
          <w:sz w:val="24"/>
          <w:szCs w:val="24"/>
        </w:rPr>
        <w:t>.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Место нахождения комитета: </w:t>
      </w:r>
      <w:r>
        <w:rPr>
          <w:spacing w:val="-1"/>
          <w:sz w:val="24"/>
          <w:szCs w:val="24"/>
        </w:rPr>
        <w:t xml:space="preserve">г.Валдай </w:t>
      </w:r>
      <w:r>
        <w:rPr>
          <w:sz w:val="24"/>
          <w:szCs w:val="24"/>
        </w:rPr>
        <w:t>Новгородской области, Комсомольский пр., д.19/21.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Почтовый адрес:175400, Новгородская область, г. Валдай, пр. Комсомольский, д.  19/21.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 График (режим) приема заинтересованных лиц по вопросам предоставления государственной услуги должностными лицами комитета:</w:t>
      </w:r>
    </w:p>
    <w:p w:rsidR="00821E66" w:rsidRDefault="00821E66" w:rsidP="00821E6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понедельник – пятница: с 8.00 до 17.00;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перерыв на обед: с 1</w:t>
      </w:r>
      <w:r>
        <w:rPr>
          <w:rFonts w:eastAsia="A"/>
          <w:sz w:val="24"/>
          <w:szCs w:val="24"/>
        </w:rPr>
        <w:t>2</w:t>
      </w:r>
      <w:r>
        <w:rPr>
          <w:sz w:val="24"/>
          <w:szCs w:val="24"/>
        </w:rPr>
        <w:t>.00 до 1</w:t>
      </w:r>
      <w:r>
        <w:rPr>
          <w:rFonts w:eastAsia="A"/>
          <w:sz w:val="24"/>
          <w:szCs w:val="24"/>
        </w:rPr>
        <w:t>3</w:t>
      </w:r>
      <w:r>
        <w:rPr>
          <w:sz w:val="24"/>
          <w:szCs w:val="24"/>
        </w:rPr>
        <w:t>.00;</w:t>
      </w:r>
    </w:p>
    <w:p w:rsidR="00821E66" w:rsidRDefault="00821E66" w:rsidP="00821E6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суббота, воскресенье – выходной.</w:t>
      </w:r>
    </w:p>
    <w:p w:rsidR="00821E66" w:rsidRDefault="00821E66" w:rsidP="00821E66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1.3.3. Справочные телефоны комитета:</w:t>
      </w:r>
    </w:p>
    <w:p w:rsidR="00821E66" w:rsidRDefault="00821E66" w:rsidP="00821E66">
      <w:pPr>
        <w:ind w:firstLine="705"/>
        <w:jc w:val="both"/>
        <w:rPr>
          <w:rFonts w:eastAsia="A"/>
          <w:spacing w:val="-1"/>
          <w:sz w:val="24"/>
          <w:szCs w:val="24"/>
        </w:rPr>
      </w:pPr>
      <w:r>
        <w:rPr>
          <w:sz w:val="24"/>
          <w:szCs w:val="24"/>
        </w:rPr>
        <w:t xml:space="preserve">телефон (факс): </w:t>
      </w:r>
      <w:r>
        <w:rPr>
          <w:spacing w:val="-1"/>
          <w:sz w:val="24"/>
          <w:szCs w:val="24"/>
        </w:rPr>
        <w:t>(8-816-66) 2-24-70;</w:t>
      </w:r>
    </w:p>
    <w:p w:rsidR="00821E66" w:rsidRDefault="00821E66" w:rsidP="00821E6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1.3.4. Адрес официального сайта Администрации Валдайского муниципального района: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valdayadm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821E66" w:rsidRDefault="00821E66" w:rsidP="00821E66">
      <w:pPr>
        <w:shd w:val="clear" w:color="auto" w:fill="FFFFFF"/>
        <w:tabs>
          <w:tab w:val="left" w:pos="709"/>
        </w:tabs>
        <w:jc w:val="both"/>
        <w:rPr>
          <w:rFonts w:eastAsia="A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Место нахождения</w:t>
      </w:r>
      <w:r>
        <w:rPr>
          <w:rFonts w:eastAsia="A"/>
          <w:sz w:val="24"/>
          <w:szCs w:val="24"/>
        </w:rPr>
        <w:t xml:space="preserve"> многофункционального центра Валдайского </w:t>
      </w:r>
      <w:r>
        <w:rPr>
          <w:sz w:val="24"/>
          <w:szCs w:val="24"/>
        </w:rPr>
        <w:t xml:space="preserve">муниципального района </w:t>
      </w:r>
      <w:r>
        <w:rPr>
          <w:rFonts w:eastAsia="A"/>
          <w:sz w:val="24"/>
          <w:szCs w:val="24"/>
        </w:rPr>
        <w:t>(далее МФЦ)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г.Валдай </w:t>
      </w:r>
      <w:r>
        <w:rPr>
          <w:sz w:val="24"/>
          <w:szCs w:val="24"/>
        </w:rPr>
        <w:t xml:space="preserve">Новгородской области, </w:t>
      </w:r>
      <w:r>
        <w:rPr>
          <w:rFonts w:eastAsia="A"/>
          <w:sz w:val="24"/>
          <w:szCs w:val="24"/>
        </w:rPr>
        <w:t>ул.Гагарина, д.</w:t>
      </w:r>
      <w:r>
        <w:rPr>
          <w:sz w:val="24"/>
          <w:szCs w:val="24"/>
        </w:rPr>
        <w:t>12/2</w:t>
      </w:r>
      <w:r>
        <w:rPr>
          <w:rFonts w:eastAsia="A"/>
          <w:sz w:val="24"/>
          <w:szCs w:val="24"/>
        </w:rPr>
        <w:t>.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rFonts w:eastAsia="A"/>
          <w:sz w:val="24"/>
          <w:szCs w:val="24"/>
        </w:rPr>
        <w:lastRenderedPageBreak/>
        <w:t>Г</w:t>
      </w:r>
      <w:r>
        <w:rPr>
          <w:sz w:val="24"/>
          <w:szCs w:val="24"/>
        </w:rPr>
        <w:t>рафик (режим) приема заинтересованных лиц по вопросам предоставления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ципальной услуги должностными лицами </w:t>
      </w:r>
      <w:r>
        <w:rPr>
          <w:rFonts w:eastAsia="A"/>
          <w:sz w:val="24"/>
          <w:szCs w:val="24"/>
        </w:rPr>
        <w:tab/>
        <w:t>МФЦ: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– с 8.00 до 13.30;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вторник – с 8.30 до 17.30;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среда – с 8.30 до 17.30;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четверг – с 8.30 до 17.30;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пятника – с 8.30 до 17.30;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суббота – с 9.00 до 13.00;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воскресенье – выходной;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телефон</w:t>
      </w:r>
      <w:r>
        <w:rPr>
          <w:rFonts w:eastAsia="A"/>
          <w:sz w:val="24"/>
          <w:szCs w:val="24"/>
        </w:rPr>
        <w:t xml:space="preserve"> МФЦ</w:t>
      </w:r>
      <w:r>
        <w:rPr>
          <w:sz w:val="24"/>
          <w:szCs w:val="24"/>
        </w:rPr>
        <w:t>:</w:t>
      </w:r>
      <w:r>
        <w:rPr>
          <w:rFonts w:eastAsia="A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(8-816-66) </w:t>
      </w:r>
      <w:r>
        <w:rPr>
          <w:rFonts w:eastAsia="A"/>
          <w:sz w:val="24"/>
          <w:szCs w:val="24"/>
        </w:rPr>
        <w:t>2-18-19;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>
        <w:rPr>
          <w:rFonts w:eastAsia="A"/>
          <w:sz w:val="24"/>
          <w:szCs w:val="24"/>
        </w:rPr>
        <w:t xml:space="preserve"> МФЦ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mfc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valday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gmail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1.3.5. Информацию о месте нахождения и графике работы государственных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нов, структурных подразделений территориальных органов, органов местного самоупра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ления, организаций, участвующих в предоставлении муниципальной услуги, можно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чить на личном приеме у специалистов комитета или в сети «Интернет».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1.3.6. Информация о порядке предоставления муниципальной услуги предоставл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1.3.6.1.Непосредственно специалистами комитета при личном обращении либо письменном обращении заинтересованного лица;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1.3.6.2.С использованием средств почтовой, телефонной связи и электронной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чты;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1.3.6.3.Посредством размещения в сети «Интернет» и публикации в средствах ма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совой информации;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1.3.6.4.Посредством размещения сведений на информационных стендах;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1.3.6.5.Специалистами многофункционального центра предоставления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и муниципальных услуг.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1.3.7. Основными требованиями к информированию заявителей являются: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1.3.7.1.Достоверность предоставляемой информации;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1.3.7.2.Четкость изложения информации;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1.3.7.3.Полнота информирования;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1.3.7.4.Наглядность форм предоставляемой информации;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1.3.7.5.Удобство и доступность получения информации;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1.3.7.6.Оперативность предоставления информации.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1.3.8.Консультации предоставляются по следующим вопросам: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1.3.8.1.Месту нахождения, графику работы, Интернет-сайтах, адресу электронной почты и номерах телефонов комитета, принимающего документы на предоставление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1.3.8.2.Перечню документов, необходимых для принятия решения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услуги, комплектности (достаточности) представленных документов;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1.3.8.3.Времени приема и выдачи документов;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1.3.8.4.Срокам предоставления муниципальной услуги;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1.3.8.5.Процессу выполнения административных процедур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(на каком этапе в процессе выполнения какой административной процедуры находится представленный заявителем пакет документов). Заявителем указ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ваются (называются) дата и входящий номер, указанные в полученном заявителем отры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ном талоне заявления;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1.3.8.6.Порядку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1.3.9.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ращения.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1.3.10. При обращении гражданина посредством электронной почты ответ напра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lastRenderedPageBreak/>
        <w:t>ляется гражданину в форме электронного документа по адресу электронной почты,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занному в обращении, или в письменной форме по почтовому адресу, указанному в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1.3.11. При ответах на телефонные звонки и устные обращения специалисты ком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тета подробно и в вежливой (корректной) форме информируют обратившихся граждан по интересующим их вопросам. Ответ на телефонный звонок должен начинаться с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о наименовании органа, в который позвонил гражданин, фамилии, имени, отчестве и должности специалиста комитета, принявшего телефонный звонок.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невозможности специалиста комитета, принявшего звонок, самостоятельно ответить на поставленные вопросы, телефонный звонок переадресовывается (переводится) на другого специалиста комитета или обратившемуся гражданину сообщается номер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лефона, по которому можно получить необходимую информацию.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1.3.12. Публичное устное консультирование по вопросам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 осуществляется с привлечением средств массовой информации (далее - СМИ): печати, радио, телевидения.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1.3.13. Публичное письменное консультирование по вопросам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осуществляется путем: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публикации информационных материалов в СМИ, в сети «Интернет»;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оформления информационных стендов, в том числе в настольном варианте.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1.3.14. Консультации осуществляются в соответствии с режимом работы комитета.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1.3.15. Консультирование по вопросам предоставления услуги предоставляется специалистами в устной и письменной форме бесплатно.</w:t>
      </w:r>
    </w:p>
    <w:p w:rsidR="00821E66" w:rsidRDefault="00821E66" w:rsidP="00821E66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  <w:highlight w:val="yellow"/>
        </w:rPr>
      </w:pPr>
    </w:p>
    <w:p w:rsidR="00821E66" w:rsidRDefault="00821E66" w:rsidP="00821E66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>
        <w:rPr>
          <w:b/>
          <w:sz w:val="24"/>
          <w:szCs w:val="24"/>
        </w:rPr>
        <w:t>2. СТАНДАРТ ПРЕДОСТАВЛЕНИЯ МУНИЦИПАЛЬНОЙ УСЛУГИ</w:t>
      </w:r>
    </w:p>
    <w:p w:rsidR="00821E66" w:rsidRDefault="00821E66" w:rsidP="00821E6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Наименование муниципальной услуги.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муниципальной услуги</w:t>
      </w:r>
      <w:bookmarkEnd w:id="1"/>
      <w:r>
        <w:rPr>
          <w:sz w:val="24"/>
          <w:szCs w:val="24"/>
        </w:rPr>
        <w:t xml:space="preserve"> – «</w:t>
      </w:r>
      <w:r>
        <w:rPr>
          <w:sz w:val="24"/>
          <w:szCs w:val="24"/>
          <w:lang w:eastAsia="en-US"/>
        </w:rPr>
        <w:t>Признание жилых помещений муниц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пального жилищного фонда непригодными для проживания</w:t>
      </w:r>
      <w:r>
        <w:rPr>
          <w:sz w:val="24"/>
          <w:szCs w:val="24"/>
        </w:rPr>
        <w:t>».</w:t>
      </w:r>
    </w:p>
    <w:p w:rsidR="00821E66" w:rsidRDefault="00821E66" w:rsidP="00821E6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Наименование органа местного самоуправления, предоставляющего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пальную услугу.</w:t>
      </w:r>
    </w:p>
    <w:p w:rsidR="00821E66" w:rsidRDefault="00821E66" w:rsidP="00821E66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2.2.1. Муниципальная услуга предоставляется:</w:t>
      </w:r>
    </w:p>
    <w:p w:rsidR="00821E66" w:rsidRDefault="00821E66" w:rsidP="00821E66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Администрацией Валдайского муниципального района в лице комитета жилищно-коммунального и дорожного хозяйства Администрацией муниципального района;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по месту жительства заявителя - в части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приема и (или) выдачи документов на предоставление муниципальной услуги (при условии заключения соглашений о вза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модействии с МФЦ).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2.2.2. В предоставлении муниципальной услуги участвуют: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филиал Федерального государственного бюджетного учреждения "Федеральная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дастровая палата Росреестра" по Новгородской области;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Новгородский филиал федерального государственного унитарного предприятия "Ростехинвентаризация - Федеральное БТИ";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органы и организации, осуществляющими регистрационный учет граждан по месту жительства (пребывания) в соответствии </w:t>
      </w:r>
      <w:r w:rsidRPr="00821E66">
        <w:rPr>
          <w:sz w:val="24"/>
          <w:szCs w:val="24"/>
        </w:rPr>
        <w:t xml:space="preserve">с </w:t>
      </w:r>
      <w:hyperlink r:id="rId11" w:history="1">
        <w:r w:rsidRPr="00821E66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821E66">
        <w:rPr>
          <w:sz w:val="24"/>
          <w:szCs w:val="24"/>
        </w:rPr>
        <w:t xml:space="preserve"> Российской</w:t>
      </w:r>
      <w:r>
        <w:rPr>
          <w:sz w:val="24"/>
          <w:szCs w:val="24"/>
        </w:rPr>
        <w:t xml:space="preserve"> Федерации от 25 июня 1993 года N 5242-1 "О праве граждан Российской Федерации на свободу передв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жения, выбор места пребывания и жительства в пределах Российской Федерации".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в иные органы и организации, не предусмотренных административным регламентом.</w:t>
      </w:r>
    </w:p>
    <w:p w:rsidR="00821E66" w:rsidRDefault="00821E66" w:rsidP="00821E66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Результат предоставления муниципальной услуги.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Результатами предоставления муниципальной услуги являются: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2.3.1.Принятие Администрацией муниципального района, и выдача заявителю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нятого на основании заключения межведомственной комиссии одного из следующих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шений: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признании помещения жилым помещением;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признании жилого помещения  пригодным для проживания граждан;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признании жилого помещения непригодным для проживания граждан;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признании многоквартирного дома аварийным и подлежащим сносу;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признании многоквартирного дома аварийным и подлежащим реконструкции;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 отказе в признании дома аварийным;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муниципальной услуги;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2.3.2.Обоснованный отказ при рассмотрении межведомственной комиссией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щения заявителя.</w:t>
      </w:r>
    </w:p>
    <w:p w:rsidR="00821E66" w:rsidRDefault="00821E66" w:rsidP="00821E66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821E66" w:rsidRDefault="00821E66" w:rsidP="00821E66">
      <w:pPr>
        <w:tabs>
          <w:tab w:val="left" w:pos="283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 не должен превышать 65 (шестидес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ти пяти)  календарных дней, с даты регистрации в соответствующем журнале </w:t>
      </w:r>
      <w:r>
        <w:rPr>
          <w:bCs/>
          <w:sz w:val="24"/>
          <w:szCs w:val="24"/>
        </w:rPr>
        <w:t>комитета по организационным и общим вопросам</w:t>
      </w:r>
      <w:r>
        <w:rPr>
          <w:sz w:val="24"/>
          <w:szCs w:val="24"/>
        </w:rPr>
        <w:t xml:space="preserve"> заявления с документами, предусмотренными пун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том 2.6 административного регламента.</w:t>
      </w:r>
    </w:p>
    <w:p w:rsidR="00821E66" w:rsidRDefault="00821E66" w:rsidP="00821E66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2.5. Перечень нормативных правовых актов, регулирующих отношения, возник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ющие в связи с предоставлением муниципальной услуги.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Отношения, возникающие в связи </w:t>
      </w:r>
      <w:r>
        <w:rPr>
          <w:bCs/>
          <w:sz w:val="24"/>
          <w:szCs w:val="24"/>
        </w:rPr>
        <w:t>с предоставлением муниципальной услуги,</w:t>
      </w:r>
      <w:r>
        <w:rPr>
          <w:sz w:val="24"/>
          <w:szCs w:val="24"/>
        </w:rPr>
        <w:t xml:space="preserve"> 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гулируются следующими нормативными правовыми актами: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Конституцией Российской Федерации (Собрание законодательства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дерации, 26.01.2009, № 4, ст. 445);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Жилищным кодексом Российской Федерации (Собрание законодательства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Федерации, 03.01.2005, № 1 (ч.1), ст.14);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6 октября 2003 года  № 131-ФЗ «Об общих принципах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ганизации местного самоуправления в Российской Федерации» (Собрание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ства Российской Федерации, 06.10.2003, № 40, ст.3822);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27 июля 2006 года № 152-ФЗ «О персональных данных» (Собрание законодательства Российской Федерации, 2006, № 3 (1 часть), ст.3451);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27 июля 2010 года № 210-ФЗ "Об организации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государственных и муниципальных услуг" (Собрание законодательства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Федерации, 02.08.2010, № 31, ст.4179);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Правительства Российской Федерации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жащим сносу или реконструкции</w:t>
      </w:r>
      <w:r>
        <w:rPr>
          <w:b/>
          <w:sz w:val="24"/>
          <w:szCs w:val="24"/>
        </w:rPr>
        <w:t>» (</w:t>
      </w:r>
      <w:r>
        <w:rPr>
          <w:sz w:val="24"/>
          <w:szCs w:val="24"/>
        </w:rPr>
        <w:t>Собрание законодательства Российской Федерации, 06.02.2006, № 6, ст.702, "Российская газета", № 28, 10.02.2006);</w:t>
      </w:r>
    </w:p>
    <w:p w:rsidR="00821E66" w:rsidRPr="00821E66" w:rsidRDefault="00821E66" w:rsidP="00821E66">
      <w:pPr>
        <w:pStyle w:val="a6"/>
        <w:ind w:firstLine="709"/>
        <w:rPr>
          <w:sz w:val="24"/>
          <w:szCs w:val="24"/>
        </w:rPr>
      </w:pPr>
      <w:r w:rsidRPr="00821E66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821E66">
        <w:rPr>
          <w:sz w:val="24"/>
          <w:szCs w:val="24"/>
        </w:rPr>
        <w:t>и</w:t>
      </w:r>
      <w:r w:rsidRPr="00821E66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821E66">
        <w:rPr>
          <w:sz w:val="24"/>
          <w:szCs w:val="24"/>
        </w:rPr>
        <w:t>б</w:t>
      </w:r>
      <w:r w:rsidRPr="00821E66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821E66">
        <w:rPr>
          <w:sz w:val="24"/>
          <w:szCs w:val="24"/>
        </w:rPr>
        <w:t>е</w:t>
      </w:r>
      <w:r w:rsidRPr="00821E66">
        <w:rPr>
          <w:sz w:val="24"/>
          <w:szCs w:val="24"/>
        </w:rPr>
        <w:t>рации, органов государственной власти Новгородской области, муниципальными прав</w:t>
      </w:r>
      <w:r w:rsidRPr="00821E66">
        <w:rPr>
          <w:sz w:val="24"/>
          <w:szCs w:val="24"/>
        </w:rPr>
        <w:t>о</w:t>
      </w:r>
      <w:r w:rsidRPr="00821E66">
        <w:rPr>
          <w:sz w:val="24"/>
          <w:szCs w:val="24"/>
        </w:rPr>
        <w:t>выми актами Валдайского мун</w:t>
      </w:r>
      <w:r w:rsidRPr="00821E66">
        <w:rPr>
          <w:sz w:val="24"/>
          <w:szCs w:val="24"/>
        </w:rPr>
        <w:t>и</w:t>
      </w:r>
      <w:r w:rsidRPr="00821E66">
        <w:rPr>
          <w:sz w:val="24"/>
          <w:szCs w:val="24"/>
        </w:rPr>
        <w:t>ципального района, поселений Валдайского района.</w:t>
      </w:r>
    </w:p>
    <w:p w:rsidR="00821E66" w:rsidRDefault="00821E66" w:rsidP="00821E66">
      <w:pPr>
        <w:keepNext/>
        <w:ind w:firstLine="720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2.6. Исчерпывающий перечень документов, необходимых в соответствии с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 Для предоставления муниципальной услуги заявитель подаёт заявление 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ответствии с образцом, указанным в приложении  3 к административному регламенту, с приложением следующих документов: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2.6.1.1.Копии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2.6.1.2.Сведения из Единого государственного реестра прав на недвижимое имущ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 и сделок с ним о правах на жилое помещение;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2.6.1.3.В отношении нежилого помещения для признания его в дальнейшем жилым помещением - проект реконструкции нежилого помещения;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2.6.1.4.Заключение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2.6.1.5.Заявления, письма, жалобы граждан на неудовлетворительные условия пр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живания;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2.6.1.6.Заключение проектно-изыскательской организации по результатам обслед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 элементов ограждающих и несущих конструкций жилого помещения - в случае принятия решения об этом межведомственной комиссией;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2.6.1.7.Технический паспорт жилого помещения, а для нежилых помещений - 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нический план;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2.6.1.8.Заключения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ствующим) установленным требованиям;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2.6.1.9.Документ, подтверждающий соответствующие полномочия представителя в соответствии с законодательством Российской Федерации, либо в силу наделения его с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ответствующими полномочиями в порядке, установленном законодательством Росси</w:t>
      </w:r>
      <w:r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>ской Федерации;</w:t>
      </w:r>
    </w:p>
    <w:p w:rsidR="00821E66" w:rsidRDefault="00821E66" w:rsidP="00821E66">
      <w:pPr>
        <w:ind w:firstLine="709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>2.6.1.10.С</w:t>
      </w:r>
      <w:r>
        <w:rPr>
          <w:sz w:val="24"/>
          <w:szCs w:val="24"/>
        </w:rPr>
        <w:t>огласие  на обработку персональных данных заявителя и членов его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мьи </w:t>
      </w:r>
      <w:r>
        <w:rPr>
          <w:bCs/>
          <w:sz w:val="24"/>
          <w:szCs w:val="24"/>
        </w:rPr>
        <w:t xml:space="preserve"> (приложение  4  к административному регламенту).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821E66" w:rsidRDefault="00821E66" w:rsidP="00821E66">
      <w:pPr>
        <w:pStyle w:val="ConsPlusNormal"/>
        <w:widowControl/>
        <w:tabs>
          <w:tab w:val="left" w:pos="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указанные в подпунктах 2.6.1.1., 2.6.1.3, 2.6.1.4, 2.6.1.6, 2.6.1.9, 2.6.1.10 пункта 2.6.1  административного регламента.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 Документы, которые заявитель вправе представить по собственной иници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тиве, так как они подлежат представлению в рамках межведомственного информационн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взаимодействия: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2.6.3.1.Сведения из Единого государственного реестра прав на недвижимое имущ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 и сделок с ним о правах на жилое помещение;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2.6.3.2.Технический паспорт жилого помещения, а для нежилых помещений - 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нический план;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2.6.3.3.Заключения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ствующим) установленным требованиям.</w:t>
      </w:r>
    </w:p>
    <w:p w:rsidR="00821E66" w:rsidRDefault="00821E66" w:rsidP="00821E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2.7.1.</w:t>
      </w:r>
      <w:r>
        <w:rPr>
          <w:sz w:val="24"/>
          <w:szCs w:val="24"/>
        </w:rPr>
        <w:t xml:space="preserve"> В случае если документы, указанные в пункте 2.6.3 административного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гламента, не представлены заявителем </w:t>
      </w:r>
      <w:r>
        <w:rPr>
          <w:bCs/>
          <w:sz w:val="24"/>
          <w:szCs w:val="24"/>
        </w:rPr>
        <w:t>самостоятельно, комитет по каналам межведо</w:t>
      </w:r>
      <w:r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ственного взаимодействия запрашивает: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</w:t>
      </w:r>
      <w:r>
        <w:rPr>
          <w:bCs/>
          <w:sz w:val="24"/>
          <w:szCs w:val="24"/>
        </w:rPr>
        <w:t xml:space="preserve"> в Валдайском отделе управления Федеральной службы государственной регистрации, кадастра и картографии по Новгородской области - </w:t>
      </w:r>
      <w:r>
        <w:rPr>
          <w:bCs/>
          <w:sz w:val="24"/>
          <w:szCs w:val="24"/>
        </w:rPr>
        <w:lastRenderedPageBreak/>
        <w:t>Управлении Росреестра по Новгородской области (приложение  1 к административному регламенту);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технический паспорт жилого помещения, а для нежилых помещений - технический план в Валдайском отделении Новгородского филиала Федерального Государственного унитарного предприятия «Ростехинвентаризация – Федеральное БТИ» (приложение  1 к административному регламенту);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заключения (акты) соответствующих органов государственного надзора (контроля) в Управлении государственной жилищной инспекции Новгородской области (приложение  1 к административному регламенту). 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2.7.2. </w:t>
      </w:r>
      <w:r>
        <w:rPr>
          <w:bCs/>
          <w:sz w:val="24"/>
          <w:szCs w:val="24"/>
        </w:rPr>
        <w:t>Непредставление заявителем указанных документов не является  основанием для отказа заявителю в предоставлении муниципальной  услуги.</w:t>
      </w:r>
    </w:p>
    <w:p w:rsidR="00821E66" w:rsidRDefault="00821E66" w:rsidP="00821E66">
      <w:pPr>
        <w:autoSpaceDE w:val="0"/>
        <w:ind w:firstLine="709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2.8. Указание на запрет требовать от заявителя.</w:t>
      </w:r>
    </w:p>
    <w:p w:rsidR="00821E66" w:rsidRDefault="00821E66" w:rsidP="00821E66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Запрещено требовать от заявителя:</w:t>
      </w:r>
    </w:p>
    <w:p w:rsidR="00821E66" w:rsidRDefault="00821E66" w:rsidP="00821E66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 или осуществления действий,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услуги;</w:t>
      </w:r>
    </w:p>
    <w:p w:rsidR="00821E66" w:rsidRDefault="00821E66" w:rsidP="00821E66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информации, которые находятся в распоряжении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ганов, предоставляющих государственную услугу, иных государственных органов,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Исчерпывающий перечень оснований для отказа в приеме документов,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димых для предоставления муниципальной услуги.</w:t>
      </w:r>
    </w:p>
    <w:p w:rsidR="00821E66" w:rsidRDefault="00821E66" w:rsidP="00821E66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отсутствуют.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 Исчерпывающий перечень оснований для приостановления или  отказа в предоставлении муниципальной услуги.</w:t>
      </w:r>
    </w:p>
    <w:p w:rsidR="00821E66" w:rsidRDefault="00821E66" w:rsidP="00821E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услуги:</w:t>
      </w:r>
    </w:p>
    <w:p w:rsidR="00821E66" w:rsidRDefault="00821E66" w:rsidP="00821E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принятие комиссией решения о представлении заявителем дополнительного док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мента, указанного подпункте 6 пункта 2.6.1 административного регламента.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 Основаниями для отказа в предоставлении муниципальной услуги являются: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непредставление документов или неполное представление документов, указанных в пункте 2.6.2 административного регламента, либо наличие документов, несоответств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ющих требованиям действующего законодательства Российской Федерации;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представлены документы, не поддающиеся прочтению;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несоответствия требованиям, предъявляемым к кругу лиц, указанных в пункте 1.2 административного регламента;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поступление в комитет ответа органа государственной власти, органа местного 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моуправления либо подведомственного органу государственной власти или органу мес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 самоуправления организации, иной организации ответа на межведомственный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прос, свидетельствующего об отсутствии информации, необходимой для предоставления муниципальной услуг.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2.10.3. Заявителю направляется мотивированное решение об отказе в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 с разъяснениями прав обжалования заявителем решения в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дебном порядке.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2.10.4. Граждане имеют право повторно обратиться за получением муниципальной услуги после устранения оснований, предусмотренных пунктами 2.10.1, 2.10.2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стративного регламента.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Услуг, которые являются необходимыми и обязательными для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услуги, не предусмотрено.</w:t>
      </w:r>
    </w:p>
    <w:p w:rsidR="00821E66" w:rsidRDefault="00821E66" w:rsidP="00821E66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2.12. Размер платы, взимаемой с заявителя при предоставлении муниципальной услуги, и способы ее взимания</w:t>
      </w:r>
    </w:p>
    <w:p w:rsidR="00821E66" w:rsidRDefault="00821E66" w:rsidP="00821E66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 xml:space="preserve">2.13. </w:t>
      </w:r>
      <w:r>
        <w:rPr>
          <w:sz w:val="24"/>
          <w:szCs w:val="24"/>
        </w:rPr>
        <w:t>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 и при получении результата предоставленной муниципальной услуги.</w:t>
      </w:r>
    </w:p>
    <w:p w:rsidR="00821E66" w:rsidRDefault="00821E66" w:rsidP="00821E66">
      <w:pPr>
        <w:pStyle w:val="fn2r"/>
        <w:spacing w:before="0" w:beforeAutospacing="0" w:after="0" w:afterAutospacing="0"/>
        <w:ind w:firstLine="720"/>
        <w:jc w:val="both"/>
      </w:pPr>
      <w:r>
        <w:rPr>
          <w:bCs/>
        </w:rPr>
        <w:t>2.13.1. Максимальный срок ожидания в очереди при подаче запроса о предоставл</w:t>
      </w:r>
      <w:r>
        <w:rPr>
          <w:bCs/>
        </w:rPr>
        <w:t>е</w:t>
      </w:r>
      <w:r>
        <w:rPr>
          <w:bCs/>
        </w:rPr>
        <w:t xml:space="preserve">нии муниципальной услуги и </w:t>
      </w:r>
      <w:r>
        <w:t>при получении результата предоставления муниципальной услуги составляет не более</w:t>
      </w:r>
      <w:r>
        <w:rPr>
          <w:bCs/>
        </w:rPr>
        <w:t xml:space="preserve"> </w:t>
      </w:r>
      <w:r>
        <w:t>15 минут.</w:t>
      </w:r>
    </w:p>
    <w:p w:rsidR="00821E66" w:rsidRDefault="00821E66" w:rsidP="00821E66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2.13.2. Максимальный срок ожидания в очереди при подаче запроса о предоставл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ной услуги, и при получении результата предоставления таких услуг устанавливается р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гламентом работы организаций, указанных в приложении  1 к административному регл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менту.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2.14. </w:t>
      </w:r>
      <w:r>
        <w:rPr>
          <w:sz w:val="24"/>
          <w:szCs w:val="24"/>
        </w:rPr>
        <w:t>Срок и порядок  регистрации запроса заявителя о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услуги.</w:t>
      </w:r>
    </w:p>
    <w:p w:rsidR="00821E66" w:rsidRDefault="00821E66" w:rsidP="00821E6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2.14.1. Запрос заявителя о предоставлении муниципальной услуги регистрируется комитетом по организационным и общим вопросам Администрации муниципального ра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>она в день обращения заявителя за предоставлением муниципальной услуги в соотве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ствующем журнале. На заявлении делается отметка с указанием входящего номера и даты регистрации. 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2.14.2. Прием и регистрация запроса  о предоставлении муниципальной услуги в электронной форме обеспечивается при наличии технических возможностей  с помощью региональной государственной  системы «Портал государственных и муниципальных услуг (функций) Новгородской области».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2.14.3. Порядок </w:t>
      </w:r>
      <w:r>
        <w:rPr>
          <w:bCs/>
          <w:sz w:val="24"/>
          <w:szCs w:val="24"/>
        </w:rPr>
        <w:t>регистрации запроса заявителя о предоставлении услуги, пред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ставляемой организацией, участвующей в предоставлении  муниципальной услуги, уст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навлив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ется регламентами организаций, указанных в приложении  1 к административному регл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менту.</w:t>
      </w:r>
    </w:p>
    <w:p w:rsidR="00821E66" w:rsidRDefault="00821E66" w:rsidP="00821E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2.15.1. Рабочие кабинеты комитета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никновении чрезвычайной ситуации, системой охраны.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2.15.2. Каждое рабочее место специалистов должно быть оборудовано персонал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2.15.3. Требования к размещению мест ожидания: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мест ожидания определяется исходя из фактической нагрузки и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можностей для их размещения в здании, но не может составлять менее 3 мест.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2.15.4. Требования к оформлению входа в здание: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центральный вход в здание должен быть оборудован информационной табличкой </w:t>
      </w:r>
      <w:r>
        <w:rPr>
          <w:sz w:val="24"/>
          <w:szCs w:val="24"/>
        </w:rPr>
        <w:lastRenderedPageBreak/>
        <w:t>(вывеской), содержащей следующую информацию: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вход и выход из здания оборудуются соответствующими указателями;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фасад здания (строения) должен быть оборудован осветительными приборами; 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транспортных средств инвалидов. Доступ заявителей к парковочным местам является 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платным.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2.15.5. Требования к местам для информирования, предназначенным для ознако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циональны (информационные стенды могут быть оборудованы карманами формата А4, в которых размещаются информационные листки).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2.15.6. Требования к местам приема заявителей: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кабинеты приема заявителей должны быть оборудованы информационными та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личками с указанием: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номера кабинета;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должностного лица комитета должно обеспечивать ему возможность свободного входа и выхода из помещения при необходимости;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для приема заявителя должно быть снабжено стулом, иметь место для пис</w:t>
      </w:r>
      <w:r>
        <w:rPr>
          <w:sz w:val="24"/>
          <w:szCs w:val="24"/>
        </w:rPr>
        <w:t>ь</w:t>
      </w:r>
      <w:r>
        <w:rPr>
          <w:sz w:val="24"/>
          <w:szCs w:val="24"/>
        </w:rPr>
        <w:t>ма и раскладки документов.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821E66" w:rsidRDefault="00821E66" w:rsidP="00821E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821E66" w:rsidRDefault="00821E66" w:rsidP="00821E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Валдайского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 оборудуется пандусом. Помещения, в которых предоставляется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ственная услуга, должны иметь расширенные проходы, позволяющие обеспечить беспр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ками, выполненными рельефно-точечным шрифтом Брайля.</w:t>
      </w:r>
    </w:p>
    <w:p w:rsidR="00821E66" w:rsidRDefault="00821E66" w:rsidP="00821E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821E66" w:rsidRDefault="00821E66" w:rsidP="00821E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821E66" w:rsidRPr="00821E66" w:rsidRDefault="00821E66" w:rsidP="00821E66">
      <w:pPr>
        <w:pStyle w:val="20"/>
        <w:ind w:firstLine="709"/>
        <w:rPr>
          <w:rFonts w:ascii="Times New Roman" w:hAnsi="Times New Roman"/>
          <w:szCs w:val="24"/>
        </w:rPr>
      </w:pPr>
      <w:r w:rsidRPr="00821E66">
        <w:rPr>
          <w:rFonts w:ascii="Times New Roman" w:hAnsi="Times New Roman"/>
          <w:bCs/>
        </w:rPr>
        <w:t xml:space="preserve">2.16.1. Показателем качества и доступности муниципальной услуги </w:t>
      </w:r>
      <w:r w:rsidRPr="00821E66">
        <w:rPr>
          <w:rFonts w:ascii="Times New Roman" w:hAnsi="Times New Roman"/>
          <w:b/>
          <w:bCs/>
        </w:rPr>
        <w:t xml:space="preserve"> </w:t>
      </w:r>
      <w:r w:rsidRPr="00821E66">
        <w:rPr>
          <w:rFonts w:ascii="Times New Roman" w:hAnsi="Times New Roman"/>
          <w:bCs/>
        </w:rPr>
        <w:t xml:space="preserve">является </w:t>
      </w:r>
      <w:r w:rsidRPr="00821E66">
        <w:rPr>
          <w:rFonts w:ascii="Times New Roman" w:hAnsi="Times New Roman"/>
        </w:rPr>
        <w:t>сов</w:t>
      </w:r>
      <w:r w:rsidRPr="00821E66">
        <w:rPr>
          <w:rFonts w:ascii="Times New Roman" w:hAnsi="Times New Roman"/>
        </w:rPr>
        <w:t>о</w:t>
      </w:r>
      <w:r w:rsidRPr="00821E66">
        <w:rPr>
          <w:rFonts w:ascii="Times New Roman" w:hAnsi="Times New Roman"/>
        </w:rPr>
        <w:t>купность количественных и качественных параметров, позволяющих измерять, учит</w:t>
      </w:r>
      <w:r w:rsidRPr="00821E66">
        <w:rPr>
          <w:rFonts w:ascii="Times New Roman" w:hAnsi="Times New Roman"/>
        </w:rPr>
        <w:t>ы</w:t>
      </w:r>
      <w:r w:rsidRPr="00821E66">
        <w:rPr>
          <w:rFonts w:ascii="Times New Roman" w:hAnsi="Times New Roman"/>
        </w:rPr>
        <w:lastRenderedPageBreak/>
        <w:t>вать, контролировать и оценивать процесс и результат предоставления  муниципальной услуги.</w:t>
      </w:r>
    </w:p>
    <w:p w:rsidR="00821E66" w:rsidRDefault="00821E66" w:rsidP="00821E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2.16.2.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она. 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2.16.3. Показателями качества предоставления муниципальной услуги являются:  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821E66" w:rsidRDefault="00821E66" w:rsidP="00821E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821E66" w:rsidRDefault="00821E66" w:rsidP="00821E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821E66" w:rsidRDefault="00821E66" w:rsidP="00821E66">
      <w:pPr>
        <w:pStyle w:val="20"/>
        <w:ind w:firstLine="709"/>
        <w:rPr>
          <w:rFonts w:ascii="Times New Roman" w:hAnsi="Times New Roman"/>
          <w:szCs w:val="24"/>
        </w:rPr>
      </w:pPr>
      <w:r>
        <w:t>количество обоснованных жалоб;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регистрация, учет и анализ жалоб и обращений в Администрации муниципального района.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можности.</w:t>
      </w:r>
    </w:p>
    <w:p w:rsidR="00821E66" w:rsidRDefault="00821E66" w:rsidP="00821E66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2.17.2. Прием документов на предоставление муниципальной услуги и выдача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зультата муниципальной услуги может осуществляться в МФЦ (приложение 1 к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и муниципальных услуг».</w:t>
      </w:r>
    </w:p>
    <w:p w:rsidR="00821E66" w:rsidRDefault="00821E66" w:rsidP="00821E66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>
        <w:rPr>
          <w:iCs/>
          <w:sz w:val="24"/>
          <w:szCs w:val="24"/>
        </w:rPr>
        <w:t>.17.3. Перечень классов средств электронной подписи, которые допускаются к и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 xml:space="preserve">пользованию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iCs/>
          <w:sz w:val="24"/>
          <w:szCs w:val="24"/>
        </w:rPr>
        <w:t>ной услуги, оказываемой с пр</w:t>
      </w:r>
      <w:r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менением усиленной квалифицированной электронной подписи.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классов средств электронной подписи, которые допускаются к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ма обращений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 и (или) предоставления такой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ги.</w:t>
      </w:r>
    </w:p>
    <w:p w:rsidR="00821E66" w:rsidRDefault="00821E66" w:rsidP="00821E66">
      <w:pPr>
        <w:keepNext/>
        <w:tabs>
          <w:tab w:val="num" w:pos="0"/>
        </w:tabs>
        <w:ind w:firstLine="540"/>
        <w:jc w:val="center"/>
        <w:outlineLvl w:val="3"/>
        <w:rPr>
          <w:bCs/>
          <w:sz w:val="24"/>
          <w:szCs w:val="24"/>
        </w:rPr>
      </w:pPr>
    </w:p>
    <w:p w:rsidR="00821E66" w:rsidRDefault="00821E66" w:rsidP="00821E6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СОСТАВ, ПОСЛЕДОВАТЕЛЬНОСТЬ И СРОКИ ВЫПОЛНЕНИЯ </w:t>
      </w:r>
    </w:p>
    <w:p w:rsidR="00821E66" w:rsidRDefault="00821E66" w:rsidP="00821E6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АДМИНИСТРАТИВНЫХ ПРОЦЕДУР, ТРЕБОВАНИЯ К ПОРЯДКУ ИХ </w:t>
      </w:r>
    </w:p>
    <w:p w:rsidR="00821E66" w:rsidRDefault="00821E66" w:rsidP="00821E6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ВЫПОЛНЕНИЯ, В ТОМ ЧИСЛЕ ОСОБЕННОСТИ ВЫПОЛНЕНИЯ </w:t>
      </w:r>
    </w:p>
    <w:p w:rsidR="00821E66" w:rsidRDefault="00821E66" w:rsidP="00821E6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НИСТРАТИВНЫХ ПРОЦЕДУР В ЭЛЕКТРОННОЙ ФОРМЕ, А </w:t>
      </w:r>
    </w:p>
    <w:p w:rsidR="00821E66" w:rsidRDefault="00821E66" w:rsidP="00821E6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ТАКЖЕ ОСОБЕННОСТИ ВЫПОЛНЕНИЯ АДМИНИСТРАТИВНЫХ </w:t>
      </w:r>
    </w:p>
    <w:p w:rsidR="00821E66" w:rsidRDefault="00821E66" w:rsidP="00821E6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ПРОЦЕДУР В МНОГОФУНКЦИОНАЛЬНЫХ ЦЕ</w:t>
      </w:r>
      <w:r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ТРАХ</w:t>
      </w:r>
    </w:p>
    <w:p w:rsidR="00821E66" w:rsidRDefault="00821E66" w:rsidP="00821E6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Исчерпывающий перечень административных процедур: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заявления для предоставления муниципальной услуги;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Рассмотрение заявления Главой муниципального района и руководителем комит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заявления в комитете;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межведомственных запросов в органы (организации), участвующие в предоставлении муниципальной услуги, для формирования полного пакета документов;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заявления на заседании межведомственной комиссии при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Валдайского муниципального района и составление соответствующего заключ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ния; 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 Администрацией  Валдайского муниципального района по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зультатам работы межведомственной комиссии;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Выдача результата муниципальной услуги заявителю.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Последовательность предоставления муниципальной услуги отражена в блок-схеме, представленной в приложении  5 к административному регламенту.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3.1. Административная процедура - п</w:t>
      </w:r>
      <w:r>
        <w:rPr>
          <w:sz w:val="24"/>
          <w:szCs w:val="24"/>
        </w:rPr>
        <w:t>рием и регистрация заявления для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муниципальной услуги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3.1.1. Основанием для начала административной процедуры по приему заявления, поступившего от заявителя на бумажном носителе или в электронной форме (приложение  3 к административному регламенту) либо при наличии технических возможностей с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пользованием региональной информационной системы «Портал государственных 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ципальных услуг (функций) Новгородской области», является обращение заявителя с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явлением и представлением документов, указанных в пункте 2.6 административного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гламента.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3.1.2. Специалист, ответственный за учет входящей и исходящей документации, регистрирует заявление в соответствии с пунктом 2.15 административного регламента и передает его на рассмотрение Главе муниципального района, председателю межведо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ственной комиссии и руководителю комитета.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3.1.3. Результат административной процедуры – передача заявления на рассмотр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Главе муниципального района и руководителю комитета.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Время выполнения административной процедуры по приему заявления для предоставления муниципальной услуги составляет не более 30 (тридцати) минут.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Административная процедура – рассмотрение заявления Главой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района и руководителем комитета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3.2.1.Основанием для начала административной процедуры по рассмотрению зая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ления Главой муниципального района и руководителем комитета является регистрация заявления в соответствующем журнале </w:t>
      </w:r>
      <w:r>
        <w:rPr>
          <w:bCs/>
          <w:sz w:val="24"/>
          <w:szCs w:val="24"/>
        </w:rPr>
        <w:t>комитета по организационным и общим вопросам</w:t>
      </w:r>
      <w:r>
        <w:rPr>
          <w:sz w:val="24"/>
          <w:szCs w:val="24"/>
        </w:rPr>
        <w:t>.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Глава муниципального района рассматривает поступившее  заявление, накл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дывает соответствующую резолюцию и направляет заявление и документы  для дальне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шего рассмотрения в комитете.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Административная процедура – рассмотрение заявления в комитете.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3.3.1. Основанием для начала административной процедуры по рассмотрению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в комитете является направление заявления с резолюцией заместителя Главы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министрации муниципального района и руководителя комитета с документами,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ными в пункте 2.6 административного регламента, в комитет для рассмотрения и ответа заявителю. 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Специалист комитета, ответственный за предоставление муниципальной услуги, проводит первичную проверку представленных документов, по согласованию с председателем межведомственной комиссии, заместителем председателя межведомстве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комиссии определяет перечень дополнительных документов (заключения (акты)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сущих конструкций жилого помещения), необходимых для принятия решения о призн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нии жилого помещения соответствующим (не соответствующим) требованиям устано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lastRenderedPageBreak/>
        <w:t>ленным Положением о признании помещения жилым помещением, жилого помещения непригодным для проживания и многоквартирного дома, аварийным и подлежащим сносу или реконструкции, утвержденным постановлением Правительства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от 28 января 2006 года № 47,  запрашивает у заявителя, в соответствующих органах государственного контроля (надзора) необходимые дополнительные документы.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В случае выявления несоответствия заявления и иных документов перечню, установленному в пункте 2.6.2 административного регламента, или возникновения сомн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в достоверности представленных данных заявителю в течение 5 (пяти) рабочих дней со дня поступления заявления в Уполномоченный орган письменно сообщает об отказе в предоставлении муниципальной услуги.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 Результат административной процедуры – принятие решения о рассмотрении заявления и документов на заседании межведомственной комиссии, либо принятие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об отказе в предоставлении муниципальной услуги с обоснованием причины.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3.3.5. Время выполнения административной процедуры не должно превышать 5 (пяти) рабочих дней.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Административная процедура – направление межведомственных запросов в органы (организации), участвующие в предоставлении муниципальной услуги, для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мирования полного пакета документов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по направлению ме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ведомственных запросов в органы (организации), участвующие в предоставлении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ципальной услуги, является непредставление заявителем документов, указанных в пункте 2.6.3 административного регламента. 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3.4.2. Сп</w:t>
      </w:r>
      <w:r>
        <w:rPr>
          <w:bCs/>
          <w:sz w:val="24"/>
          <w:szCs w:val="24"/>
        </w:rPr>
        <w:t xml:space="preserve">ециалист комитета по каналам межведомственного взаимодействия </w:t>
      </w:r>
      <w:r>
        <w:rPr>
          <w:sz w:val="24"/>
          <w:szCs w:val="24"/>
        </w:rPr>
        <w:t xml:space="preserve"> в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чение 1 (одного) рабочего дня со дня поступления заявления в комитет запрашивает в Валдайском отделении Управления Федеральной службы государственной регистрации, кадастра и картографии по Новгородской области </w:t>
      </w:r>
      <w:r>
        <w:rPr>
          <w:bCs/>
          <w:sz w:val="24"/>
          <w:szCs w:val="24"/>
        </w:rPr>
        <w:t>выписку из Единого государственного реестра прав на недвижимое имущество и сделок с ним о зарегистрированных правах на жилые помещения.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Валдайское отделение Управления Федеральной службы государственной 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страции, кадастра и картографии по Новгородской области в течение 5 (пяти) рабочих дней  направляет ответ на полученный запрос.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3.4.3. С</w:t>
      </w:r>
      <w:r>
        <w:rPr>
          <w:bCs/>
          <w:sz w:val="24"/>
          <w:szCs w:val="24"/>
        </w:rPr>
        <w:t xml:space="preserve">пециалист комитета по каналам межведомственного взаимодействия </w:t>
      </w:r>
      <w:r>
        <w:rPr>
          <w:sz w:val="24"/>
          <w:szCs w:val="24"/>
        </w:rPr>
        <w:t xml:space="preserve"> в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чение 3 (трех) рабочих дней со дня поступления заявления в комитет запрашивает в 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дайском отделении Новгородского филиала ФГУП «Ростехинвентаризация - Федеральное БТИ» заверенную копию технического паспорта жилого помещения, а на нежилые пом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щения – заверенную копию технического плана. 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Валдайское отделение Новгородского филиала ФГУП «Ростехинвентаризация - Федеральное БТИ» в течение 5 (пяти) рабочих дней  направляет ответ на полученный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прос.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Результат административной процедуры – формирование полного пакета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 для предоставления муниципальной услуги.</w:t>
      </w:r>
    </w:p>
    <w:p w:rsidR="00821E66" w:rsidRDefault="00821E66" w:rsidP="00821E66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3.4.5. Время выполнения административной процедуры - 8 (восемь) рабочих дней.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 Административная процедура –  рассмотрение заявления на заседании межв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домственной комиссии при Администрации Валдайского муниципального района и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ставление соответствующего заключения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3.5.1. Основанием для начала рассмотрения заявления на заседании межведо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ственной комиссии и составления соответствующего заключения является передача 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ного пакета документов для предоставления муниципальной услуги на заседание межв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венной комиссии.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3.5.2. Члены межведомственной комиссии рассматривают заявление и полный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кет документов на предоставление муниципальной услуги в соответствии с Положением о признании помещения жилым помещением, жилого помещения непригодным для прож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вания и МКД аварийным и подлежащим сносу или реконструкции, утвержденным  пост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новлением Правительства Российской Федерации от 28 января 2006 года № 47.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3.5.3. Результат административной процедуры - принятие одного из следующих решений об оценке соответствия помещений и многоквартирных домов установленным в Положении о признании помещения жилым помещением, жилого помещения неприго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ным для проживания и многоквартирного дома, аварийным и подлежащим сносу или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конструкции, утвержденным постановлением Правительства Российской Федерации от 28 января 2006 года № 47 требованиям: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выявлении оснований для признания помещения подлежащим капитальному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ями;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выявлении оснований для признания многоквартирного дома аварийным и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лежащим реконструкции;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выявлении оснований для признания многоквартирного дома аварийным и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лежащим сносу.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шения, по форме указанной в постановлении Правительства РФ от 28.01.2006 №47.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Обследование комиссией жилого помещения, многоквартирного дома в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 принятия межведомственной комиссией решения о необходимости проведения обсл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дования и составление акта обследования. 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обследовании жилого помещения проводится оценка степени и категории 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нического состояния строительных конструкций и жилого дома в целом, степени его о</w:t>
      </w:r>
      <w:r>
        <w:rPr>
          <w:sz w:val="24"/>
          <w:szCs w:val="24"/>
        </w:rPr>
        <w:t>г</w:t>
      </w:r>
      <w:r>
        <w:rPr>
          <w:sz w:val="24"/>
          <w:szCs w:val="24"/>
        </w:rPr>
        <w:t>нестойкости, условий обеспечения эвакуации проживающих граждан в случае пожара, 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нитарно-эпидемиологических требований и гигиенических нормативов, содержания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тенциально опасных для человека химических и биологических веществ, качества атм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 обследования помещения (в случае принятия комиссией решения о необход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 проведения обследования) составляется комиссией на основании выводов и рек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мендаций, указанных в акте, заключения и по форме указанной в постановлении Прав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тельства РФ от 28.01.2006 №47. При этом решение комиссии в части выявления основ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для признания многоквартирного дома аварийным и подлежащим сносу или реко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струкции может основываться только на результатах, изложенных в заключении специ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лизированной организации, проводящей обследование;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3.5.5. Результатом административной процедуры является составление межведо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ственной комиссией соответствующих заключений.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3.5.6. Время выполнения административной процедуры - 30 (тридцать) календа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ных дней с даты регистрации заявления в журнале регистрации комитета по организац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онным и общим вопросам Администрации  муниципального района.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3.6. Административная процедура – принятие решения Администрацией 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ского муниципального района по результатам работы межведомственной комиссии 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3.6.1. Основанием для начала административной процедуры по принятию решения Администрацией  Валдайского муниципального района по результатам работы межведо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ственной комиссии является поступление соответствующего заключения межведомстве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комиссии.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3.6.2. Администрация муниципального района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дома аварийным и подлежащим сносу или реконструкции, и специалист комитета,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ветственный за предоставление услуги,  в соответствии с решением Администрации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  готовит и представляет на подпись Главе муниципального района проект распоряжения с указанием о дальнейшем использовании помещения, сроках отс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3.7. Административная процедура – выдача результата муниципальной услуги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явителю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3.7.1. Основанием для начала административной процедуры по выдаче результата муниципальной услуги заявителю является издание Администрацией Валдайского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 постановления, подписанного Главой  муниципального района, в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ветствии  с принятым межведомственной комиссией решением.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3.7.2. Специалист комитета в течение 5 (пяти) дней со дня принятия решения,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занного в распоряжении, направляет в письменной или электронной форме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ма.</w:t>
      </w:r>
    </w:p>
    <w:p w:rsidR="00821E66" w:rsidRDefault="00821E66" w:rsidP="00821E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3.7.3. Время выполнения административной процедуры - 5 (пять) дней.</w:t>
      </w:r>
    </w:p>
    <w:p w:rsidR="00821E66" w:rsidRDefault="00821E66" w:rsidP="00821E66">
      <w:pPr>
        <w:jc w:val="both"/>
        <w:rPr>
          <w:sz w:val="24"/>
          <w:szCs w:val="24"/>
        </w:rPr>
      </w:pPr>
    </w:p>
    <w:p w:rsidR="00821E66" w:rsidRDefault="00821E66" w:rsidP="00821E66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ПОРЯДОК И ФОРМЫ КОНТРОЛЯ ЗА ПРЕДОСТАВЛЕНИЕ </w:t>
      </w:r>
    </w:p>
    <w:p w:rsidR="00821E66" w:rsidRDefault="00821E66" w:rsidP="00821E66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ПАЛЬНОЙ УСЛУГИ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комитета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комитета или лицом, его замещающим, проверок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полнения должностными лицами положений регламента.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комитета или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цо, его замещающее, а также принимают срочные меры по устранению нарушений.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4.2.2. Проверки могут быть плановыми и внеплановыми.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проводятся по поручению руководителя комитета или лица, его замещающего, по конкретному обращению заинтересованных лиц.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Проверки полноты и качества предоставляемой муниципальной услуги проводятся на основании распоряжения Администрации муниципального района. Для проведения проверки формируется комиссия, в состав которой включаются муниципальные служащие комитета. Результаты проверки оформляются в виде акта, в котором отмечаются выявле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ные недостатки и предложения по их устранению, акт подписывается членами комиссии. С актом знакомятся должностные лица комитета.</w:t>
      </w:r>
    </w:p>
    <w:p w:rsidR="00821E66" w:rsidRDefault="00821E66" w:rsidP="00821E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283"/>
      <w:r>
        <w:rPr>
          <w:sz w:val="24"/>
          <w:szCs w:val="24"/>
        </w:rPr>
        <w:t>4.3. Порядок привлечения к ответственности должностных лиц комитета,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несет персональную ответственность за:</w:t>
      </w:r>
    </w:p>
    <w:p w:rsidR="00821E66" w:rsidRDefault="00821E66" w:rsidP="00821E66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соблюдение установленного порядка приема документов; </w:t>
      </w:r>
    </w:p>
    <w:p w:rsidR="00821E66" w:rsidRDefault="00821E66" w:rsidP="00821E6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надлежащих мер по полной и всесторонней проверке представленных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кументов; </w:t>
      </w:r>
    </w:p>
    <w:p w:rsidR="00821E66" w:rsidRDefault="00821E66" w:rsidP="00821E6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рассмотрения документов, соблюдение порядка выдачи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ментов;</w:t>
      </w:r>
    </w:p>
    <w:p w:rsidR="00821E66" w:rsidRDefault="00821E66" w:rsidP="00821E6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выданных документов; </w:t>
      </w:r>
    </w:p>
    <w:p w:rsidR="00821E66" w:rsidRDefault="00821E66" w:rsidP="00821E6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 прав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новленные законодательством Российской Федерации.</w:t>
      </w:r>
    </w:p>
    <w:p w:rsidR="00821E66" w:rsidRDefault="00821E66" w:rsidP="00821E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и организаций.</w:t>
      </w:r>
    </w:p>
    <w:bookmarkEnd w:id="2"/>
    <w:p w:rsidR="00821E66" w:rsidRDefault="00821E66" w:rsidP="00821E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>мента вправе обратиться с жалобой в комитет.</w:t>
      </w:r>
    </w:p>
    <w:p w:rsidR="00821E66" w:rsidRDefault="00821E66" w:rsidP="00821E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Любое заинтересованное лицо может осуществлять контроль за полнотой и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ством предоставления </w:t>
      </w:r>
      <w:r>
        <w:rPr>
          <w:sz w:val="24"/>
          <w:szCs w:val="24"/>
          <w:shd w:val="clear" w:color="auto" w:fill="FFFFFF"/>
        </w:rPr>
        <w:t>муниципальной</w:t>
      </w:r>
      <w:r>
        <w:rPr>
          <w:sz w:val="24"/>
          <w:szCs w:val="24"/>
        </w:rPr>
        <w:t xml:space="preserve"> услуги, обратившись к руководителю комитета или лицу, его замещающему.</w:t>
      </w:r>
    </w:p>
    <w:p w:rsidR="00821E66" w:rsidRDefault="00821E66" w:rsidP="00821E6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1E66" w:rsidRDefault="00821E66" w:rsidP="00821E66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ДОСУДЕБНЫЙ (ВНЕСУДЕБНЫЙ) ПОРЯДОК ОБЖАЛОВАНИЯ </w:t>
      </w:r>
    </w:p>
    <w:p w:rsidR="00821E66" w:rsidRDefault="00821E66" w:rsidP="00821E66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РЕШЕНИЙ И ДЕЙСТВИЙ (БЕЗДЕЙСТВИЯ) ОРГАНА, ПРЕДОСТАВЛЯ</w:t>
      </w:r>
      <w:r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 xml:space="preserve">ЩЕГО МУНИЦИПАЛЬНУЮ УСЛУГУ, ЕГО ДОЛЖНОСТНЫХ ЛИЦ ЛИБО </w:t>
      </w:r>
    </w:p>
    <w:p w:rsidR="00821E66" w:rsidRDefault="00821E66" w:rsidP="00821E66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ПАЛЬНЫХ СЛУЖАЩИХ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5.1. Заявитель может обратиться с жалобой, в том числе в следующих случаях: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нарушение срока предоставления муниципальной услуги;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у заявителя документов, не предусмотренных нормативными правов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актами Российской Федерации, нормативными правовыми актами Новгородской обл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сти, муниципальными правовыми актами Валдайского муниципального района, для предоставления муниципальной услуги;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отказ в приеме документов, предоставление которых предусмотрено нормативн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правовыми актами Российской Федерации, нормативными правовыми актами Новг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родской области, муниципальными правовыми актами Валдайского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она, для предоставления муниципальной услуги;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отказ в предоставлении муниципальной услуги, если основания отказа не пред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смотрены федеральными законами и принятыми в соответствии с ними иными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ными правовыми актами Российской Федерации, нормативными правовыми актами 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городской области, муниципальными правовыми актами Валдайского муниципального района;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ными правовыми актами Новгородской области, муниципальными правовыми актами Валдайского муниципального района;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Жалоба подается в письменной форме на бумажном носителе, в электронной форме в комитет.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Жалобы на решения, принятые председателем комитета при предоставлении муниципальной услуги, подаются в Администрацию Валдайского муниципального рай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 Жалоба может быть направлена по почте, через ГОАУ "МФЦ",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сети Интернет, официального сайта Администрации муниципального района в сети «Интернет», при наличии технической возможности с помощью региональной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ственной информационной системы "Портал государственных и муниципальных услуг (функций) Новгородской области", а также может быть принята при личном приеме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5.4. Жалоба должна содержать: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должностного лица,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и действия (бездействие) которых обжалуются;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фамилию, имя, отчество (последнее при наличии), сведения о месте жительства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тронной почты (при наличии) и почтовый адрес, по которым должен быть направлен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 заявителю;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обжалуемых решениях и (или) действиях (бездействии) комитета, должностного лица комитета;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доводы, на основании которых заявитель не согласен с решением и действием (бе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действием) комитета, должностного лица комитета. Заявителем могут быть представлены документы (при наличии), подтверждающие доводы заявителя, либо их копии.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5.5. Жалоба, поступившая в комитет, подлежит рассмотрению должностным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цом, наделенным полномочиями по рассмотрению жалоб, в течение пятнадцати рабочих дней со дня ее регистрации, а в случае обжалования отказа комитета в приеме документов у заявителя либо в исправлении допущенных опечаток и ошибок или в случае обжалов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нарушения установленного срока таких исправлений - в течение пяти рабочих дней со дня ее регистрации.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5.6. По результатам рассмотрения жалобы комитет принимает одно из следующих решений: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удовлетворяет жалобу, в том числе в форме отмены принятого решения, исправл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к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торых не предусмотрено нормативными правовыми актами Российской Федерации,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мативными правовыми актами Новгородской области, муниципальными правовыми акт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Валдайского муниципального района, а также в иных формах;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отказывает в удовлетворении жалобы.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5.7. Не позднее дня, следующего за днем принятия решения, заявителю в письме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форме и по желанию заявителя в электронной форме направляется мотивированный ответ о результатах рассмотрения жалобы.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5.8. В случае установления в ходе или по результатам рассмотрения жалобы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щиеся материалы в органы прокуратуры.</w:t>
      </w:r>
    </w:p>
    <w:p w:rsidR="00821E66" w:rsidRDefault="00821E66" w:rsidP="00821E66">
      <w:pPr>
        <w:autoSpaceDE w:val="0"/>
        <w:autoSpaceDN w:val="0"/>
        <w:adjustRightInd w:val="0"/>
        <w:jc w:val="both"/>
        <w:outlineLvl w:val="1"/>
        <w:rPr>
          <w:iCs/>
          <w:sz w:val="24"/>
          <w:szCs w:val="24"/>
        </w:rPr>
      </w:pPr>
    </w:p>
    <w:p w:rsidR="00821E66" w:rsidRDefault="00821E66" w:rsidP="00821E6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21E66" w:rsidRDefault="00821E66" w:rsidP="00821E66">
      <w:pPr>
        <w:pStyle w:val="3"/>
        <w:keepNext w:val="0"/>
        <w:widowControl w:val="0"/>
        <w:jc w:val="left"/>
        <w:rPr>
          <w:rFonts w:ascii="Times New Roman CYR" w:hAnsi="Times New Roman CYR"/>
          <w:sz w:val="28"/>
          <w:szCs w:val="28"/>
          <w:highlight w:val="yellow"/>
        </w:rPr>
      </w:pPr>
    </w:p>
    <w:p w:rsidR="00821E66" w:rsidRDefault="00821E66" w:rsidP="00821E66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821E66" w:rsidRDefault="00821E66" w:rsidP="00821E66">
      <w:pPr>
        <w:autoSpaceDE w:val="0"/>
        <w:autoSpaceDN w:val="0"/>
        <w:adjustRightInd w:val="0"/>
        <w:spacing w:line="240" w:lineRule="exact"/>
        <w:ind w:left="4860"/>
        <w:outlineLvl w:val="2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5400"/>
      </w:tblGrid>
      <w:tr w:rsidR="00821E66" w:rsidTr="00821E66">
        <w:tc>
          <w:tcPr>
            <w:tcW w:w="5400" w:type="dxa"/>
          </w:tcPr>
          <w:p w:rsidR="00821E66" w:rsidRDefault="00821E66">
            <w:pPr>
              <w:widowControl w:val="0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1</w:t>
            </w:r>
          </w:p>
          <w:p w:rsidR="00821E66" w:rsidRDefault="00821E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bCs/>
                <w:sz w:val="24"/>
                <w:szCs w:val="24"/>
              </w:rPr>
              <w:t>по предоста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лению муниципальной услуги «Признание жилых помещений муниципального жилищного фонда непригодными для проживания»</w:t>
            </w:r>
          </w:p>
        </w:tc>
      </w:tr>
    </w:tbl>
    <w:p w:rsidR="00821E66" w:rsidRDefault="00821E66" w:rsidP="00821E66">
      <w:pPr>
        <w:widowControl w:val="0"/>
        <w:autoSpaceDE w:val="0"/>
        <w:autoSpaceDN w:val="0"/>
        <w:adjustRightInd w:val="0"/>
        <w:outlineLvl w:val="2"/>
        <w:rPr>
          <w:b/>
          <w:sz w:val="24"/>
          <w:szCs w:val="24"/>
        </w:rPr>
      </w:pPr>
    </w:p>
    <w:p w:rsidR="00821E66" w:rsidRDefault="00821E66" w:rsidP="00821E6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821E66" w:rsidRDefault="00821E66" w:rsidP="00821E6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821E66" w:rsidRDefault="00821E66" w:rsidP="00821E66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о месте нахождения и графике работы территориальных органов, </w:t>
      </w:r>
    </w:p>
    <w:p w:rsidR="00821E66" w:rsidRDefault="00821E66" w:rsidP="00821E66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организаций, участвующих в предоставлении муниципальной услуги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</w:p>
    <w:p w:rsidR="00821E66" w:rsidRDefault="00821E66" w:rsidP="00821E6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 Управление (отдел) МФЦ по Валдайскому муниципальному району гос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Местонахождение: Новгородская обл., г.Валдай, ул.Гагарина, д.12/2.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  (175400), Новгородская обл., г.Валдай, ул.Гагарина, д.12/2.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Телефоны: (81666)2-18-19.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Адрес электронной почты: </w:t>
      </w:r>
      <w:r>
        <w:rPr>
          <w:color w:val="000000"/>
          <w:sz w:val="24"/>
          <w:szCs w:val="24"/>
          <w:lang w:val="en-US"/>
        </w:rPr>
        <w:t>mfc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valday</w:t>
      </w:r>
      <w:r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  <w:lang w:val="en-US"/>
        </w:rPr>
        <w:t>gmail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com</w:t>
      </w:r>
    </w:p>
    <w:p w:rsidR="00821E66" w:rsidRDefault="00821E66" w:rsidP="00821E6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8.00 до 13.</w:t>
            </w:r>
            <w:r>
              <w:rPr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 </w:t>
            </w:r>
            <w:r>
              <w:rPr>
                <w:color w:val="000000"/>
                <w:sz w:val="24"/>
                <w:szCs w:val="24"/>
                <w:lang w:val="en-US"/>
              </w:rPr>
              <w:t>8.30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color w:val="000000"/>
                <w:sz w:val="24"/>
                <w:szCs w:val="24"/>
                <w:lang w:val="en-US"/>
              </w:rPr>
              <w:t>17.30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 </w:t>
            </w:r>
            <w:r>
              <w:rPr>
                <w:color w:val="000000"/>
                <w:sz w:val="24"/>
                <w:szCs w:val="24"/>
                <w:lang w:val="en-US"/>
              </w:rPr>
              <w:t>8.30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color w:val="000000"/>
                <w:sz w:val="24"/>
                <w:szCs w:val="24"/>
                <w:lang w:val="en-US"/>
              </w:rPr>
              <w:t>17.30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 </w:t>
            </w:r>
            <w:r>
              <w:rPr>
                <w:color w:val="000000"/>
                <w:sz w:val="24"/>
                <w:szCs w:val="24"/>
                <w:lang w:val="en-US"/>
              </w:rPr>
              <w:t>8.30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color w:val="000000"/>
                <w:sz w:val="24"/>
                <w:szCs w:val="24"/>
                <w:lang w:val="en-US"/>
              </w:rPr>
              <w:t>17.30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</w:t>
            </w:r>
            <w:r>
              <w:rPr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color w:val="000000"/>
                <w:sz w:val="24"/>
                <w:szCs w:val="24"/>
                <w:lang w:val="en-US"/>
              </w:rPr>
              <w:t>17.30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c 9.00 </w:t>
            </w:r>
            <w:r>
              <w:rPr>
                <w:color w:val="000000"/>
                <w:sz w:val="24"/>
                <w:szCs w:val="24"/>
              </w:rPr>
              <w:t>до 13.00;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821E66" w:rsidRDefault="00821E66" w:rsidP="00821E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 с заявителями.</w:t>
      </w:r>
    </w:p>
    <w:p w:rsidR="00821E66" w:rsidRDefault="00821E66" w:rsidP="00821E66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 Валдайский отдел управления Федеральной службы государственной рег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страции, кадастра и картографии по Новгородской области (Управление Росреестра по Новгородской области)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Местонахождение: </w:t>
      </w:r>
      <w:r>
        <w:rPr>
          <w:color w:val="000000"/>
          <w:sz w:val="24"/>
          <w:szCs w:val="24"/>
        </w:rPr>
        <w:t>Новгородская обл., г.Валдай, пр.Комсомольский, д.3.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  (175400), Новгородская обл., г.Валдай, пр.Комсомольский, д.3.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Телефоны: 88001003434.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Официальный сайт в сети Интернет: </w:t>
      </w:r>
      <w:r>
        <w:rPr>
          <w:color w:val="000000"/>
          <w:sz w:val="24"/>
          <w:szCs w:val="24"/>
          <w:lang w:val="en-US"/>
        </w:rPr>
        <w:t>rosreestr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</w:p>
    <w:p w:rsidR="00821E66" w:rsidRDefault="00821E66" w:rsidP="00821E6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электронной почты: </w:t>
      </w:r>
      <w:r>
        <w:rPr>
          <w:color w:val="000000"/>
          <w:sz w:val="24"/>
          <w:szCs w:val="24"/>
          <w:lang w:val="en-US"/>
        </w:rPr>
        <w:t>portal</w:t>
      </w:r>
      <w:r>
        <w:rPr>
          <w:color w:val="000000"/>
          <w:sz w:val="24"/>
          <w:szCs w:val="24"/>
        </w:rPr>
        <w:t>@</w:t>
      </w:r>
      <w:r>
        <w:rPr>
          <w:color w:val="000000"/>
          <w:sz w:val="24"/>
          <w:szCs w:val="24"/>
          <w:lang w:val="en-US"/>
        </w:rPr>
        <w:t>rosreestr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</w:p>
    <w:p w:rsidR="00821E66" w:rsidRDefault="00821E66" w:rsidP="00821E66">
      <w:pPr>
        <w:ind w:firstLine="709"/>
        <w:jc w:val="both"/>
        <w:rPr>
          <w:color w:val="000000"/>
          <w:sz w:val="24"/>
          <w:szCs w:val="24"/>
        </w:rPr>
      </w:pPr>
    </w:p>
    <w:p w:rsidR="00821E66" w:rsidRDefault="00821E66" w:rsidP="00821E6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 9.00 до 17.00; 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19.00;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17.00;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8.00 до 17.00;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17.00;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- 9.00 до 13.00;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821E66" w:rsidRDefault="00821E66" w:rsidP="00821E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 с заявителями.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 Управление государственной жилищной инспекции Новгородской области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Местонахождение: Новгородская обл., г.Великий Новгород, ул.Б.Московская, д.12.</w:t>
      </w:r>
    </w:p>
    <w:p w:rsidR="00821E66" w:rsidRDefault="00821E66" w:rsidP="00821E6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Почтовый адрес: 173000, Новгородская обл., г.Великий Новгород, ул.Б.Московская, д.12.</w:t>
      </w:r>
    </w:p>
    <w:p w:rsidR="00821E66" w:rsidRDefault="00821E66" w:rsidP="00821E66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  <w:t>Телефон: 8 (8162) 66-27-88.</w:t>
      </w:r>
    </w:p>
    <w:p w:rsidR="00821E66" w:rsidRDefault="00821E66" w:rsidP="00821E66">
      <w:pPr>
        <w:suppressAutoHyphens/>
        <w:ind w:firstLine="709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4. Новгородский филиал Федеральное Государственное унитарное предприятие «Ростехинвентаризация – Федеральное БТИ» Валдайское отделение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Местонахождение: </w:t>
      </w:r>
      <w:r>
        <w:rPr>
          <w:color w:val="000000"/>
          <w:sz w:val="24"/>
          <w:szCs w:val="24"/>
        </w:rPr>
        <w:t>Новгородская обл., г.Валдай, пр.Комсомольский д.11/19.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  (175400), Новгородская обл., г.Валдай, пр.Комсомольский д.11/19.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Телефоны: (81666)2-60-42, 2-00-59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Официальный сайт в сети «Интернет»: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53.</w:t>
      </w:r>
      <w:r>
        <w:rPr>
          <w:color w:val="000000"/>
          <w:sz w:val="24"/>
          <w:szCs w:val="24"/>
          <w:lang w:val="en-US"/>
        </w:rPr>
        <w:t>rosinv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</w:p>
    <w:p w:rsidR="00821E66" w:rsidRDefault="00821E66" w:rsidP="00821E6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электронной почты: -.</w:t>
      </w:r>
    </w:p>
    <w:p w:rsidR="00821E66" w:rsidRDefault="00821E66" w:rsidP="00821E6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 8.00 до 17.00; 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8.00 до 17.00;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8.00 до 17.00;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8.00 до 17.00;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8.00 до 17.00;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14.00;</w:t>
            </w:r>
          </w:p>
        </w:tc>
      </w:tr>
      <w:tr w:rsidR="00821E66" w:rsidTr="00821E6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21E66" w:rsidRDefault="00821E66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выходные.</w:t>
            </w:r>
          </w:p>
        </w:tc>
      </w:tr>
    </w:tbl>
    <w:p w:rsidR="00821E66" w:rsidRDefault="00821E66" w:rsidP="00821E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 с заявителями.</w:t>
      </w:r>
    </w:p>
    <w:p w:rsidR="00821E66" w:rsidRDefault="00821E66" w:rsidP="00821E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</w:p>
    <w:p w:rsidR="00821E66" w:rsidRDefault="00821E66" w:rsidP="00821E66">
      <w:pPr>
        <w:tabs>
          <w:tab w:val="num" w:pos="0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821E66" w:rsidRDefault="00821E66" w:rsidP="00821E66">
      <w:pPr>
        <w:pStyle w:val="ConsPlusNormal"/>
        <w:tabs>
          <w:tab w:val="num" w:pos="0"/>
        </w:tabs>
        <w:jc w:val="both"/>
        <w:outlineLvl w:val="2"/>
        <w:rPr>
          <w:b/>
        </w:rPr>
      </w:pPr>
    </w:p>
    <w:p w:rsidR="00821E66" w:rsidRDefault="00821E66" w:rsidP="00821E66">
      <w:pPr>
        <w:widowControl w:val="0"/>
        <w:tabs>
          <w:tab w:val="num" w:pos="0"/>
        </w:tabs>
        <w:jc w:val="right"/>
        <w:rPr>
          <w:b/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  <w:highlight w:val="yellow"/>
        </w:rPr>
        <w:lastRenderedPageBreak/>
        <w:t xml:space="preserve">             </w:t>
      </w:r>
    </w:p>
    <w:p w:rsidR="00821E66" w:rsidRDefault="00821E66" w:rsidP="00821E66">
      <w:pPr>
        <w:widowControl w:val="0"/>
        <w:ind w:left="41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 2</w:t>
      </w:r>
    </w:p>
    <w:p w:rsidR="00821E66" w:rsidRDefault="00821E66" w:rsidP="00821E66">
      <w:pPr>
        <w:spacing w:before="120" w:line="240" w:lineRule="exact"/>
        <w:ind w:left="414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bCs/>
          <w:sz w:val="24"/>
          <w:szCs w:val="24"/>
        </w:rPr>
        <w:t>по предоста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лению муниципальной услуги «Признание жилых помещений муниципального жилищного фонда непригодными для проживания»</w:t>
      </w:r>
    </w:p>
    <w:p w:rsidR="00821E66" w:rsidRDefault="00821E66" w:rsidP="00821E66">
      <w:pPr>
        <w:spacing w:before="120" w:line="240" w:lineRule="exact"/>
        <w:ind w:left="4140"/>
        <w:jc w:val="center"/>
        <w:rPr>
          <w:rFonts w:ascii="Times New Roman CYR" w:hAnsi="Times New Roman CYR"/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jc w:val="right"/>
        <w:rPr>
          <w:sz w:val="28"/>
          <w:szCs w:val="28"/>
        </w:rPr>
      </w:pPr>
    </w:p>
    <w:p w:rsidR="00821E66" w:rsidRDefault="00821E66" w:rsidP="00821E66">
      <w:pPr>
        <w:widowControl w:val="0"/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ОБРАЗЕЦ ЗАКЛЮЧЕНИЯ</w:t>
      </w:r>
    </w:p>
    <w:p w:rsidR="00821E66" w:rsidRDefault="00821E66" w:rsidP="00821E66">
      <w:pPr>
        <w:widowControl w:val="0"/>
        <w:ind w:left="2124" w:firstLine="708"/>
        <w:rPr>
          <w:sz w:val="24"/>
          <w:szCs w:val="24"/>
        </w:rPr>
      </w:pPr>
    </w:p>
    <w:p w:rsidR="00821E66" w:rsidRDefault="00821E66" w:rsidP="00821E66">
      <w:pPr>
        <w:autoSpaceDE w:val="0"/>
        <w:autoSpaceDN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821E66" w:rsidRDefault="00821E66" w:rsidP="00821E66">
      <w:pPr>
        <w:autoSpaceDE w:val="0"/>
        <w:autoSpaceDN w:val="0"/>
        <w:ind w:firstLine="539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 оценке соответствия помещения (многоквартирного дома) требованиям, устано</w:t>
      </w:r>
      <w:r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 xml:space="preserve">ленным в Положении о признании помещения жилым помещением, </w:t>
      </w:r>
      <w:r>
        <w:rPr>
          <w:snapToGrid w:val="0"/>
          <w:sz w:val="24"/>
          <w:szCs w:val="24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4"/>
          <w:szCs w:val="24"/>
        </w:rPr>
        <w:br/>
        <w:t>аварийным и подлежащим сносу или реконструкции</w:t>
      </w:r>
    </w:p>
    <w:p w:rsidR="00821E66" w:rsidRDefault="00821E66" w:rsidP="00821E66">
      <w:pPr>
        <w:autoSpaceDE w:val="0"/>
        <w:autoSpaceDN w:val="0"/>
        <w:ind w:firstLine="539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821E66" w:rsidTr="00821E66">
        <w:trPr>
          <w:cantSplit/>
        </w:trPr>
        <w:tc>
          <w:tcPr>
            <w:tcW w:w="392" w:type="dxa"/>
            <w:vAlign w:val="bottom"/>
          </w:tcPr>
          <w:p w:rsidR="00821E66" w:rsidRDefault="00821E66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E66" w:rsidRDefault="00821E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21E66" w:rsidRDefault="00821E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E66" w:rsidRDefault="00821E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21E66" w:rsidTr="00821E66">
        <w:trPr>
          <w:cantSplit/>
        </w:trPr>
        <w:tc>
          <w:tcPr>
            <w:tcW w:w="392" w:type="dxa"/>
          </w:tcPr>
          <w:p w:rsidR="00821E66" w:rsidRDefault="00821E66">
            <w:pPr>
              <w:autoSpaceDE w:val="0"/>
              <w:autoSpaceDN w:val="0"/>
            </w:pPr>
          </w:p>
        </w:tc>
        <w:tc>
          <w:tcPr>
            <w:tcW w:w="3747" w:type="dxa"/>
          </w:tcPr>
          <w:p w:rsidR="00821E66" w:rsidRDefault="00821E66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821E66" w:rsidRDefault="00821E66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</w:tcPr>
          <w:p w:rsidR="00821E66" w:rsidRDefault="00821E66">
            <w:pPr>
              <w:autoSpaceDE w:val="0"/>
              <w:autoSpaceDN w:val="0"/>
              <w:jc w:val="center"/>
            </w:pPr>
            <w:r>
              <w:t>(дата)</w:t>
            </w:r>
          </w:p>
        </w:tc>
      </w:tr>
    </w:tbl>
    <w:p w:rsidR="00821E66" w:rsidRDefault="00821E66" w:rsidP="00821E66">
      <w:pPr>
        <w:autoSpaceDE w:val="0"/>
        <w:autoSpaceDN w:val="0"/>
        <w:spacing w:before="24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821E66" w:rsidRDefault="00821E66" w:rsidP="00821E66">
      <w:pPr>
        <w:autoSpaceDE w:val="0"/>
        <w:autoSpaceDN w:val="0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Межведомственная комиссия, назначенная  </w:t>
      </w: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ind w:left="5103"/>
        <w:jc w:val="center"/>
      </w:pPr>
      <w:r>
        <w:t>(кем назначена, наименование федерального о</w:t>
      </w:r>
      <w:r>
        <w:t>р</w:t>
      </w:r>
      <w:r>
        <w:t xml:space="preserve">гана </w:t>
      </w:r>
    </w:p>
    <w:p w:rsidR="00821E66" w:rsidRDefault="00821E66" w:rsidP="00821E66">
      <w:pPr>
        <w:tabs>
          <w:tab w:val="right" w:pos="10205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в составе председателя  </w:t>
      </w: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ind w:left="2460"/>
        <w:jc w:val="center"/>
      </w:pPr>
      <w:r>
        <w:t>(Ф.И.О., занимаемая должность и место работы)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и членов комиссии  </w:t>
      </w: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ind w:left="2069"/>
        <w:jc w:val="center"/>
      </w:pPr>
      <w:r>
        <w:t>(Ф.И.О., занимаемая должность и место работы)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при участии приглашенных экспертов  </w:t>
      </w: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ind w:left="4025"/>
        <w:jc w:val="center"/>
      </w:pPr>
      <w:r>
        <w:t>(Ф.И.О., занимаемая должность и место работы)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ind w:left="7785"/>
        <w:rPr>
          <w:sz w:val="2"/>
          <w:szCs w:val="2"/>
        </w:rPr>
      </w:pP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jc w:val="center"/>
      </w:pPr>
      <w:r>
        <w:t>(Ф.И.О., занимаемая должность и место работы)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рассмотренных документов  </w:t>
      </w: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ind w:left="4564"/>
        <w:jc w:val="center"/>
      </w:pPr>
      <w:r>
        <w:t>(приводится перечень документов)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21E66" w:rsidRDefault="00821E66" w:rsidP="00821E66">
      <w:pPr>
        <w:autoSpaceDE w:val="0"/>
        <w:autoSpaceDN w:val="0"/>
        <w:jc w:val="both"/>
        <w:rPr>
          <w:sz w:val="2"/>
          <w:szCs w:val="2"/>
        </w:rPr>
      </w:pPr>
      <w:r>
        <w:rPr>
          <w:sz w:val="24"/>
          <w:szCs w:val="24"/>
        </w:rPr>
        <w:t>и на основании акта межведомственной комиссии, составленного по результатам обслед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вания,</w:t>
      </w:r>
      <w:r>
        <w:rPr>
          <w:sz w:val="24"/>
          <w:szCs w:val="24"/>
        </w:rPr>
        <w:br/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jc w:val="center"/>
      </w:pPr>
      <w:r>
        <w:t>(приводится заключение, взятое из акта обследования (в случае проведения обследования), или указывается,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jc w:val="center"/>
      </w:pPr>
      <w:r>
        <w:t>что на основании решения межведомственной комиссии обследование не проводилось)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приняла заключение о  </w:t>
      </w: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ind w:left="2410"/>
        <w:jc w:val="center"/>
      </w:pPr>
      <w:r>
        <w:t>(приводится обоснование принятого межведомственной комиссией заключения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jc w:val="center"/>
      </w:pPr>
      <w:r>
        <w:rPr>
          <w:snapToGrid w:val="0"/>
        </w:rPr>
        <w:t>об оценке соответствия помещения (многоквартирного дома) требованиям, установленным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jc w:val="center"/>
      </w:pPr>
      <w:r>
        <w:rPr>
          <w:snapToGrid w:val="0"/>
        </w:rPr>
        <w:t>в Положении о признании помещения жилым помещением, жилого помещения непригодным для прожив</w:t>
      </w:r>
      <w:r>
        <w:rPr>
          <w:snapToGrid w:val="0"/>
        </w:rPr>
        <w:t>а</w:t>
      </w:r>
      <w:r>
        <w:rPr>
          <w:snapToGrid w:val="0"/>
        </w:rPr>
        <w:t>ния</w:t>
      </w:r>
    </w:p>
    <w:p w:rsidR="00821E66" w:rsidRDefault="00821E66" w:rsidP="00821E66">
      <w:pPr>
        <w:tabs>
          <w:tab w:val="right" w:pos="10205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ind w:right="113"/>
        <w:jc w:val="center"/>
      </w:pPr>
      <w:r>
        <w:rPr>
          <w:snapToGrid w:val="0"/>
        </w:rPr>
        <w:t>и многоквартирного дома аварийным и подлежащим сносу или реконструкции)</w:t>
      </w:r>
    </w:p>
    <w:p w:rsidR="00821E66" w:rsidRDefault="00821E66" w:rsidP="00821E66">
      <w:pPr>
        <w:autoSpaceDE w:val="0"/>
        <w:autoSpaceDN w:val="0"/>
        <w:spacing w:before="480"/>
        <w:rPr>
          <w:sz w:val="24"/>
          <w:szCs w:val="24"/>
        </w:rPr>
      </w:pPr>
      <w:r>
        <w:rPr>
          <w:sz w:val="24"/>
          <w:szCs w:val="24"/>
        </w:rPr>
        <w:t>Приложение к заключению: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а) перечень рассмотренных документов;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б) акт обследования помещения (в случае проведения обследования);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821E66" w:rsidRDefault="00821E66" w:rsidP="00821E6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г) особое мнение членов межведомственной комиссии:</w:t>
      </w:r>
    </w:p>
    <w:p w:rsidR="00821E66" w:rsidRDefault="00821E66" w:rsidP="00821E66">
      <w:pPr>
        <w:tabs>
          <w:tab w:val="right" w:pos="10205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21E66" w:rsidRDefault="00821E66" w:rsidP="00821E6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821E66" w:rsidRDefault="00821E66" w:rsidP="00821E66">
      <w:pPr>
        <w:autoSpaceDE w:val="0"/>
        <w:autoSpaceDN w:val="0"/>
        <w:spacing w:before="480"/>
        <w:rPr>
          <w:sz w:val="24"/>
          <w:szCs w:val="24"/>
        </w:rPr>
      </w:pPr>
      <w:r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821E66" w:rsidTr="00821E6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E66" w:rsidRDefault="00821E66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21E66" w:rsidRDefault="00821E66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E66" w:rsidRDefault="00821E66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821E66" w:rsidTr="00821E66">
        <w:trPr>
          <w:cantSplit/>
        </w:trPr>
        <w:tc>
          <w:tcPr>
            <w:tcW w:w="2835" w:type="dxa"/>
          </w:tcPr>
          <w:p w:rsidR="00821E66" w:rsidRDefault="00821E66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</w:tcPr>
          <w:p w:rsidR="00821E66" w:rsidRDefault="00821E6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</w:tcPr>
          <w:p w:rsidR="00821E66" w:rsidRDefault="00821E66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821E66" w:rsidRDefault="00821E66" w:rsidP="00821E66">
      <w:pPr>
        <w:autoSpaceDE w:val="0"/>
        <w:autoSpaceDN w:val="0"/>
        <w:spacing w:before="240"/>
        <w:rPr>
          <w:sz w:val="24"/>
          <w:szCs w:val="24"/>
        </w:rPr>
      </w:pPr>
      <w:r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821E66" w:rsidTr="00821E6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E66" w:rsidRDefault="00821E66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21E66" w:rsidRDefault="00821E66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E66" w:rsidRDefault="00821E66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821E66" w:rsidTr="00821E66">
        <w:trPr>
          <w:cantSplit/>
        </w:trPr>
        <w:tc>
          <w:tcPr>
            <w:tcW w:w="2835" w:type="dxa"/>
          </w:tcPr>
          <w:p w:rsidR="00821E66" w:rsidRDefault="00821E66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</w:tcPr>
          <w:p w:rsidR="00821E66" w:rsidRDefault="00821E6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</w:tcPr>
          <w:p w:rsidR="00821E66" w:rsidRDefault="00821E66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821E66" w:rsidRDefault="00821E66" w:rsidP="00821E6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821E66" w:rsidTr="00821E6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E66" w:rsidRDefault="00821E66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21E66" w:rsidRDefault="00821E66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E66" w:rsidRDefault="00821E66">
            <w:pPr>
              <w:autoSpaceDE w:val="0"/>
              <w:autoSpaceDN w:val="0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821E66" w:rsidTr="00821E66">
        <w:trPr>
          <w:cantSplit/>
        </w:trPr>
        <w:tc>
          <w:tcPr>
            <w:tcW w:w="2835" w:type="dxa"/>
          </w:tcPr>
          <w:p w:rsidR="00821E66" w:rsidRDefault="00821E66">
            <w:pPr>
              <w:autoSpaceDE w:val="0"/>
              <w:autoSpaceDN w:val="0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</w:tcPr>
          <w:p w:rsidR="00821E66" w:rsidRDefault="00821E6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</w:tcPr>
          <w:p w:rsidR="00821E66" w:rsidRDefault="00821E66">
            <w:pPr>
              <w:autoSpaceDE w:val="0"/>
              <w:autoSpaceDN w:val="0"/>
              <w:ind w:left="-170"/>
              <w:jc w:val="center"/>
            </w:pPr>
            <w:r>
              <w:t>(Ф.И.О.)</w:t>
            </w:r>
          </w:p>
        </w:tc>
      </w:tr>
    </w:tbl>
    <w:p w:rsidR="00821E66" w:rsidRDefault="00821E66" w:rsidP="00821E66">
      <w:pPr>
        <w:autoSpaceDE w:val="0"/>
        <w:autoSpaceDN w:val="0"/>
        <w:rPr>
          <w:sz w:val="24"/>
          <w:szCs w:val="24"/>
        </w:rPr>
      </w:pPr>
    </w:p>
    <w:p w:rsidR="00821E66" w:rsidRDefault="00821E66" w:rsidP="00821E66">
      <w:pPr>
        <w:widowControl w:val="0"/>
        <w:spacing w:line="240" w:lineRule="exact"/>
        <w:ind w:left="4860"/>
        <w:jc w:val="right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21E66" w:rsidRDefault="00821E66" w:rsidP="00821E66">
      <w:pPr>
        <w:widowControl w:val="0"/>
        <w:spacing w:line="240" w:lineRule="exact"/>
        <w:ind w:left="4860"/>
        <w:jc w:val="center"/>
        <w:rPr>
          <w:sz w:val="28"/>
          <w:szCs w:val="28"/>
          <w:u w:val="single"/>
        </w:rPr>
      </w:pPr>
    </w:p>
    <w:p w:rsidR="00821E66" w:rsidRDefault="00821E66" w:rsidP="00821E66">
      <w:pPr>
        <w:widowControl w:val="0"/>
        <w:spacing w:line="240" w:lineRule="exact"/>
        <w:ind w:left="2124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</w:t>
      </w:r>
    </w:p>
    <w:p w:rsidR="00821E66" w:rsidRDefault="00821E66" w:rsidP="00821E66">
      <w:pPr>
        <w:widowControl w:val="0"/>
        <w:spacing w:line="240" w:lineRule="exact"/>
        <w:ind w:left="4860"/>
        <w:jc w:val="right"/>
        <w:rPr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jc w:val="right"/>
        <w:rPr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</w:pPr>
    </w:p>
    <w:p w:rsidR="00821E66" w:rsidRPr="00821E66" w:rsidRDefault="00821E66" w:rsidP="00821E66">
      <w:pPr>
        <w:spacing w:before="120" w:line="240" w:lineRule="exact"/>
        <w:ind w:left="4860"/>
        <w:rPr>
          <w:sz w:val="28"/>
          <w:szCs w:val="28"/>
        </w:rPr>
      </w:pPr>
      <w:r>
        <w:rPr>
          <w:sz w:val="24"/>
          <w:szCs w:val="24"/>
          <w:u w:val="single"/>
        </w:rPr>
        <w:br w:type="page"/>
      </w:r>
      <w:r>
        <w:rPr>
          <w:sz w:val="24"/>
          <w:szCs w:val="24"/>
        </w:rPr>
        <w:lastRenderedPageBreak/>
        <w:t xml:space="preserve">         </w:t>
      </w:r>
    </w:p>
    <w:p w:rsidR="00821E66" w:rsidRDefault="00821E66" w:rsidP="00821E66">
      <w:pPr>
        <w:widowControl w:val="0"/>
        <w:ind w:left="41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 w:rsidR="00821E66" w:rsidRDefault="00821E66" w:rsidP="00821E66">
      <w:pPr>
        <w:spacing w:before="120" w:line="240" w:lineRule="exact"/>
        <w:ind w:left="414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bCs/>
          <w:sz w:val="24"/>
          <w:szCs w:val="24"/>
        </w:rPr>
        <w:t>по предоста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лению муниципальной услуги «Признание жилых помещений муниципального жилищного фонда непригодными для проживания»</w:t>
      </w:r>
    </w:p>
    <w:p w:rsidR="00821E66" w:rsidRDefault="00821E66" w:rsidP="00821E66">
      <w:pPr>
        <w:widowControl w:val="0"/>
        <w:tabs>
          <w:tab w:val="center" w:pos="0"/>
        </w:tabs>
        <w:jc w:val="right"/>
        <w:rPr>
          <w:rFonts w:ascii="Times New Roman CYR" w:hAnsi="Times New Roman CYR"/>
          <w:sz w:val="28"/>
          <w:szCs w:val="28"/>
        </w:rPr>
      </w:pPr>
    </w:p>
    <w:p w:rsidR="00821E66" w:rsidRDefault="00821E66" w:rsidP="00821E66">
      <w:pPr>
        <w:widowControl w:val="0"/>
        <w:tabs>
          <w:tab w:val="center" w:pos="0"/>
        </w:tabs>
        <w:rPr>
          <w:sz w:val="28"/>
          <w:szCs w:val="28"/>
        </w:rPr>
      </w:pPr>
    </w:p>
    <w:p w:rsidR="00821E66" w:rsidRDefault="00821E66" w:rsidP="00821E66">
      <w:pPr>
        <w:widowControl w:val="0"/>
        <w:tabs>
          <w:tab w:val="center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ОБРАЗЕЦ ЗАЯВЛЕНИЯ</w:t>
      </w:r>
    </w:p>
    <w:p w:rsidR="00821E66" w:rsidRDefault="00821E66" w:rsidP="00821E66">
      <w:pPr>
        <w:widowControl w:val="0"/>
        <w:tabs>
          <w:tab w:val="center" w:pos="0"/>
        </w:tabs>
        <w:jc w:val="right"/>
        <w:rPr>
          <w:rFonts w:ascii="Times New Roman CYR" w:hAnsi="Times New Roman CYR"/>
          <w:b/>
          <w:sz w:val="28"/>
          <w:szCs w:val="28"/>
        </w:rPr>
      </w:pP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Заместителю Главы администрации </w:t>
      </w: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района, председателю </w:t>
      </w: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  <w:r>
        <w:rPr>
          <w:sz w:val="24"/>
          <w:szCs w:val="24"/>
        </w:rPr>
        <w:t>межведомственной комиссии по призна-</w:t>
      </w: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нию помещения жилым помещением, </w:t>
      </w: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 непригодным для </w:t>
      </w: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проживания и многоквартирного дома </w:t>
      </w: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аварийным  и подлежащим сносу или </w:t>
      </w: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  <w:r>
        <w:rPr>
          <w:sz w:val="24"/>
          <w:szCs w:val="24"/>
        </w:rPr>
        <w:t>реконструкции при Администрации</w:t>
      </w: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  <w:r>
        <w:rPr>
          <w:sz w:val="24"/>
          <w:szCs w:val="24"/>
        </w:rPr>
        <w:t>Валдайского муниципального района</w:t>
      </w: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</w:p>
    <w:p w:rsidR="00821E66" w:rsidRDefault="00821E66" w:rsidP="00821E66">
      <w:pPr>
        <w:spacing w:line="240" w:lineRule="exact"/>
        <w:ind w:left="4500"/>
        <w:rPr>
          <w:sz w:val="24"/>
          <w:szCs w:val="24"/>
        </w:rPr>
      </w:pPr>
    </w:p>
    <w:p w:rsidR="00821E66" w:rsidRDefault="00821E66" w:rsidP="00821E66">
      <w:pPr>
        <w:ind w:left="4500"/>
        <w:rPr>
          <w:sz w:val="24"/>
          <w:szCs w:val="24"/>
        </w:rPr>
      </w:pPr>
      <w:r>
        <w:rPr>
          <w:sz w:val="24"/>
          <w:szCs w:val="24"/>
        </w:rPr>
        <w:t>от ________________________________</w:t>
      </w:r>
    </w:p>
    <w:p w:rsidR="00821E66" w:rsidRDefault="00821E66" w:rsidP="00821E66">
      <w:pPr>
        <w:ind w:left="4500"/>
        <w:rPr>
          <w:sz w:val="24"/>
          <w:szCs w:val="24"/>
        </w:rPr>
      </w:pPr>
    </w:p>
    <w:p w:rsidR="00821E66" w:rsidRDefault="00821E66" w:rsidP="00821E66">
      <w:pPr>
        <w:ind w:left="4500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 ________</w:t>
      </w:r>
    </w:p>
    <w:p w:rsidR="00821E66" w:rsidRDefault="00821E66" w:rsidP="00821E66">
      <w:pPr>
        <w:ind w:left="450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</w:t>
      </w:r>
    </w:p>
    <w:p w:rsidR="00821E66" w:rsidRDefault="00821E66" w:rsidP="00821E66">
      <w:pPr>
        <w:ind w:left="4500"/>
        <w:rPr>
          <w:sz w:val="24"/>
          <w:szCs w:val="24"/>
        </w:rPr>
      </w:pPr>
      <w:r>
        <w:rPr>
          <w:sz w:val="24"/>
          <w:szCs w:val="24"/>
        </w:rPr>
        <w:t>тел.________________________________</w:t>
      </w:r>
    </w:p>
    <w:p w:rsidR="00821E66" w:rsidRDefault="00821E66" w:rsidP="00821E66">
      <w:pPr>
        <w:ind w:firstLine="708"/>
        <w:jc w:val="right"/>
        <w:rPr>
          <w:sz w:val="24"/>
          <w:szCs w:val="24"/>
        </w:rPr>
      </w:pPr>
    </w:p>
    <w:p w:rsidR="00821E66" w:rsidRDefault="00821E66" w:rsidP="00821E66">
      <w:pPr>
        <w:ind w:firstLine="708"/>
        <w:jc w:val="right"/>
        <w:rPr>
          <w:sz w:val="24"/>
          <w:szCs w:val="24"/>
        </w:rPr>
      </w:pPr>
    </w:p>
    <w:p w:rsidR="00821E66" w:rsidRDefault="00821E66" w:rsidP="00821E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821E66" w:rsidRDefault="00821E66" w:rsidP="00821E66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рассмотреть вопрос о пригодности/непригодности жилого помещения для проживания, многоквартирного дома аварийным и подлежащим сносу (нужное подчер</w:t>
      </w:r>
      <w:r>
        <w:rPr>
          <w:sz w:val="24"/>
          <w:szCs w:val="24"/>
        </w:rPr>
        <w:t>к</w:t>
      </w:r>
      <w:r>
        <w:rPr>
          <w:sz w:val="24"/>
          <w:szCs w:val="24"/>
        </w:rPr>
        <w:t>нуть), расположенного по адресу: __________ ______________________________.</w:t>
      </w:r>
    </w:p>
    <w:p w:rsidR="00821E66" w:rsidRDefault="00821E66" w:rsidP="00821E66">
      <w:pPr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821E66" w:rsidRDefault="00821E66" w:rsidP="00821E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на ____ л.;</w:t>
      </w:r>
    </w:p>
    <w:p w:rsidR="00821E66" w:rsidRDefault="00821E66" w:rsidP="00821E66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Копии правоустанавливающих документов на жилое помещение, право на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рое не зарегистрировано в Едином государственном реестре прав на недвижимое имущ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 и сделок с ним, на _____ л.;</w:t>
      </w:r>
    </w:p>
    <w:p w:rsidR="00821E66" w:rsidRDefault="00821E66" w:rsidP="00821E66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 отношении нежилого помещения для признания его в дальнейшем жилым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мещением - проект реконструкции нежилого помещения на ____ л.;</w:t>
      </w:r>
    </w:p>
    <w:p w:rsidR="00821E66" w:rsidRDefault="00821E66" w:rsidP="00821E66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Заключение специализированной организации, проводившей обследование мн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гоквартирного дома (в случае постановки вопроса о признании многоквартирного дома аварийным и подлежащим сносу или реконструкции), на ____ л.</w:t>
      </w:r>
    </w:p>
    <w:p w:rsidR="00821E66" w:rsidRDefault="00821E66" w:rsidP="00821E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21E66" w:rsidRDefault="00821E66" w:rsidP="00821E6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  __________________________ </w:t>
      </w:r>
    </w:p>
    <w:p w:rsidR="00821E66" w:rsidRDefault="00821E66" w:rsidP="00821E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(подпись)                                                 (дата)</w:t>
      </w:r>
    </w:p>
    <w:p w:rsidR="00821E66" w:rsidRDefault="00821E66" w:rsidP="00821E66">
      <w:pPr>
        <w:ind w:firstLine="708"/>
        <w:jc w:val="right"/>
        <w:rPr>
          <w:rFonts w:ascii="Times New Roman CYR" w:hAnsi="Times New Roman CYR"/>
          <w:sz w:val="26"/>
          <w:szCs w:val="26"/>
        </w:rPr>
      </w:pPr>
    </w:p>
    <w:p w:rsidR="00821E66" w:rsidRDefault="00821E66" w:rsidP="00821E66">
      <w:pPr>
        <w:jc w:val="center"/>
      </w:pPr>
      <w:r>
        <w:t>_______________________________________</w:t>
      </w:r>
    </w:p>
    <w:p w:rsidR="00821E66" w:rsidRDefault="00821E66" w:rsidP="00821E66">
      <w:pPr>
        <w:rPr>
          <w:highlight w:val="yellow"/>
        </w:rPr>
      </w:pPr>
    </w:p>
    <w:p w:rsidR="00821E66" w:rsidRDefault="00821E66" w:rsidP="00821E66">
      <w:pPr>
        <w:spacing w:line="360" w:lineRule="exact"/>
        <w:ind w:firstLine="720"/>
        <w:jc w:val="right"/>
        <w:rPr>
          <w:sz w:val="28"/>
          <w:szCs w:val="28"/>
          <w:highlight w:val="yellow"/>
        </w:rPr>
      </w:pPr>
    </w:p>
    <w:p w:rsidR="00821E66" w:rsidRDefault="00821E66" w:rsidP="00821E66">
      <w:pPr>
        <w:spacing w:line="360" w:lineRule="exact"/>
        <w:ind w:firstLine="720"/>
        <w:jc w:val="right"/>
        <w:rPr>
          <w:sz w:val="28"/>
          <w:szCs w:val="28"/>
          <w:highlight w:val="yellow"/>
        </w:rPr>
      </w:pPr>
    </w:p>
    <w:p w:rsidR="00821E66" w:rsidRDefault="00821E66" w:rsidP="00821E66">
      <w:pPr>
        <w:spacing w:line="360" w:lineRule="exact"/>
        <w:rPr>
          <w:sz w:val="28"/>
          <w:szCs w:val="28"/>
          <w:highlight w:val="yellow"/>
        </w:rPr>
      </w:pP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  <w:highlight w:val="yellow"/>
        </w:rPr>
      </w:pPr>
    </w:p>
    <w:p w:rsidR="00821E66" w:rsidRDefault="00821E66" w:rsidP="00821E66">
      <w:pPr>
        <w:widowControl w:val="0"/>
        <w:ind w:left="414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>Приложение  4</w:t>
      </w:r>
    </w:p>
    <w:p w:rsidR="00821E66" w:rsidRDefault="00821E66" w:rsidP="00821E66">
      <w:pPr>
        <w:spacing w:before="120" w:line="240" w:lineRule="exact"/>
        <w:ind w:left="414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bCs/>
          <w:sz w:val="24"/>
          <w:szCs w:val="24"/>
        </w:rPr>
        <w:t>по предоста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лению муниципальной услуги «Признание жилых помещений муниципального жилищного фонда непригодными для проживания»</w:t>
      </w:r>
    </w:p>
    <w:p w:rsidR="00821E66" w:rsidRDefault="00821E66" w:rsidP="00821E66">
      <w:pPr>
        <w:spacing w:before="120" w:line="240" w:lineRule="exact"/>
        <w:ind w:left="4860"/>
        <w:jc w:val="right"/>
        <w:rPr>
          <w:rFonts w:ascii="Times New Roman CYR" w:hAnsi="Times New Roman CYR"/>
          <w:sz w:val="28"/>
          <w:szCs w:val="28"/>
        </w:rPr>
      </w:pPr>
    </w:p>
    <w:p w:rsidR="00821E66" w:rsidRDefault="00821E66" w:rsidP="00821E66">
      <w:pPr>
        <w:spacing w:line="360" w:lineRule="exact"/>
        <w:jc w:val="center"/>
        <w:rPr>
          <w:sz w:val="28"/>
          <w:szCs w:val="28"/>
        </w:rPr>
      </w:pPr>
    </w:p>
    <w:p w:rsidR="00821E66" w:rsidRDefault="00821E66" w:rsidP="00821E66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ОБРАЗЕЦ  СОГЛАСИЯ</w:t>
      </w:r>
    </w:p>
    <w:p w:rsidR="00821E66" w:rsidRDefault="00821E66" w:rsidP="00821E66">
      <w:pPr>
        <w:spacing w:before="120" w:line="360" w:lineRule="exact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Заместителю Главы администрации</w:t>
      </w:r>
    </w:p>
    <w:p w:rsidR="00821E66" w:rsidRDefault="00821E66" w:rsidP="00821E66">
      <w:pPr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   Валдайского муниципального района</w:t>
      </w:r>
    </w:p>
    <w:p w:rsidR="00821E66" w:rsidRDefault="00821E66" w:rsidP="00821E66">
      <w:pPr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</w:t>
      </w:r>
    </w:p>
    <w:p w:rsidR="00821E66" w:rsidRDefault="00821E66" w:rsidP="00821E66">
      <w:pPr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21E66" w:rsidRDefault="00821E66" w:rsidP="00821E66">
      <w:pPr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    от ____________________________________</w:t>
      </w:r>
    </w:p>
    <w:p w:rsidR="00821E66" w:rsidRDefault="00821E66" w:rsidP="00821E66">
      <w:pPr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 </w:t>
      </w:r>
    </w:p>
    <w:p w:rsidR="00821E66" w:rsidRDefault="00821E66" w:rsidP="00821E66">
      <w:pPr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(фамилия, имя, отчество)</w:t>
      </w:r>
    </w:p>
    <w:p w:rsidR="00821E66" w:rsidRDefault="00821E66" w:rsidP="00821E66">
      <w:pPr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__________________________года рождения</w:t>
      </w:r>
    </w:p>
    <w:p w:rsidR="00821E66" w:rsidRDefault="00821E66" w:rsidP="00821E66">
      <w:pPr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    зарегистрированного(ой) по адресу:</w:t>
      </w:r>
    </w:p>
    <w:p w:rsidR="00821E66" w:rsidRDefault="00821E66" w:rsidP="00821E66">
      <w:pPr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</w:t>
      </w:r>
    </w:p>
    <w:p w:rsidR="00821E66" w:rsidRDefault="00821E66" w:rsidP="00821E66">
      <w:pPr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    тел.___________________________________</w:t>
      </w:r>
    </w:p>
    <w:p w:rsidR="00821E66" w:rsidRDefault="00821E66" w:rsidP="00821E66">
      <w:pPr>
        <w:spacing w:line="280" w:lineRule="exact"/>
        <w:ind w:firstLine="720"/>
        <w:jc w:val="right"/>
        <w:rPr>
          <w:sz w:val="24"/>
          <w:szCs w:val="24"/>
        </w:rPr>
      </w:pPr>
    </w:p>
    <w:p w:rsidR="00821E66" w:rsidRDefault="00821E66" w:rsidP="00821E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821E66" w:rsidRDefault="00821E66" w:rsidP="00821E6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821E66" w:rsidRDefault="00821E66" w:rsidP="00821E66">
      <w:pPr>
        <w:spacing w:line="36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</w:t>
      </w:r>
    </w:p>
    <w:p w:rsidR="00821E66" w:rsidRDefault="00821E66" w:rsidP="00821E66">
      <w:pPr>
        <w:spacing w:line="36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(фамилия, имя, отчество)</w:t>
      </w:r>
    </w:p>
    <w:p w:rsidR="00821E66" w:rsidRDefault="00821E66" w:rsidP="00821E66">
      <w:pPr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Администрации Валдайского муниципального района, расположенной по адресу: Новгородская обл., г.Валдай, пр.Комсомольский д.19/21,  в соответствии со стат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ей 9 Федерального закона от 27 июля 2006 года          № 152-ФЗ «О персональных данных» на автоматизированную, а также без использования средств автоматизации обработку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их персональных данных в целях предоставления муниципальной услуги «Признание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мещения жилым помещением, жилого помещения пригодным (непригодным) для прож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вания и многоквартирного дома аварийным и подлежащим сносу или реконструкции», а именно на совершение действий, предусмотренных пунктом 3 статьи 3 Федерального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кона от 27 июля 2006 года № 152-ФЗ «О персональных данных» со сведениями,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ленными мной в Администрацию Валдайского муниципального района.</w:t>
      </w:r>
      <w:r>
        <w:rPr>
          <w:sz w:val="24"/>
          <w:szCs w:val="24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21E66" w:rsidRDefault="00821E66" w:rsidP="00821E66">
      <w:pPr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  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                    (фамилия, инициалы)</w:t>
      </w:r>
      <w:r>
        <w:rPr>
          <w:sz w:val="24"/>
          <w:szCs w:val="24"/>
        </w:rPr>
        <w:tab/>
      </w:r>
    </w:p>
    <w:p w:rsidR="00821E66" w:rsidRDefault="00821E66" w:rsidP="00821E66">
      <w:pPr>
        <w:rPr>
          <w:sz w:val="24"/>
          <w:szCs w:val="24"/>
        </w:rPr>
      </w:pPr>
    </w:p>
    <w:p w:rsidR="00821E66" w:rsidRDefault="00821E66" w:rsidP="00821E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«_____»________________20___г.</w:t>
      </w:r>
    </w:p>
    <w:p w:rsidR="00821E66" w:rsidRDefault="00821E66" w:rsidP="00821E66">
      <w:pPr>
        <w:rPr>
          <w:sz w:val="24"/>
          <w:szCs w:val="24"/>
        </w:rPr>
      </w:pPr>
    </w:p>
    <w:p w:rsidR="00821E66" w:rsidRDefault="00821E66" w:rsidP="00821E66">
      <w:pPr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 согласие на обработку персональных данных несовершеннолетних лиц подписывают</w:t>
      </w:r>
    </w:p>
    <w:p w:rsidR="00821E66" w:rsidRDefault="00821E66" w:rsidP="00821E66">
      <w:pPr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их законные представители.</w:t>
      </w:r>
    </w:p>
    <w:p w:rsidR="00821E66" w:rsidRDefault="00821E66" w:rsidP="00821E66">
      <w:pPr>
        <w:spacing w:line="200" w:lineRule="exact"/>
        <w:jc w:val="both"/>
        <w:rPr>
          <w:sz w:val="22"/>
          <w:szCs w:val="22"/>
          <w:highlight w:val="yellow"/>
        </w:rPr>
      </w:pPr>
    </w:p>
    <w:p w:rsidR="00821E66" w:rsidRDefault="00821E66" w:rsidP="00821E66">
      <w:pPr>
        <w:spacing w:line="200" w:lineRule="exact"/>
        <w:jc w:val="both"/>
        <w:rPr>
          <w:sz w:val="22"/>
          <w:szCs w:val="22"/>
          <w:highlight w:val="yellow"/>
        </w:rPr>
      </w:pPr>
    </w:p>
    <w:p w:rsidR="00821E66" w:rsidRDefault="00821E66" w:rsidP="00821E66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___________________________</w:t>
      </w:r>
    </w:p>
    <w:p w:rsidR="00821E66" w:rsidRDefault="00821E66" w:rsidP="00821E66">
      <w:pPr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821E66" w:rsidRDefault="00821E66" w:rsidP="00821E66">
      <w:pPr>
        <w:spacing w:line="200" w:lineRule="exact"/>
        <w:jc w:val="both"/>
        <w:rPr>
          <w:sz w:val="22"/>
          <w:szCs w:val="22"/>
          <w:highlight w:val="yellow"/>
        </w:rPr>
      </w:pPr>
    </w:p>
    <w:p w:rsidR="00821E66" w:rsidRDefault="00821E66" w:rsidP="00821E66">
      <w:pPr>
        <w:spacing w:line="200" w:lineRule="exact"/>
        <w:jc w:val="both"/>
        <w:rPr>
          <w:sz w:val="22"/>
          <w:szCs w:val="22"/>
        </w:rPr>
      </w:pPr>
    </w:p>
    <w:p w:rsidR="00821E66" w:rsidRDefault="00821E66" w:rsidP="00821E66">
      <w:pPr>
        <w:widowControl w:val="0"/>
        <w:ind w:left="41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 5</w:t>
      </w:r>
    </w:p>
    <w:p w:rsidR="00821E66" w:rsidRDefault="00821E66" w:rsidP="00821E66">
      <w:pPr>
        <w:spacing w:before="120" w:line="240" w:lineRule="exact"/>
        <w:ind w:left="414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bCs/>
          <w:sz w:val="24"/>
          <w:szCs w:val="24"/>
        </w:rPr>
        <w:t>по предоста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лению муниципальной услуги «Признание жилых помещений муниципального жилищного фонда непригодными для проживания»</w:t>
      </w:r>
    </w:p>
    <w:p w:rsidR="00821E66" w:rsidRDefault="00821E66" w:rsidP="00821E66">
      <w:pPr>
        <w:widowControl w:val="0"/>
        <w:spacing w:line="240" w:lineRule="exact"/>
        <w:ind w:left="4860"/>
        <w:jc w:val="right"/>
        <w:rPr>
          <w:rFonts w:ascii="Times New Roman CYR" w:hAnsi="Times New Roman CYR"/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Блок-схема </w:t>
      </w:r>
    </w:p>
    <w:p w:rsidR="00821E66" w:rsidRDefault="00821E66" w:rsidP="00821E66">
      <w:pPr>
        <w:widowControl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821E66" w:rsidRDefault="00821E66" w:rsidP="00821E66">
      <w:pPr>
        <w:widowControl w:val="0"/>
        <w:spacing w:line="240" w:lineRule="exact"/>
        <w:jc w:val="center"/>
        <w:rPr>
          <w:sz w:val="24"/>
          <w:szCs w:val="24"/>
        </w:rPr>
      </w:pPr>
    </w:p>
    <w:p w:rsidR="00821E66" w:rsidRDefault="009E604F" w:rsidP="00821E66">
      <w:pPr>
        <w:widowControl w:val="0"/>
        <w:spacing w:line="240" w:lineRule="exact"/>
        <w:ind w:left="486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90170</wp:posOffset>
                </wp:positionV>
                <wp:extent cx="5257800" cy="320675"/>
                <wp:effectExtent l="0" t="0" r="0" b="0"/>
                <wp:wrapNone/>
                <wp:docPr id="1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66" w:rsidRDefault="00821E66" w:rsidP="00821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и регистрация заявления для предоставления муниципальной услуги</w:t>
                            </w:r>
                          </w:p>
                          <w:p w:rsidR="00821E66" w:rsidRDefault="00821E66" w:rsidP="00821E6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27pt;margin-top:7.1pt;width:414pt;height: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">
                <v:textbox>
                  <w:txbxContent>
                    <w:p w:rsidR="00821E66" w:rsidRDefault="00821E66" w:rsidP="00821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 и регистрация заявления для предоставления муниципальной услуги</w:t>
                      </w:r>
                    </w:p>
                    <w:p w:rsidR="00821E66" w:rsidRDefault="00821E66" w:rsidP="00821E6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5080</wp:posOffset>
                </wp:positionV>
                <wp:extent cx="0" cy="342900"/>
                <wp:effectExtent l="0" t="0" r="0" b="0"/>
                <wp:wrapNone/>
                <wp:docPr id="13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.4pt" to="216.7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">
                <v:stroke endarrow="block"/>
              </v:line>
            </w:pict>
          </mc:Fallback>
        </mc:AlternateContent>
      </w:r>
      <w:r w:rsidR="00821E66">
        <w:rPr>
          <w:sz w:val="28"/>
          <w:szCs w:val="28"/>
        </w:rPr>
        <w:tab/>
      </w: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133985</wp:posOffset>
                </wp:positionV>
                <wp:extent cx="5257800" cy="714375"/>
                <wp:effectExtent l="0" t="0" r="0" b="0"/>
                <wp:wrapNone/>
                <wp:docPr id="12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66" w:rsidRDefault="00821E66" w:rsidP="00821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заместителем Главы администрации </w:t>
                            </w:r>
                          </w:p>
                          <w:p w:rsidR="00821E66" w:rsidRDefault="00821E66" w:rsidP="00821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муниципального района и руководителем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26.7pt;margin-top:10.55pt;width:414pt;height:5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">
                <v:textbox>
                  <w:txbxContent>
                    <w:p w:rsidR="00821E66" w:rsidRDefault="00821E66" w:rsidP="00821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Рассмотрение заявления заместителем Главы администрации </w:t>
                      </w:r>
                    </w:p>
                    <w:p w:rsidR="00821E66" w:rsidRDefault="00821E66" w:rsidP="00821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муниципального района и руководителем комитета</w:t>
                      </w:r>
                    </w:p>
                  </w:txbxContent>
                </v:textbox>
              </v:rect>
            </w:pict>
          </mc:Fallback>
        </mc:AlternateContent>
      </w:r>
      <w:r w:rsidR="00821E66">
        <w:rPr>
          <w:sz w:val="28"/>
          <w:szCs w:val="28"/>
        </w:rPr>
        <w:tab/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0" cy="0"/>
                <wp:effectExtent l="0" t="0" r="0" b="0"/>
                <wp:wrapNone/>
                <wp:docPr id="1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4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">
                <v:stroke endarrow="block"/>
              </v:line>
            </w:pict>
          </mc:Fallback>
        </mc:AlternateContent>
      </w:r>
      <w:r w:rsidR="00821E66">
        <w:rPr>
          <w:sz w:val="28"/>
          <w:szCs w:val="28"/>
        </w:rPr>
        <w:tab/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40005</wp:posOffset>
                </wp:positionV>
                <wp:extent cx="0" cy="342900"/>
                <wp:effectExtent l="0" t="0" r="0" b="0"/>
                <wp:wrapNone/>
                <wp:docPr id="1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15pt" to="3in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Q7YgIAAHo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178435</wp:posOffset>
                </wp:positionV>
                <wp:extent cx="5257800" cy="342900"/>
                <wp:effectExtent l="0" t="0" r="0" b="0"/>
                <wp:wrapNone/>
                <wp:docPr id="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66" w:rsidRDefault="00821E66" w:rsidP="00821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заявления в комитете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7pt;margin-top:14.05pt;width:41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">
                <v:textbox>
                  <w:txbxContent>
                    <w:p w:rsidR="00821E66" w:rsidRDefault="00821E66" w:rsidP="00821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заявления в комитете</w:t>
                      </w:r>
                    </w:p>
                  </w:txbxContent>
                </v:textbox>
              </v:rect>
            </w:pict>
          </mc:Fallback>
        </mc:AlternateContent>
      </w:r>
      <w:r w:rsidR="00821E66">
        <w:rPr>
          <w:sz w:val="28"/>
          <w:szCs w:val="28"/>
        </w:rPr>
        <w:tab/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112395</wp:posOffset>
                </wp:positionV>
                <wp:extent cx="0" cy="314325"/>
                <wp:effectExtent l="0" t="0" r="0" b="0"/>
                <wp:wrapNone/>
                <wp:docPr id="8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85pt" to="3in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17780</wp:posOffset>
                </wp:positionV>
                <wp:extent cx="5257800" cy="685800"/>
                <wp:effectExtent l="0" t="0" r="0" b="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66" w:rsidRDefault="00821E66" w:rsidP="00821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Направление межведомственных запросов в органы </w:t>
                            </w:r>
                          </w:p>
                          <w:p w:rsidR="00821E66" w:rsidRDefault="00821E66" w:rsidP="00821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(организации), участвующие в предоставлении муниципальной услуги, </w:t>
                            </w:r>
                          </w:p>
                          <w:p w:rsidR="00821E66" w:rsidRDefault="00821E66" w:rsidP="00821E66">
                            <w:pPr>
                              <w:jc w:val="center"/>
                              <w:rPr>
                                <w:szCs w:val="1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для формирования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27pt;margin-top:1.4pt;width:414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">
                <v:textbox>
                  <w:txbxContent>
                    <w:p w:rsidR="00821E66" w:rsidRDefault="00821E66" w:rsidP="00821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Направление межведомственных запросов в органы </w:t>
                      </w:r>
                    </w:p>
                    <w:p w:rsidR="00821E66" w:rsidRDefault="00821E66" w:rsidP="00821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(организации), участвующие в предоставлении муниципальной услуги, </w:t>
                      </w:r>
                    </w:p>
                    <w:p w:rsidR="00821E66" w:rsidRDefault="00821E66" w:rsidP="00821E66">
                      <w:pPr>
                        <w:jc w:val="center"/>
                        <w:rPr>
                          <w:szCs w:val="1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для формирования полного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821E66">
        <w:rPr>
          <w:sz w:val="28"/>
          <w:szCs w:val="28"/>
        </w:rPr>
        <w:tab/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90170</wp:posOffset>
                </wp:positionV>
                <wp:extent cx="0" cy="353060"/>
                <wp:effectExtent l="0" t="0" r="0" b="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7.1pt" to="216.7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">
                <v:stroke endarrow="block"/>
              </v:line>
            </w:pict>
          </mc:Fallback>
        </mc:AlternateContent>
      </w:r>
      <w:r w:rsidR="00821E66">
        <w:rPr>
          <w:sz w:val="28"/>
          <w:szCs w:val="28"/>
        </w:rPr>
        <w:tab/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5257800" cy="685800"/>
                <wp:effectExtent l="0" t="0" r="0" b="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66" w:rsidRDefault="00821E66" w:rsidP="00821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на заседании межведомственной комиссии </w:t>
                            </w:r>
                          </w:p>
                          <w:p w:rsidR="00821E66" w:rsidRDefault="00821E66" w:rsidP="00821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 Администрации Валдайского муниципального района и составление 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ответствующего заключения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27pt;margin-top:1.95pt;width:414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">
                <v:textbox>
                  <w:txbxContent>
                    <w:p w:rsidR="00821E66" w:rsidRDefault="00821E66" w:rsidP="00821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Рассмотрение заявления на заседании межведомственной комиссии </w:t>
                      </w:r>
                    </w:p>
                    <w:p w:rsidR="00821E66" w:rsidRDefault="00821E66" w:rsidP="00821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 Администрации Валдайского муниципального района и составление с</w:t>
                      </w: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>ответствующего заключения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97155</wp:posOffset>
                </wp:positionV>
                <wp:extent cx="0" cy="342900"/>
                <wp:effectExtent l="0" t="0" r="0" b="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7.65pt" to="216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Jf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821E66">
        <w:rPr>
          <w:sz w:val="28"/>
          <w:szCs w:val="28"/>
        </w:rPr>
        <w:tab/>
      </w:r>
      <w:r w:rsidR="00821E66">
        <w:rPr>
          <w:sz w:val="28"/>
          <w:szCs w:val="28"/>
        </w:rPr>
        <w:tab/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9E604F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3175</wp:posOffset>
                </wp:positionV>
                <wp:extent cx="5257800" cy="514350"/>
                <wp:effectExtent l="0" t="0" r="0" b="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57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66" w:rsidRDefault="00821E66" w:rsidP="00821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Принятие решения Администрацией  Валдайского муниципального района по результатам работы межведомственной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26.7pt;margin-top:.25pt;width:414pt;height:40.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">
                <v:textbox>
                  <w:txbxContent>
                    <w:p w:rsidR="00821E66" w:rsidRDefault="00821E66" w:rsidP="00821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Принятие решения Администрацией  Валдайского муниципального района по результатам работы межведомственной 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654685</wp:posOffset>
                </wp:positionV>
                <wp:extent cx="5257800" cy="342900"/>
                <wp:effectExtent l="0" t="0" r="0" b="0"/>
                <wp:wrapNone/>
                <wp:docPr id="2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66" w:rsidRDefault="00821E66" w:rsidP="00821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Выдача результатов муниципальной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27pt;margin-top:51.55pt;width:414pt;height:27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">
                <v:textbox>
                  <w:txbxContent>
                    <w:p w:rsidR="00821E66" w:rsidRDefault="00821E66" w:rsidP="00821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Выдача результатов муниципальной услуги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412750</wp:posOffset>
                </wp:positionV>
                <wp:extent cx="0" cy="342900"/>
                <wp:effectExtent l="0" t="0" r="0" b="0"/>
                <wp:wrapNone/>
                <wp:docPr id="1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2.5pt" to="3in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x5YgIAAHo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</w:p>
    <w:p w:rsidR="00821E66" w:rsidRDefault="00821E66" w:rsidP="00821E66">
      <w:pPr>
        <w:widowControl w:val="0"/>
        <w:spacing w:line="240" w:lineRule="exact"/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821E66" w:rsidRDefault="00821E66" w:rsidP="00821E66">
      <w:pPr>
        <w:widowControl w:val="0"/>
        <w:spacing w:line="240" w:lineRule="exact"/>
        <w:ind w:left="4860"/>
      </w:pPr>
    </w:p>
    <w:p w:rsidR="00821E66" w:rsidRDefault="00821E66" w:rsidP="00821E66">
      <w:pPr>
        <w:widowControl w:val="0"/>
        <w:tabs>
          <w:tab w:val="center" w:pos="0"/>
        </w:tabs>
        <w:jc w:val="both"/>
        <w:rPr>
          <w:b/>
          <w:sz w:val="28"/>
          <w:szCs w:val="28"/>
        </w:rPr>
      </w:pPr>
    </w:p>
    <w:p w:rsidR="00821E66" w:rsidRDefault="00821E66" w:rsidP="00821E66">
      <w:pPr>
        <w:autoSpaceDE w:val="0"/>
        <w:autoSpaceDN w:val="0"/>
        <w:adjustRightInd w:val="0"/>
        <w:spacing w:line="240" w:lineRule="exact"/>
        <w:ind w:left="4860"/>
        <w:outlineLvl w:val="2"/>
        <w:rPr>
          <w:sz w:val="28"/>
          <w:szCs w:val="28"/>
          <w:highlight w:val="yellow"/>
        </w:rPr>
      </w:pPr>
    </w:p>
    <w:p w:rsidR="00821E66" w:rsidRDefault="00821E66" w:rsidP="00821E66">
      <w:pPr>
        <w:autoSpaceDE w:val="0"/>
        <w:autoSpaceDN w:val="0"/>
        <w:adjustRightInd w:val="0"/>
        <w:ind w:left="539"/>
        <w:jc w:val="center"/>
        <w:outlineLvl w:val="2"/>
        <w:rPr>
          <w:sz w:val="28"/>
          <w:szCs w:val="28"/>
          <w:highlight w:val="yellow"/>
        </w:rPr>
      </w:pPr>
      <w:r>
        <w:rPr>
          <w:sz w:val="28"/>
          <w:szCs w:val="28"/>
        </w:rPr>
        <w:t>____________________________</w:t>
      </w: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809C9" w:rsidRDefault="001809C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A1" w:rsidRDefault="004A41A1">
      <w:r>
        <w:separator/>
      </w:r>
    </w:p>
  </w:endnote>
  <w:endnote w:type="continuationSeparator" w:id="0">
    <w:p w:rsidR="004A41A1" w:rsidRDefault="004A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A1" w:rsidRDefault="004A41A1">
      <w:r>
        <w:separator/>
      </w:r>
    </w:p>
  </w:footnote>
  <w:footnote w:type="continuationSeparator" w:id="0">
    <w:p w:rsidR="004A41A1" w:rsidRDefault="004A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E604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09C9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86602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41A1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6F8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1E66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4B3C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04F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fn2r">
    <w:name w:val="fn2r"/>
    <w:basedOn w:val="a"/>
    <w:rsid w:val="00821E6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 Знак Знак"/>
    <w:locked/>
    <w:rsid w:val="00821E6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NoSpacing">
    <w:name w:val="No Spacing"/>
    <w:rsid w:val="00821E6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fn2r">
    <w:name w:val="fn2r"/>
    <w:basedOn w:val="a"/>
    <w:rsid w:val="00821E6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 Знак Знак"/>
    <w:locked/>
    <w:rsid w:val="00821E6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NoSpacing">
    <w:name w:val="No Spacing"/>
    <w:rsid w:val="00821E6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C7455DC549511EB7B116E559DB65632BEEEE6CEF00AB4AC142E6B590B9T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192.168.1.10\res$\&#1055;&#1091;&#1083;%20&#1086;&#1073;&#1084;&#1077;&#1085;&#1072;\&#1052;&#1040;&#1064;&#1041;&#1070;&#1056;&#1054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7455DC549511EB7B116E559DB65632BEFE869EC0CAB4AC142E6B5909CC619F9B6F46B78B8322AB8T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9132</Words>
  <Characters>52053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61063</CharactersWithSpaces>
  <SharedDoc>false</SharedDoc>
  <HLinks>
    <vt:vector size="24" baseType="variant">
      <vt:variant>
        <vt:i4>65548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consultantplus://offline/ref=C5C7455DC549511EB7B116E559DB65632BEEEE6CEF00AB4AC142E6B590B9TCI</vt:lpwstr>
      </vt:variant>
      <vt:variant>
        <vt:lpwstr/>
      </vt:variant>
      <vt:variant>
        <vt:i4>68485184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обмена\МАШБЮРО\ЖКХ\Прием заявлений, документов, а также постановкана учет.doc</vt:lpwstr>
      </vt:variant>
      <vt:variant>
        <vt:lpwstr>Par37#Par37</vt:lpwstr>
      </vt:variant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consultantplus://offline/ref=C5C7455DC549511EB7B116E559DB65632BEFE869EC0CAB4AC142E6B5909CC619F9B6F46B78B8322AB8T3I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2016-06-16T12:25:00Z</cp:lastPrinted>
  <dcterms:created xsi:type="dcterms:W3CDTF">2016-06-16T13:12:00Z</dcterms:created>
  <dcterms:modified xsi:type="dcterms:W3CDTF">2016-06-16T13:12:00Z</dcterms:modified>
</cp:coreProperties>
</file>