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63" w:rsidRDefault="00A54823" w:rsidP="00BB137E">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26" DrawAspect="Content" ObjectID="_1747230199" r:id="rId9"/>
        </w:pict>
      </w:r>
      <w:r w:rsidR="002E6063">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8811F2" w:rsidP="003A0EAF">
      <w:pPr>
        <w:jc w:val="center"/>
        <w:rPr>
          <w:color w:val="000000"/>
          <w:sz w:val="28"/>
        </w:rPr>
      </w:pPr>
      <w:r>
        <w:rPr>
          <w:color w:val="000000"/>
          <w:sz w:val="28"/>
        </w:rPr>
        <w:t>01.06</w:t>
      </w:r>
      <w:r w:rsidR="00A7397E">
        <w:rPr>
          <w:color w:val="000000"/>
          <w:sz w:val="28"/>
        </w:rPr>
        <w:t>.202</w:t>
      </w:r>
      <w:r w:rsidR="00FC3E82">
        <w:rPr>
          <w:color w:val="000000"/>
          <w:sz w:val="28"/>
        </w:rPr>
        <w:t>3</w:t>
      </w:r>
      <w:r w:rsidR="003A0EAF">
        <w:rPr>
          <w:color w:val="000000"/>
          <w:sz w:val="28"/>
        </w:rPr>
        <w:t xml:space="preserve"> </w:t>
      </w:r>
      <w:r w:rsidR="002E6063">
        <w:rPr>
          <w:color w:val="000000"/>
          <w:sz w:val="28"/>
        </w:rPr>
        <w:t>№</w:t>
      </w:r>
      <w:r w:rsidR="008A699C">
        <w:rPr>
          <w:color w:val="000000"/>
          <w:sz w:val="28"/>
        </w:rPr>
        <w:t xml:space="preserve"> </w:t>
      </w:r>
      <w:r w:rsidR="007427F8">
        <w:rPr>
          <w:color w:val="000000"/>
          <w:sz w:val="28"/>
        </w:rPr>
        <w:t>9</w:t>
      </w:r>
      <w:r w:rsidR="00ED44B3">
        <w:rPr>
          <w:color w:val="000000"/>
          <w:sz w:val="28"/>
        </w:rPr>
        <w:t>61</w:t>
      </w:r>
    </w:p>
    <w:p w:rsidR="002E6063" w:rsidRDefault="002E6063" w:rsidP="003A0EAF">
      <w:pPr>
        <w:jc w:val="center"/>
        <w:rPr>
          <w:color w:val="000000"/>
          <w:sz w:val="28"/>
        </w:rPr>
      </w:pPr>
      <w:r>
        <w:rPr>
          <w:color w:val="000000"/>
          <w:sz w:val="28"/>
        </w:rPr>
        <w:t>Валдай</w:t>
      </w:r>
    </w:p>
    <w:p w:rsidR="006B0BBA" w:rsidRPr="0059188E" w:rsidRDefault="006B0BBA" w:rsidP="00EC48EA">
      <w:pPr>
        <w:jc w:val="center"/>
        <w:rPr>
          <w:sz w:val="28"/>
          <w:szCs w:val="28"/>
        </w:rPr>
      </w:pPr>
    </w:p>
    <w:p w:rsidR="00ED44B3" w:rsidRPr="00ED44B3" w:rsidRDefault="00ED44B3" w:rsidP="00ED44B3">
      <w:pPr>
        <w:spacing w:line="240" w:lineRule="exact"/>
        <w:jc w:val="center"/>
        <w:rPr>
          <w:b/>
          <w:sz w:val="28"/>
        </w:rPr>
      </w:pPr>
      <w:r w:rsidRPr="00ED44B3">
        <w:rPr>
          <w:b/>
          <w:sz w:val="28"/>
        </w:rPr>
        <w:t>Об утверждении муниципальной программы</w:t>
      </w:r>
      <w:r w:rsidR="00D86671">
        <w:rPr>
          <w:b/>
          <w:sz w:val="28"/>
        </w:rPr>
        <w:t xml:space="preserve"> </w:t>
      </w:r>
    </w:p>
    <w:p w:rsidR="00ED44B3" w:rsidRPr="00ED44B3" w:rsidRDefault="00ED44B3" w:rsidP="00ED44B3">
      <w:pPr>
        <w:spacing w:line="240" w:lineRule="exact"/>
        <w:jc w:val="center"/>
        <w:rPr>
          <w:b/>
          <w:spacing w:val="-1"/>
          <w:sz w:val="28"/>
        </w:rPr>
      </w:pPr>
      <w:r w:rsidRPr="00ED44B3">
        <w:rPr>
          <w:b/>
          <w:sz w:val="28"/>
        </w:rPr>
        <w:t xml:space="preserve"> </w:t>
      </w:r>
      <w:r w:rsidRPr="00ED44B3">
        <w:rPr>
          <w:b/>
          <w:spacing w:val="-1"/>
          <w:sz w:val="28"/>
        </w:rPr>
        <w:t>«Развитие туристского потенциала Валдайского</w:t>
      </w:r>
    </w:p>
    <w:p w:rsidR="00ED44B3" w:rsidRPr="00ED44B3" w:rsidRDefault="00ED44B3" w:rsidP="00ED44B3">
      <w:pPr>
        <w:spacing w:line="240" w:lineRule="exact"/>
        <w:jc w:val="center"/>
        <w:rPr>
          <w:b/>
          <w:sz w:val="28"/>
        </w:rPr>
      </w:pPr>
      <w:r w:rsidRPr="00ED44B3">
        <w:rPr>
          <w:b/>
          <w:spacing w:val="-1"/>
          <w:sz w:val="28"/>
        </w:rPr>
        <w:t xml:space="preserve"> муниципального района </w:t>
      </w:r>
      <w:r w:rsidRPr="00ED44B3">
        <w:rPr>
          <w:b/>
          <w:sz w:val="28"/>
        </w:rPr>
        <w:t>на 2023</w:t>
      </w:r>
      <w:r>
        <w:rPr>
          <w:b/>
          <w:sz w:val="28"/>
        </w:rPr>
        <w:t xml:space="preserve"> </w:t>
      </w:r>
      <w:r w:rsidRPr="00ED44B3">
        <w:rPr>
          <w:b/>
          <w:sz w:val="28"/>
        </w:rPr>
        <w:t>-</w:t>
      </w:r>
      <w:r>
        <w:rPr>
          <w:b/>
          <w:sz w:val="28"/>
        </w:rPr>
        <w:t xml:space="preserve"> </w:t>
      </w:r>
      <w:r w:rsidRPr="00ED44B3">
        <w:rPr>
          <w:b/>
          <w:sz w:val="28"/>
        </w:rPr>
        <w:t>2026 годы»</w:t>
      </w:r>
    </w:p>
    <w:p w:rsidR="00ED44B3" w:rsidRDefault="00ED44B3" w:rsidP="00ED44B3">
      <w:pPr>
        <w:pStyle w:val="ConsPlusNormal"/>
        <w:ind w:firstLine="0"/>
        <w:jc w:val="center"/>
        <w:rPr>
          <w:rFonts w:ascii="Times New Roman" w:hAnsi="Times New Roman"/>
          <w:sz w:val="28"/>
        </w:rPr>
      </w:pPr>
    </w:p>
    <w:p w:rsidR="00304803" w:rsidRDefault="00304803" w:rsidP="00ED44B3">
      <w:pPr>
        <w:pStyle w:val="ConsPlusNormal"/>
        <w:ind w:firstLine="0"/>
        <w:jc w:val="center"/>
        <w:rPr>
          <w:rFonts w:ascii="Times New Roman" w:hAnsi="Times New Roman"/>
          <w:sz w:val="28"/>
        </w:rPr>
      </w:pPr>
    </w:p>
    <w:p w:rsidR="00304803" w:rsidRPr="00CE4149" w:rsidRDefault="00304803" w:rsidP="00304803">
      <w:pPr>
        <w:shd w:val="clear" w:color="auto" w:fill="FFFFFF"/>
        <w:ind w:firstLine="709"/>
        <w:jc w:val="both"/>
        <w:rPr>
          <w:b/>
          <w:bCs/>
          <w:sz w:val="28"/>
          <w:szCs w:val="28"/>
        </w:rPr>
      </w:pPr>
      <w:r w:rsidRPr="00CE4149">
        <w:rPr>
          <w:sz w:val="28"/>
          <w:szCs w:val="28"/>
        </w:rPr>
        <w:t>В соответствии с постановлением Администрации Валдайского мун</w:t>
      </w:r>
      <w:r w:rsidRPr="00CE4149">
        <w:rPr>
          <w:sz w:val="28"/>
          <w:szCs w:val="28"/>
        </w:rPr>
        <w:t>и</w:t>
      </w:r>
      <w:r w:rsidRPr="00CE4149">
        <w:rPr>
          <w:sz w:val="28"/>
          <w:szCs w:val="28"/>
        </w:rPr>
        <w:t>ципального района от 16.01.2020 №</w:t>
      </w:r>
      <w:r>
        <w:rPr>
          <w:sz w:val="28"/>
          <w:szCs w:val="28"/>
        </w:rPr>
        <w:t xml:space="preserve"> </w:t>
      </w:r>
      <w:r w:rsidRPr="00CE4149">
        <w:rPr>
          <w:sz w:val="28"/>
          <w:szCs w:val="28"/>
        </w:rPr>
        <w:t>48 «Об утверждении Порядка принятия решения о разработке муниципальных программ Валдайского муниципал</w:t>
      </w:r>
      <w:r w:rsidRPr="00CE4149">
        <w:rPr>
          <w:sz w:val="28"/>
          <w:szCs w:val="28"/>
        </w:rPr>
        <w:t>ь</w:t>
      </w:r>
      <w:r w:rsidRPr="00CE4149">
        <w:rPr>
          <w:sz w:val="28"/>
          <w:szCs w:val="28"/>
        </w:rPr>
        <w:t>ного района и Валдайского городского поселения, их формирования, реал</w:t>
      </w:r>
      <w:r w:rsidRPr="00CE4149">
        <w:rPr>
          <w:sz w:val="28"/>
          <w:szCs w:val="28"/>
        </w:rPr>
        <w:t>и</w:t>
      </w:r>
      <w:r w:rsidRPr="00CE4149">
        <w:rPr>
          <w:sz w:val="28"/>
          <w:szCs w:val="28"/>
        </w:rPr>
        <w:t xml:space="preserve">зации и проведения оценки эффективности» Администрация Валдайского муниципального района </w:t>
      </w:r>
      <w:r w:rsidRPr="00CE4149">
        <w:rPr>
          <w:b/>
          <w:bCs/>
          <w:sz w:val="28"/>
          <w:szCs w:val="28"/>
        </w:rPr>
        <w:t>ПОСТАНО</w:t>
      </w:r>
      <w:r w:rsidRPr="00CE4149">
        <w:rPr>
          <w:b/>
          <w:bCs/>
          <w:sz w:val="28"/>
          <w:szCs w:val="28"/>
        </w:rPr>
        <w:t>В</w:t>
      </w:r>
      <w:r w:rsidRPr="00CE4149">
        <w:rPr>
          <w:b/>
          <w:bCs/>
          <w:sz w:val="28"/>
          <w:szCs w:val="28"/>
        </w:rPr>
        <w:t>ЛЯЕТ:</w:t>
      </w:r>
    </w:p>
    <w:p w:rsidR="00ED44B3" w:rsidRDefault="00ED44B3" w:rsidP="00ED44B3">
      <w:pPr>
        <w:pStyle w:val="ConsPlusNormal"/>
        <w:ind w:firstLine="709"/>
        <w:jc w:val="both"/>
        <w:rPr>
          <w:rFonts w:ascii="Times New Roman" w:hAnsi="Times New Roman"/>
          <w:sz w:val="28"/>
        </w:rPr>
      </w:pPr>
      <w:r>
        <w:rPr>
          <w:rFonts w:ascii="Times New Roman" w:hAnsi="Times New Roman"/>
          <w:sz w:val="28"/>
        </w:rPr>
        <w:t xml:space="preserve">1. Утвердить </w:t>
      </w:r>
      <w:r w:rsidR="00304803">
        <w:rPr>
          <w:rFonts w:ascii="Times New Roman" w:hAnsi="Times New Roman"/>
          <w:sz w:val="28"/>
        </w:rPr>
        <w:t xml:space="preserve">прилагаемую </w:t>
      </w:r>
      <w:r>
        <w:rPr>
          <w:rFonts w:ascii="Times New Roman" w:hAnsi="Times New Roman"/>
          <w:sz w:val="28"/>
        </w:rPr>
        <w:t>муниципальную программу «Развитие туристского потенциала Валдайского муниципального района на 2023 - 2026 годы» (далее - муниципальная программа).</w:t>
      </w:r>
    </w:p>
    <w:p w:rsidR="00ED44B3" w:rsidRDefault="00ED44B3" w:rsidP="00ED44B3">
      <w:pPr>
        <w:ind w:firstLine="720"/>
        <w:jc w:val="both"/>
        <w:rPr>
          <w:sz w:val="28"/>
        </w:rPr>
      </w:pPr>
      <w:r>
        <w:rPr>
          <w:sz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82B32" w:rsidRPr="000A53AB" w:rsidRDefault="00D82B32" w:rsidP="00FF6068">
      <w:pPr>
        <w:tabs>
          <w:tab w:val="left" w:pos="3560"/>
        </w:tabs>
        <w:jc w:val="both"/>
        <w:rPr>
          <w:rFonts w:eastAsia="Calibri"/>
          <w:sz w:val="28"/>
          <w:szCs w:val="28"/>
          <w:lang w:eastAsia="en-US"/>
        </w:rPr>
      </w:pPr>
    </w:p>
    <w:p w:rsidR="000A51F0" w:rsidRPr="000A53AB" w:rsidRDefault="000A51F0" w:rsidP="00FF6068">
      <w:pPr>
        <w:tabs>
          <w:tab w:val="left" w:pos="3560"/>
        </w:tabs>
        <w:jc w:val="both"/>
        <w:rPr>
          <w:color w:val="000000"/>
          <w:sz w:val="28"/>
          <w:szCs w:val="28"/>
        </w:rPr>
      </w:pPr>
    </w:p>
    <w:p w:rsidR="0042558A" w:rsidRDefault="0042558A" w:rsidP="0042558A">
      <w:pPr>
        <w:spacing w:line="240" w:lineRule="exact"/>
        <w:ind w:left="709" w:hanging="709"/>
        <w:rPr>
          <w:b/>
          <w:sz w:val="28"/>
          <w:szCs w:val="28"/>
        </w:rPr>
      </w:pPr>
      <w:r>
        <w:rPr>
          <w:b/>
          <w:sz w:val="28"/>
          <w:szCs w:val="28"/>
        </w:rPr>
        <w:t>Первый заместитель Главы</w:t>
      </w:r>
    </w:p>
    <w:p w:rsidR="0042558A" w:rsidRDefault="0042558A" w:rsidP="0042558A">
      <w:pPr>
        <w:spacing w:line="240" w:lineRule="exact"/>
        <w:ind w:left="709" w:hanging="709"/>
        <w:rPr>
          <w:b/>
          <w:sz w:val="28"/>
          <w:szCs w:val="28"/>
        </w:rPr>
      </w:pPr>
      <w:r>
        <w:rPr>
          <w:b/>
          <w:sz w:val="28"/>
          <w:szCs w:val="28"/>
        </w:rPr>
        <w:t xml:space="preserve">администрации </w:t>
      </w:r>
      <w:proofErr w:type="gramStart"/>
      <w:r>
        <w:rPr>
          <w:b/>
          <w:sz w:val="28"/>
          <w:szCs w:val="28"/>
        </w:rPr>
        <w:t>муниципального</w:t>
      </w:r>
      <w:proofErr w:type="gramEnd"/>
    </w:p>
    <w:p w:rsidR="000A51F0" w:rsidRDefault="0042558A" w:rsidP="0042558A">
      <w:pPr>
        <w:spacing w:line="240" w:lineRule="exact"/>
        <w:jc w:val="both"/>
        <w:rPr>
          <w:b/>
          <w:sz w:val="28"/>
          <w:szCs w:val="28"/>
        </w:rPr>
      </w:pPr>
      <w:r>
        <w:rPr>
          <w:b/>
          <w:sz w:val="28"/>
          <w:szCs w:val="28"/>
        </w:rPr>
        <w:t>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A53AB">
        <w:rPr>
          <w:b/>
          <w:sz w:val="28"/>
          <w:szCs w:val="28"/>
        </w:rPr>
        <w:tab/>
      </w:r>
      <w:r w:rsidR="0035204A">
        <w:rPr>
          <w:b/>
          <w:sz w:val="28"/>
          <w:szCs w:val="28"/>
        </w:rPr>
        <w:t>Е.А.Гаврилов</w:t>
      </w: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C35B13" w:rsidRDefault="00C35B13" w:rsidP="00C35B13">
      <w:pPr>
        <w:spacing w:line="240" w:lineRule="exact"/>
        <w:ind w:left="5528"/>
        <w:jc w:val="right"/>
        <w:rPr>
          <w:sz w:val="24"/>
          <w:szCs w:val="24"/>
        </w:rPr>
      </w:pPr>
    </w:p>
    <w:p w:rsidR="00C35B13" w:rsidRDefault="00C35B13" w:rsidP="00C35B13">
      <w:pPr>
        <w:spacing w:line="240" w:lineRule="exact"/>
        <w:ind w:left="5528"/>
        <w:jc w:val="right"/>
        <w:rPr>
          <w:sz w:val="24"/>
          <w:szCs w:val="24"/>
        </w:rPr>
      </w:pPr>
    </w:p>
    <w:p w:rsidR="00ED44B3" w:rsidRPr="00220E3C" w:rsidRDefault="00ED44B3" w:rsidP="00ED44B3">
      <w:pPr>
        <w:spacing w:line="240" w:lineRule="exact"/>
        <w:ind w:left="5528"/>
        <w:jc w:val="center"/>
        <w:rPr>
          <w:sz w:val="24"/>
          <w:szCs w:val="24"/>
        </w:rPr>
      </w:pPr>
      <w:r w:rsidRPr="00220E3C">
        <w:rPr>
          <w:sz w:val="24"/>
          <w:szCs w:val="24"/>
        </w:rPr>
        <w:lastRenderedPageBreak/>
        <w:t>УТВЕРЖДЕН</w:t>
      </w:r>
      <w:r>
        <w:rPr>
          <w:sz w:val="24"/>
          <w:szCs w:val="24"/>
        </w:rPr>
        <w:t>А</w:t>
      </w:r>
    </w:p>
    <w:p w:rsidR="00ED44B3" w:rsidRPr="00220E3C" w:rsidRDefault="00ED44B3" w:rsidP="00ED44B3">
      <w:pPr>
        <w:spacing w:line="240" w:lineRule="exact"/>
        <w:ind w:left="5528"/>
        <w:jc w:val="center"/>
        <w:rPr>
          <w:sz w:val="24"/>
          <w:szCs w:val="24"/>
        </w:rPr>
      </w:pPr>
      <w:r w:rsidRPr="00220E3C">
        <w:rPr>
          <w:sz w:val="24"/>
          <w:szCs w:val="24"/>
        </w:rPr>
        <w:t>постановлением Администрации</w:t>
      </w:r>
    </w:p>
    <w:p w:rsidR="00ED44B3" w:rsidRDefault="00ED44B3" w:rsidP="00ED44B3">
      <w:pPr>
        <w:spacing w:line="240" w:lineRule="exact"/>
        <w:ind w:left="5528"/>
        <w:jc w:val="center"/>
        <w:rPr>
          <w:sz w:val="24"/>
          <w:szCs w:val="24"/>
        </w:rPr>
      </w:pPr>
      <w:r w:rsidRPr="00220E3C">
        <w:rPr>
          <w:sz w:val="24"/>
          <w:szCs w:val="24"/>
        </w:rPr>
        <w:t>муниципального района</w:t>
      </w:r>
      <w:r>
        <w:rPr>
          <w:sz w:val="24"/>
          <w:szCs w:val="24"/>
        </w:rPr>
        <w:t xml:space="preserve"> </w:t>
      </w:r>
    </w:p>
    <w:p w:rsidR="00ED44B3" w:rsidRDefault="00ED44B3" w:rsidP="00ED44B3">
      <w:pPr>
        <w:spacing w:line="240" w:lineRule="exact"/>
        <w:ind w:left="5528"/>
        <w:jc w:val="center"/>
        <w:rPr>
          <w:sz w:val="24"/>
          <w:szCs w:val="24"/>
        </w:rPr>
      </w:pPr>
      <w:r>
        <w:rPr>
          <w:sz w:val="24"/>
          <w:szCs w:val="24"/>
        </w:rPr>
        <w:t>от 01.06.2023 № 961</w:t>
      </w:r>
    </w:p>
    <w:p w:rsidR="00ED44B3" w:rsidRPr="00BD24D1" w:rsidRDefault="00ED44B3" w:rsidP="00ED44B3">
      <w:pPr>
        <w:jc w:val="right"/>
        <w:rPr>
          <w:sz w:val="24"/>
          <w:szCs w:val="24"/>
        </w:rPr>
      </w:pPr>
    </w:p>
    <w:p w:rsidR="00ED44B3" w:rsidRDefault="00ED44B3" w:rsidP="00C35B13">
      <w:pPr>
        <w:pStyle w:val="ConsPlusTitle"/>
        <w:spacing w:line="240" w:lineRule="exact"/>
        <w:jc w:val="center"/>
        <w:rPr>
          <w:sz w:val="28"/>
        </w:rPr>
      </w:pPr>
      <w:r>
        <w:rPr>
          <w:sz w:val="28"/>
        </w:rPr>
        <w:t>МУНИЦИПАЛЬНАЯ ПРОГРАММА</w:t>
      </w:r>
    </w:p>
    <w:p w:rsidR="00ED44B3" w:rsidRDefault="00ED44B3" w:rsidP="00C35B13">
      <w:pPr>
        <w:pStyle w:val="ConsPlusTitle"/>
        <w:spacing w:line="240" w:lineRule="exact"/>
        <w:jc w:val="center"/>
        <w:rPr>
          <w:sz w:val="28"/>
        </w:rPr>
      </w:pPr>
      <w:r>
        <w:rPr>
          <w:spacing w:val="-1"/>
          <w:sz w:val="28"/>
        </w:rPr>
        <w:t>«Развитие туристского потенциала Валдайского муниципального района</w:t>
      </w:r>
    </w:p>
    <w:p w:rsidR="00ED44B3" w:rsidRDefault="00ED44B3" w:rsidP="00C35B13">
      <w:pPr>
        <w:pStyle w:val="ConsPlusTitle"/>
        <w:spacing w:line="240" w:lineRule="exact"/>
        <w:jc w:val="center"/>
        <w:rPr>
          <w:sz w:val="28"/>
        </w:rPr>
      </w:pPr>
      <w:r>
        <w:rPr>
          <w:sz w:val="28"/>
        </w:rPr>
        <w:t>на 2023-2026 годы»</w:t>
      </w:r>
    </w:p>
    <w:p w:rsidR="00ED44B3" w:rsidRPr="00BD24D1" w:rsidRDefault="00ED44B3" w:rsidP="00C35B13">
      <w:pPr>
        <w:pStyle w:val="ConsPlusNormal"/>
        <w:spacing w:line="240" w:lineRule="exact"/>
        <w:ind w:firstLine="0"/>
        <w:jc w:val="center"/>
        <w:rPr>
          <w:rFonts w:ascii="Times New Roman" w:hAnsi="Times New Roman"/>
          <w:sz w:val="24"/>
          <w:szCs w:val="24"/>
        </w:rPr>
      </w:pPr>
    </w:p>
    <w:p w:rsidR="00ED44B3" w:rsidRDefault="00ED44B3" w:rsidP="00C35B13">
      <w:pPr>
        <w:pStyle w:val="ConsPlusNormal"/>
        <w:spacing w:line="240" w:lineRule="exact"/>
        <w:ind w:firstLine="0"/>
        <w:jc w:val="center"/>
        <w:rPr>
          <w:rFonts w:ascii="Times New Roman" w:hAnsi="Times New Roman"/>
          <w:b/>
          <w:sz w:val="28"/>
        </w:rPr>
      </w:pPr>
      <w:r>
        <w:rPr>
          <w:rFonts w:ascii="Times New Roman" w:hAnsi="Times New Roman"/>
          <w:b/>
          <w:sz w:val="28"/>
        </w:rPr>
        <w:t>ПАСПОРТ</w:t>
      </w:r>
    </w:p>
    <w:p w:rsidR="00ED44B3" w:rsidRDefault="00ED44B3" w:rsidP="00C35B13">
      <w:pPr>
        <w:pStyle w:val="ConsPlusNormal"/>
        <w:spacing w:line="240" w:lineRule="exact"/>
        <w:ind w:firstLine="0"/>
        <w:jc w:val="center"/>
        <w:rPr>
          <w:rFonts w:ascii="Times New Roman" w:hAnsi="Times New Roman"/>
          <w:b/>
          <w:sz w:val="28"/>
        </w:rPr>
      </w:pPr>
      <w:r>
        <w:rPr>
          <w:rFonts w:ascii="Times New Roman" w:hAnsi="Times New Roman"/>
          <w:b/>
          <w:sz w:val="28"/>
        </w:rPr>
        <w:t>муниципальной программы «Развитие туристского потенциала Валдайского муниципального района на 2023-2026 годы»</w:t>
      </w:r>
    </w:p>
    <w:p w:rsidR="00ED44B3" w:rsidRPr="00BD24D1" w:rsidRDefault="00ED44B3" w:rsidP="00C35B13">
      <w:pPr>
        <w:pStyle w:val="ConsPlusNormal"/>
        <w:spacing w:line="240" w:lineRule="exact"/>
        <w:ind w:firstLine="0"/>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76"/>
        <w:gridCol w:w="6188"/>
      </w:tblGrid>
      <w:tr w:rsidR="00ED44B3" w:rsidTr="003F1AFB">
        <w:trPr>
          <w:trHeight w:val="20"/>
        </w:trPr>
        <w:tc>
          <w:tcPr>
            <w:tcW w:w="0" w:type="auto"/>
          </w:tcPr>
          <w:p w:rsidR="00ED44B3" w:rsidRPr="003F1AFB" w:rsidRDefault="00ED44B3" w:rsidP="00C35B13">
            <w:pPr>
              <w:rPr>
                <w:sz w:val="24"/>
              </w:rPr>
            </w:pPr>
            <w:r w:rsidRPr="003F1AFB">
              <w:rPr>
                <w:sz w:val="24"/>
              </w:rPr>
              <w:t>Ответственный исполнитель муниципальной программы</w:t>
            </w:r>
          </w:p>
        </w:tc>
        <w:tc>
          <w:tcPr>
            <w:tcW w:w="0" w:type="auto"/>
          </w:tcPr>
          <w:p w:rsidR="00ED44B3" w:rsidRPr="003F1AFB" w:rsidRDefault="00ED44B3" w:rsidP="00C35B13">
            <w:pPr>
              <w:rPr>
                <w:sz w:val="24"/>
              </w:rPr>
            </w:pPr>
            <w:r w:rsidRPr="003F1AFB">
              <w:rPr>
                <w:sz w:val="24"/>
              </w:rPr>
              <w:t>к</w:t>
            </w:r>
            <w:r w:rsidR="00C35B13" w:rsidRPr="003F1AFB">
              <w:rPr>
                <w:sz w:val="24"/>
              </w:rPr>
              <w:t>омитет экономического развития А</w:t>
            </w:r>
            <w:r w:rsidRPr="003F1AFB">
              <w:rPr>
                <w:sz w:val="24"/>
              </w:rPr>
              <w:t xml:space="preserve">дминистрации Валдайского муниципального района (далее </w:t>
            </w:r>
            <w:r w:rsidR="00C35B13" w:rsidRPr="003F1AFB">
              <w:rPr>
                <w:sz w:val="24"/>
              </w:rPr>
              <w:t xml:space="preserve">- </w:t>
            </w:r>
            <w:r w:rsidRPr="003F1AFB">
              <w:rPr>
                <w:sz w:val="24"/>
              </w:rPr>
              <w:t xml:space="preserve">Комитет) </w:t>
            </w:r>
          </w:p>
        </w:tc>
      </w:tr>
      <w:tr w:rsidR="00ED44B3" w:rsidTr="003F1AFB">
        <w:trPr>
          <w:trHeight w:val="20"/>
        </w:trPr>
        <w:tc>
          <w:tcPr>
            <w:tcW w:w="0" w:type="auto"/>
          </w:tcPr>
          <w:p w:rsidR="00ED44B3" w:rsidRPr="003F1AFB" w:rsidRDefault="00ED44B3" w:rsidP="00C35B13">
            <w:pPr>
              <w:rPr>
                <w:sz w:val="24"/>
              </w:rPr>
            </w:pPr>
            <w:r w:rsidRPr="003F1AFB">
              <w:rPr>
                <w:sz w:val="24"/>
              </w:rPr>
              <w:t>Соисполнители муниципальной программы</w:t>
            </w:r>
          </w:p>
        </w:tc>
        <w:tc>
          <w:tcPr>
            <w:tcW w:w="0" w:type="auto"/>
          </w:tcPr>
          <w:p w:rsidR="00ED44B3" w:rsidRPr="003F1AFB" w:rsidRDefault="00C35B13" w:rsidP="00C35B13">
            <w:pPr>
              <w:rPr>
                <w:sz w:val="24"/>
              </w:rPr>
            </w:pPr>
            <w:r w:rsidRPr="003F1AFB">
              <w:rPr>
                <w:sz w:val="24"/>
              </w:rPr>
              <w:t>комитет культуры А</w:t>
            </w:r>
            <w:r w:rsidR="00ED44B3" w:rsidRPr="003F1AFB">
              <w:rPr>
                <w:sz w:val="24"/>
              </w:rPr>
              <w:t>дминистрации Ва</w:t>
            </w:r>
            <w:r w:rsidRPr="003F1AFB">
              <w:rPr>
                <w:sz w:val="24"/>
              </w:rPr>
              <w:t>лдайского муниципального района</w:t>
            </w:r>
          </w:p>
          <w:p w:rsidR="00ED44B3" w:rsidRPr="003F1AFB" w:rsidRDefault="00C35B13" w:rsidP="00C35B13">
            <w:pPr>
              <w:rPr>
                <w:sz w:val="24"/>
              </w:rPr>
            </w:pPr>
            <w:r w:rsidRPr="003F1AFB">
              <w:rPr>
                <w:sz w:val="24"/>
              </w:rPr>
              <w:t>комитет финансов А</w:t>
            </w:r>
            <w:r w:rsidR="00ED44B3" w:rsidRPr="003F1AFB">
              <w:rPr>
                <w:sz w:val="24"/>
              </w:rPr>
              <w:t>дминистрации Ва</w:t>
            </w:r>
            <w:r w:rsidRPr="003F1AFB">
              <w:rPr>
                <w:sz w:val="24"/>
              </w:rPr>
              <w:t>лдайского муниципального района</w:t>
            </w:r>
          </w:p>
          <w:p w:rsidR="00ED44B3" w:rsidRPr="003F1AFB" w:rsidRDefault="00ED44B3" w:rsidP="00C35B13">
            <w:pPr>
              <w:rPr>
                <w:sz w:val="24"/>
              </w:rPr>
            </w:pPr>
            <w:r w:rsidRPr="003F1AFB">
              <w:rPr>
                <w:sz w:val="24"/>
              </w:rPr>
              <w:t xml:space="preserve">отдел архитектуры, градостроительства и </w:t>
            </w:r>
            <w:r w:rsidR="00C35B13" w:rsidRPr="003F1AFB">
              <w:rPr>
                <w:sz w:val="24"/>
              </w:rPr>
              <w:t>строительства А</w:t>
            </w:r>
            <w:r w:rsidRPr="003F1AFB">
              <w:rPr>
                <w:sz w:val="24"/>
              </w:rPr>
              <w:t>дминистрации Валдайского муниципального района</w:t>
            </w:r>
          </w:p>
        </w:tc>
      </w:tr>
      <w:tr w:rsidR="00ED44B3" w:rsidTr="003F1AFB">
        <w:trPr>
          <w:trHeight w:val="20"/>
        </w:trPr>
        <w:tc>
          <w:tcPr>
            <w:tcW w:w="0" w:type="auto"/>
          </w:tcPr>
          <w:p w:rsidR="00ED44B3" w:rsidRPr="003F1AFB" w:rsidRDefault="00ED44B3" w:rsidP="00C35B13">
            <w:pPr>
              <w:rPr>
                <w:sz w:val="24"/>
              </w:rPr>
            </w:pPr>
            <w:r w:rsidRPr="003F1AFB">
              <w:rPr>
                <w:sz w:val="24"/>
              </w:rPr>
              <w:t>Участники муниципальной программы</w:t>
            </w:r>
          </w:p>
        </w:tc>
        <w:tc>
          <w:tcPr>
            <w:tcW w:w="0" w:type="auto"/>
          </w:tcPr>
          <w:p w:rsidR="00ED44B3" w:rsidRPr="003F1AFB" w:rsidRDefault="00ED44B3" w:rsidP="00C35B13">
            <w:pPr>
              <w:rPr>
                <w:sz w:val="24"/>
              </w:rPr>
            </w:pPr>
            <w:r w:rsidRPr="003F1AFB">
              <w:rPr>
                <w:sz w:val="24"/>
              </w:rPr>
              <w:t>МБУК «Валдайский Дом народного творчества»</w:t>
            </w:r>
          </w:p>
          <w:p w:rsidR="00ED44B3" w:rsidRPr="003F1AFB" w:rsidRDefault="00ED44B3" w:rsidP="00C35B13">
            <w:pPr>
              <w:rPr>
                <w:sz w:val="24"/>
              </w:rPr>
            </w:pPr>
            <w:r w:rsidRPr="003F1AFB">
              <w:rPr>
                <w:sz w:val="24"/>
              </w:rPr>
              <w:t>ФГБУ «Национальный парк «Валдайский» (по согласованию)</w:t>
            </w:r>
          </w:p>
          <w:p w:rsidR="00ED44B3" w:rsidRPr="003F1AFB" w:rsidRDefault="00ED44B3" w:rsidP="00C35B13">
            <w:pPr>
              <w:rPr>
                <w:sz w:val="24"/>
              </w:rPr>
            </w:pPr>
            <w:r w:rsidRPr="003F1AFB">
              <w:rPr>
                <w:sz w:val="24"/>
              </w:rPr>
              <w:t>Некоммерческое партнёрство «Туристический центр национального парка «Валдайский» (по согласованию)</w:t>
            </w:r>
          </w:p>
          <w:p w:rsidR="00ED44B3" w:rsidRPr="003F1AFB" w:rsidRDefault="00ED44B3" w:rsidP="00C35B13">
            <w:pPr>
              <w:rPr>
                <w:sz w:val="24"/>
              </w:rPr>
            </w:pPr>
            <w:r w:rsidRPr="003F1AFB">
              <w:rPr>
                <w:sz w:val="24"/>
              </w:rPr>
              <w:t>Валдайский филиал ФГБУ «Новгородский государственный объединённый музей-заповедник» (по согласованию)</w:t>
            </w:r>
          </w:p>
          <w:p w:rsidR="00ED44B3" w:rsidRPr="003F1AFB" w:rsidRDefault="00ED44B3" w:rsidP="00C35B13">
            <w:pPr>
              <w:rPr>
                <w:sz w:val="24"/>
              </w:rPr>
            </w:pPr>
            <w:r w:rsidRPr="003F1AFB">
              <w:rPr>
                <w:sz w:val="24"/>
              </w:rPr>
              <w:t>МБУК Валдайская централизованная клубная система</w:t>
            </w:r>
          </w:p>
        </w:tc>
      </w:tr>
      <w:tr w:rsidR="00ED44B3" w:rsidTr="003F1AFB">
        <w:trPr>
          <w:trHeight w:val="20"/>
        </w:trPr>
        <w:tc>
          <w:tcPr>
            <w:tcW w:w="0" w:type="auto"/>
          </w:tcPr>
          <w:p w:rsidR="00ED44B3" w:rsidRPr="003F1AFB" w:rsidRDefault="00ED44B3" w:rsidP="00C35B13">
            <w:pPr>
              <w:rPr>
                <w:sz w:val="24"/>
              </w:rPr>
            </w:pPr>
            <w:r w:rsidRPr="003F1AFB">
              <w:rPr>
                <w:sz w:val="24"/>
              </w:rPr>
              <w:t>Цели муниципальной программы</w:t>
            </w:r>
          </w:p>
        </w:tc>
        <w:tc>
          <w:tcPr>
            <w:tcW w:w="0" w:type="auto"/>
          </w:tcPr>
          <w:p w:rsidR="00ED44B3" w:rsidRPr="003F1AFB" w:rsidRDefault="00C35B13" w:rsidP="003F1AFB">
            <w:pPr>
              <w:jc w:val="both"/>
              <w:rPr>
                <w:sz w:val="24"/>
              </w:rPr>
            </w:pPr>
            <w:r w:rsidRPr="003F1AFB">
              <w:rPr>
                <w:sz w:val="24"/>
              </w:rPr>
              <w:t>П</w:t>
            </w:r>
            <w:r w:rsidR="00ED44B3" w:rsidRPr="003F1AFB">
              <w:rPr>
                <w:sz w:val="24"/>
              </w:rPr>
              <w:t>овышение туристского потенциала Валдайского муниципального района, способствующего социально-экономическому развитию района</w:t>
            </w:r>
          </w:p>
        </w:tc>
      </w:tr>
      <w:tr w:rsidR="00ED44B3" w:rsidTr="003F1AFB">
        <w:trPr>
          <w:trHeight w:val="20"/>
        </w:trPr>
        <w:tc>
          <w:tcPr>
            <w:tcW w:w="0" w:type="auto"/>
          </w:tcPr>
          <w:p w:rsidR="00ED44B3" w:rsidRPr="003F1AFB" w:rsidRDefault="00ED44B3" w:rsidP="00C35B13">
            <w:pPr>
              <w:rPr>
                <w:sz w:val="24"/>
              </w:rPr>
            </w:pPr>
            <w:r w:rsidRPr="003F1AFB">
              <w:rPr>
                <w:sz w:val="24"/>
              </w:rPr>
              <w:t>Задачи муниципальной программы</w:t>
            </w:r>
          </w:p>
        </w:tc>
        <w:tc>
          <w:tcPr>
            <w:tcW w:w="0" w:type="auto"/>
          </w:tcPr>
          <w:p w:rsidR="00ED44B3" w:rsidRPr="003F1AFB" w:rsidRDefault="00C35B13" w:rsidP="003F1AFB">
            <w:pPr>
              <w:pStyle w:val="1"/>
              <w:jc w:val="left"/>
              <w:rPr>
                <w:sz w:val="24"/>
              </w:rPr>
            </w:pPr>
            <w:r w:rsidRPr="003F1AFB">
              <w:rPr>
                <w:sz w:val="24"/>
              </w:rPr>
              <w:t xml:space="preserve">1. Обеспечение развития туристского потенциала </w:t>
            </w:r>
            <w:r w:rsidR="00ED44B3" w:rsidRPr="003F1AFB">
              <w:rPr>
                <w:sz w:val="24"/>
              </w:rPr>
              <w:t>Ва</w:t>
            </w:r>
            <w:r w:rsidRPr="003F1AFB">
              <w:rPr>
                <w:sz w:val="24"/>
              </w:rPr>
              <w:t xml:space="preserve">лдайского муниципального района за </w:t>
            </w:r>
            <w:r w:rsidR="00ED44B3" w:rsidRPr="003F1AFB">
              <w:rPr>
                <w:sz w:val="24"/>
              </w:rPr>
              <w:t>счёт</w:t>
            </w:r>
            <w:r w:rsidRPr="003F1AFB">
              <w:rPr>
                <w:sz w:val="24"/>
              </w:rPr>
              <w:t xml:space="preserve"> формирования </w:t>
            </w:r>
            <w:r w:rsidR="00ED44B3" w:rsidRPr="003F1AFB">
              <w:rPr>
                <w:sz w:val="24"/>
              </w:rPr>
              <w:t>туристской инфраструктуры.</w:t>
            </w:r>
          </w:p>
          <w:p w:rsidR="00ED44B3" w:rsidRPr="003F1AFB" w:rsidRDefault="00ED44B3" w:rsidP="003F1AFB">
            <w:pPr>
              <w:pStyle w:val="1"/>
              <w:jc w:val="left"/>
              <w:rPr>
                <w:sz w:val="24"/>
              </w:rPr>
            </w:pPr>
            <w:r w:rsidRPr="003F1AFB">
              <w:rPr>
                <w:spacing w:val="-1"/>
                <w:sz w:val="24"/>
              </w:rPr>
              <w:t>2. Повышение конкурентоспособности туристского продукта; создание новых объектов показа и туристских программ</w:t>
            </w:r>
            <w:r w:rsidRPr="003F1AFB">
              <w:rPr>
                <w:sz w:val="24"/>
              </w:rPr>
              <w:t>.</w:t>
            </w:r>
          </w:p>
        </w:tc>
      </w:tr>
      <w:tr w:rsidR="00ED44B3" w:rsidTr="003F1AFB">
        <w:trPr>
          <w:trHeight w:val="20"/>
        </w:trPr>
        <w:tc>
          <w:tcPr>
            <w:tcW w:w="0" w:type="auto"/>
          </w:tcPr>
          <w:p w:rsidR="00ED44B3" w:rsidRPr="003F1AFB" w:rsidRDefault="00ED44B3" w:rsidP="00C35B13">
            <w:pPr>
              <w:rPr>
                <w:sz w:val="24"/>
              </w:rPr>
            </w:pPr>
            <w:r w:rsidRPr="003F1AFB">
              <w:rPr>
                <w:sz w:val="24"/>
              </w:rPr>
              <w:t>Сроки реализации муниципальной программы</w:t>
            </w:r>
          </w:p>
        </w:tc>
        <w:tc>
          <w:tcPr>
            <w:tcW w:w="0" w:type="auto"/>
          </w:tcPr>
          <w:p w:rsidR="00ED44B3" w:rsidRPr="003F1AFB" w:rsidRDefault="00ED44B3" w:rsidP="00C35B13">
            <w:pPr>
              <w:rPr>
                <w:sz w:val="24"/>
              </w:rPr>
            </w:pPr>
            <w:r w:rsidRPr="003F1AFB">
              <w:rPr>
                <w:sz w:val="24"/>
              </w:rPr>
              <w:t>2023-2026 годы</w:t>
            </w:r>
          </w:p>
        </w:tc>
      </w:tr>
      <w:tr w:rsidR="00ED44B3" w:rsidTr="003F1AFB">
        <w:trPr>
          <w:trHeight w:val="20"/>
        </w:trPr>
        <w:tc>
          <w:tcPr>
            <w:tcW w:w="0" w:type="auto"/>
          </w:tcPr>
          <w:p w:rsidR="00ED44B3" w:rsidRDefault="00ED44B3" w:rsidP="00C35B13">
            <w:r w:rsidRPr="003F1AFB">
              <w:rPr>
                <w:sz w:val="24"/>
              </w:rPr>
              <w:t>Ожидаемые конечные результаты от реализации муниципальной программы</w:t>
            </w:r>
          </w:p>
        </w:tc>
        <w:tc>
          <w:tcPr>
            <w:tcW w:w="0" w:type="auto"/>
          </w:tcPr>
          <w:p w:rsidR="00ED44B3" w:rsidRPr="003F1AFB" w:rsidRDefault="00ED44B3" w:rsidP="00C35B13">
            <w:pPr>
              <w:rPr>
                <w:sz w:val="24"/>
              </w:rPr>
            </w:pPr>
            <w:r w:rsidRPr="003F1AFB">
              <w:rPr>
                <w:sz w:val="24"/>
              </w:rPr>
              <w:t>Увеличение въездного туристского и экскурсионного потоков ежегодно на 3 процента; ежегодное продвижение туристских ресурсов Валдайского муниципального района</w:t>
            </w:r>
          </w:p>
        </w:tc>
      </w:tr>
    </w:tbl>
    <w:p w:rsidR="00ED44B3" w:rsidRDefault="00ED44B3" w:rsidP="00ED44B3">
      <w:pPr>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3"/>
        <w:gridCol w:w="2052"/>
        <w:gridCol w:w="1532"/>
        <w:gridCol w:w="1324"/>
        <w:gridCol w:w="1571"/>
        <w:gridCol w:w="1656"/>
        <w:gridCol w:w="616"/>
      </w:tblGrid>
      <w:tr w:rsidR="00ED44B3" w:rsidTr="003F1AFB">
        <w:trPr>
          <w:trHeight w:val="20"/>
        </w:trPr>
        <w:tc>
          <w:tcPr>
            <w:tcW w:w="327" w:type="pct"/>
            <w:vMerge w:val="restart"/>
            <w:vAlign w:val="center"/>
          </w:tcPr>
          <w:p w:rsidR="00ED44B3" w:rsidRPr="003F1AFB" w:rsidRDefault="00ED44B3" w:rsidP="003F1AFB">
            <w:pPr>
              <w:widowControl w:val="0"/>
              <w:jc w:val="center"/>
              <w:rPr>
                <w:b/>
                <w:sz w:val="24"/>
              </w:rPr>
            </w:pPr>
            <w:r w:rsidRPr="003F1AFB">
              <w:rPr>
                <w:b/>
                <w:sz w:val="24"/>
              </w:rPr>
              <w:t>Год</w:t>
            </w:r>
          </w:p>
        </w:tc>
        <w:tc>
          <w:tcPr>
            <w:tcW w:w="4673" w:type="pct"/>
            <w:gridSpan w:val="6"/>
            <w:vAlign w:val="center"/>
          </w:tcPr>
          <w:p w:rsidR="00ED44B3" w:rsidRPr="003F1AFB" w:rsidRDefault="00ED44B3" w:rsidP="003F1AFB">
            <w:pPr>
              <w:widowControl w:val="0"/>
              <w:jc w:val="center"/>
              <w:rPr>
                <w:b/>
                <w:sz w:val="24"/>
              </w:rPr>
            </w:pPr>
            <w:r w:rsidRPr="003F1AFB">
              <w:rPr>
                <w:b/>
                <w:sz w:val="24"/>
              </w:rPr>
              <w:t>Источник финансирования:</w:t>
            </w:r>
          </w:p>
        </w:tc>
      </w:tr>
      <w:tr w:rsidR="00ED44B3" w:rsidTr="003F1AFB">
        <w:trPr>
          <w:trHeight w:val="20"/>
        </w:trPr>
        <w:tc>
          <w:tcPr>
            <w:tcW w:w="327" w:type="pct"/>
            <w:vMerge/>
            <w:vAlign w:val="center"/>
          </w:tcPr>
          <w:p w:rsidR="00ED44B3" w:rsidRPr="003F1AFB" w:rsidRDefault="00ED44B3" w:rsidP="003F1AFB">
            <w:pPr>
              <w:jc w:val="center"/>
              <w:rPr>
                <w:b/>
              </w:rPr>
            </w:pPr>
          </w:p>
        </w:tc>
        <w:tc>
          <w:tcPr>
            <w:tcW w:w="1096" w:type="pct"/>
            <w:vAlign w:val="center"/>
          </w:tcPr>
          <w:p w:rsidR="00ED44B3" w:rsidRPr="003F1AFB" w:rsidRDefault="00C35B13" w:rsidP="003F1AFB">
            <w:pPr>
              <w:widowControl w:val="0"/>
              <w:jc w:val="center"/>
              <w:rPr>
                <w:b/>
                <w:sz w:val="22"/>
              </w:rPr>
            </w:pPr>
            <w:r w:rsidRPr="003F1AFB">
              <w:rPr>
                <w:b/>
                <w:sz w:val="22"/>
              </w:rPr>
              <w:t>б</w:t>
            </w:r>
            <w:r w:rsidR="00ED44B3" w:rsidRPr="003F1AFB">
              <w:rPr>
                <w:b/>
                <w:sz w:val="22"/>
              </w:rPr>
              <w:t>юджет муниципального района</w:t>
            </w:r>
          </w:p>
        </w:tc>
        <w:tc>
          <w:tcPr>
            <w:tcW w:w="818" w:type="pct"/>
            <w:vAlign w:val="center"/>
          </w:tcPr>
          <w:p w:rsidR="00ED44B3" w:rsidRPr="003F1AFB" w:rsidRDefault="00C35B13" w:rsidP="003F1AFB">
            <w:pPr>
              <w:widowControl w:val="0"/>
              <w:jc w:val="center"/>
              <w:rPr>
                <w:b/>
                <w:sz w:val="22"/>
              </w:rPr>
            </w:pPr>
            <w:r w:rsidRPr="003F1AFB">
              <w:rPr>
                <w:b/>
                <w:sz w:val="22"/>
              </w:rPr>
              <w:t>б</w:t>
            </w:r>
            <w:r w:rsidR="00ED44B3" w:rsidRPr="003F1AFB">
              <w:rPr>
                <w:b/>
                <w:sz w:val="22"/>
              </w:rPr>
              <w:t>юджет городского поселения</w:t>
            </w:r>
          </w:p>
        </w:tc>
        <w:tc>
          <w:tcPr>
            <w:tcW w:w="707" w:type="pct"/>
            <w:vAlign w:val="center"/>
          </w:tcPr>
          <w:p w:rsidR="00ED44B3" w:rsidRPr="003F1AFB" w:rsidRDefault="00C35B13" w:rsidP="003F1AFB">
            <w:pPr>
              <w:widowControl w:val="0"/>
              <w:jc w:val="center"/>
              <w:rPr>
                <w:b/>
                <w:sz w:val="24"/>
              </w:rPr>
            </w:pPr>
            <w:r w:rsidRPr="003F1AFB">
              <w:rPr>
                <w:b/>
                <w:sz w:val="24"/>
              </w:rPr>
              <w:t xml:space="preserve">областной </w:t>
            </w:r>
            <w:r w:rsidR="00ED44B3" w:rsidRPr="003F1AFB">
              <w:rPr>
                <w:b/>
                <w:sz w:val="24"/>
              </w:rPr>
              <w:t>бюджет</w:t>
            </w:r>
          </w:p>
        </w:tc>
        <w:tc>
          <w:tcPr>
            <w:tcW w:w="839" w:type="pct"/>
            <w:vAlign w:val="center"/>
          </w:tcPr>
          <w:p w:rsidR="00ED44B3" w:rsidRPr="003F1AFB" w:rsidRDefault="00C35B13" w:rsidP="003F1AFB">
            <w:pPr>
              <w:widowControl w:val="0"/>
              <w:jc w:val="center"/>
              <w:rPr>
                <w:b/>
                <w:sz w:val="24"/>
              </w:rPr>
            </w:pPr>
            <w:r w:rsidRPr="003F1AFB">
              <w:rPr>
                <w:b/>
                <w:sz w:val="24"/>
              </w:rPr>
              <w:t>федераль</w:t>
            </w:r>
            <w:r w:rsidR="00ED44B3" w:rsidRPr="003F1AFB">
              <w:rPr>
                <w:b/>
                <w:sz w:val="24"/>
              </w:rPr>
              <w:t>ный бюджет</w:t>
            </w:r>
          </w:p>
        </w:tc>
        <w:tc>
          <w:tcPr>
            <w:tcW w:w="884" w:type="pct"/>
            <w:vAlign w:val="center"/>
          </w:tcPr>
          <w:p w:rsidR="00ED44B3" w:rsidRPr="003F1AFB" w:rsidRDefault="00C35B13" w:rsidP="003F1AFB">
            <w:pPr>
              <w:widowControl w:val="0"/>
              <w:jc w:val="center"/>
              <w:rPr>
                <w:b/>
                <w:sz w:val="24"/>
              </w:rPr>
            </w:pPr>
            <w:r w:rsidRPr="003F1AFB">
              <w:rPr>
                <w:b/>
                <w:sz w:val="24"/>
              </w:rPr>
              <w:t xml:space="preserve">внебюджетные </w:t>
            </w:r>
            <w:r w:rsidR="00ED44B3" w:rsidRPr="003F1AFB">
              <w:rPr>
                <w:b/>
                <w:sz w:val="24"/>
              </w:rPr>
              <w:t>фонды</w:t>
            </w:r>
          </w:p>
        </w:tc>
        <w:tc>
          <w:tcPr>
            <w:tcW w:w="329" w:type="pct"/>
            <w:vAlign w:val="center"/>
          </w:tcPr>
          <w:p w:rsidR="00ED44B3" w:rsidRPr="003F1AFB" w:rsidRDefault="00C35B13" w:rsidP="003F1AFB">
            <w:pPr>
              <w:widowControl w:val="0"/>
              <w:jc w:val="center"/>
              <w:rPr>
                <w:b/>
                <w:sz w:val="24"/>
              </w:rPr>
            </w:pPr>
            <w:r w:rsidRPr="003F1AFB">
              <w:rPr>
                <w:b/>
                <w:sz w:val="24"/>
              </w:rPr>
              <w:t>итого</w:t>
            </w:r>
          </w:p>
        </w:tc>
      </w:tr>
      <w:tr w:rsidR="00ED44B3" w:rsidTr="003F1AFB">
        <w:trPr>
          <w:trHeight w:val="20"/>
        </w:trPr>
        <w:tc>
          <w:tcPr>
            <w:tcW w:w="327" w:type="pct"/>
          </w:tcPr>
          <w:p w:rsidR="00ED44B3" w:rsidRPr="003F1AFB" w:rsidRDefault="00ED44B3" w:rsidP="003F1AFB">
            <w:pPr>
              <w:widowControl w:val="0"/>
              <w:jc w:val="center"/>
              <w:rPr>
                <w:sz w:val="24"/>
              </w:rPr>
            </w:pPr>
            <w:r w:rsidRPr="003F1AFB">
              <w:rPr>
                <w:sz w:val="24"/>
              </w:rPr>
              <w:t>1</w:t>
            </w:r>
          </w:p>
        </w:tc>
        <w:tc>
          <w:tcPr>
            <w:tcW w:w="1096" w:type="pct"/>
          </w:tcPr>
          <w:p w:rsidR="00ED44B3" w:rsidRPr="003F1AFB" w:rsidRDefault="00ED44B3" w:rsidP="003F1AFB">
            <w:pPr>
              <w:widowControl w:val="0"/>
              <w:jc w:val="center"/>
              <w:rPr>
                <w:sz w:val="24"/>
              </w:rPr>
            </w:pPr>
            <w:r w:rsidRPr="003F1AFB">
              <w:rPr>
                <w:sz w:val="24"/>
              </w:rPr>
              <w:t>2</w:t>
            </w:r>
          </w:p>
        </w:tc>
        <w:tc>
          <w:tcPr>
            <w:tcW w:w="818" w:type="pct"/>
          </w:tcPr>
          <w:p w:rsidR="00ED44B3" w:rsidRPr="003F1AFB" w:rsidRDefault="00ED44B3" w:rsidP="003F1AFB">
            <w:pPr>
              <w:widowControl w:val="0"/>
              <w:jc w:val="center"/>
              <w:rPr>
                <w:sz w:val="24"/>
              </w:rPr>
            </w:pPr>
            <w:r w:rsidRPr="003F1AFB">
              <w:rPr>
                <w:sz w:val="24"/>
              </w:rPr>
              <w:t>3</w:t>
            </w:r>
          </w:p>
        </w:tc>
        <w:tc>
          <w:tcPr>
            <w:tcW w:w="707" w:type="pct"/>
          </w:tcPr>
          <w:p w:rsidR="00ED44B3" w:rsidRPr="003F1AFB" w:rsidRDefault="00ED44B3" w:rsidP="003F1AFB">
            <w:pPr>
              <w:widowControl w:val="0"/>
              <w:jc w:val="center"/>
              <w:rPr>
                <w:sz w:val="24"/>
              </w:rPr>
            </w:pPr>
            <w:r w:rsidRPr="003F1AFB">
              <w:rPr>
                <w:sz w:val="24"/>
              </w:rPr>
              <w:t>4</w:t>
            </w:r>
          </w:p>
        </w:tc>
        <w:tc>
          <w:tcPr>
            <w:tcW w:w="839" w:type="pct"/>
          </w:tcPr>
          <w:p w:rsidR="00ED44B3" w:rsidRPr="003F1AFB" w:rsidRDefault="00ED44B3" w:rsidP="003F1AFB">
            <w:pPr>
              <w:widowControl w:val="0"/>
              <w:jc w:val="center"/>
              <w:rPr>
                <w:sz w:val="24"/>
              </w:rPr>
            </w:pPr>
            <w:r w:rsidRPr="003F1AFB">
              <w:rPr>
                <w:sz w:val="24"/>
              </w:rPr>
              <w:t>5</w:t>
            </w:r>
          </w:p>
        </w:tc>
        <w:tc>
          <w:tcPr>
            <w:tcW w:w="884" w:type="pct"/>
          </w:tcPr>
          <w:p w:rsidR="00ED44B3" w:rsidRPr="003F1AFB" w:rsidRDefault="00ED44B3" w:rsidP="003F1AFB">
            <w:pPr>
              <w:widowControl w:val="0"/>
              <w:jc w:val="center"/>
              <w:rPr>
                <w:sz w:val="24"/>
              </w:rPr>
            </w:pPr>
            <w:r w:rsidRPr="003F1AFB">
              <w:rPr>
                <w:sz w:val="24"/>
              </w:rPr>
              <w:t>6</w:t>
            </w:r>
          </w:p>
        </w:tc>
        <w:tc>
          <w:tcPr>
            <w:tcW w:w="329" w:type="pct"/>
          </w:tcPr>
          <w:p w:rsidR="00ED44B3" w:rsidRPr="003F1AFB" w:rsidRDefault="00ED44B3" w:rsidP="003F1AFB">
            <w:pPr>
              <w:widowControl w:val="0"/>
              <w:jc w:val="center"/>
              <w:rPr>
                <w:sz w:val="24"/>
              </w:rPr>
            </w:pPr>
            <w:r w:rsidRPr="003F1AFB">
              <w:rPr>
                <w:sz w:val="24"/>
              </w:rPr>
              <w:t>7</w:t>
            </w:r>
          </w:p>
        </w:tc>
      </w:tr>
      <w:tr w:rsidR="00ED44B3" w:rsidTr="003F1AFB">
        <w:trPr>
          <w:trHeight w:val="20"/>
        </w:trPr>
        <w:tc>
          <w:tcPr>
            <w:tcW w:w="327" w:type="pct"/>
          </w:tcPr>
          <w:p w:rsidR="00ED44B3" w:rsidRPr="003F1AFB" w:rsidRDefault="00ED44B3" w:rsidP="003F1AFB">
            <w:pPr>
              <w:widowControl w:val="0"/>
              <w:jc w:val="center"/>
              <w:rPr>
                <w:sz w:val="24"/>
              </w:rPr>
            </w:pPr>
            <w:r w:rsidRPr="003F1AFB">
              <w:rPr>
                <w:sz w:val="24"/>
              </w:rPr>
              <w:t>2023</w:t>
            </w:r>
          </w:p>
        </w:tc>
        <w:tc>
          <w:tcPr>
            <w:tcW w:w="1096" w:type="pct"/>
          </w:tcPr>
          <w:p w:rsidR="00ED44B3" w:rsidRPr="003F1AFB" w:rsidRDefault="00ED44B3" w:rsidP="003F1AFB">
            <w:pPr>
              <w:widowControl w:val="0"/>
              <w:jc w:val="center"/>
              <w:rPr>
                <w:sz w:val="24"/>
              </w:rPr>
            </w:pPr>
            <w:r w:rsidRPr="003F1AFB">
              <w:rPr>
                <w:sz w:val="24"/>
              </w:rPr>
              <w:t>3,0</w:t>
            </w:r>
          </w:p>
        </w:tc>
        <w:tc>
          <w:tcPr>
            <w:tcW w:w="818" w:type="pct"/>
          </w:tcPr>
          <w:p w:rsidR="00ED44B3" w:rsidRPr="003F1AFB" w:rsidRDefault="00ED44B3" w:rsidP="003F1AFB">
            <w:pPr>
              <w:widowControl w:val="0"/>
              <w:jc w:val="center"/>
              <w:rPr>
                <w:sz w:val="24"/>
              </w:rPr>
            </w:pPr>
            <w:r w:rsidRPr="003F1AFB">
              <w:rPr>
                <w:sz w:val="24"/>
              </w:rPr>
              <w:t>-</w:t>
            </w:r>
          </w:p>
        </w:tc>
        <w:tc>
          <w:tcPr>
            <w:tcW w:w="707" w:type="pct"/>
          </w:tcPr>
          <w:p w:rsidR="00ED44B3" w:rsidRPr="003F1AFB" w:rsidRDefault="00ED44B3" w:rsidP="003F1AFB">
            <w:pPr>
              <w:widowControl w:val="0"/>
              <w:jc w:val="center"/>
              <w:rPr>
                <w:sz w:val="24"/>
              </w:rPr>
            </w:pPr>
            <w:r w:rsidRPr="003F1AFB">
              <w:rPr>
                <w:sz w:val="24"/>
              </w:rPr>
              <w:t>-</w:t>
            </w:r>
          </w:p>
        </w:tc>
        <w:tc>
          <w:tcPr>
            <w:tcW w:w="839" w:type="pct"/>
          </w:tcPr>
          <w:p w:rsidR="00ED44B3" w:rsidRPr="003F1AFB" w:rsidRDefault="00ED44B3" w:rsidP="003F1AFB">
            <w:pPr>
              <w:widowControl w:val="0"/>
              <w:jc w:val="center"/>
              <w:rPr>
                <w:sz w:val="24"/>
              </w:rPr>
            </w:pPr>
            <w:r w:rsidRPr="003F1AFB">
              <w:rPr>
                <w:sz w:val="24"/>
              </w:rPr>
              <w:t>-</w:t>
            </w:r>
          </w:p>
        </w:tc>
        <w:tc>
          <w:tcPr>
            <w:tcW w:w="884" w:type="pct"/>
          </w:tcPr>
          <w:p w:rsidR="00ED44B3" w:rsidRPr="003F1AFB" w:rsidRDefault="00ED44B3" w:rsidP="003F1AFB">
            <w:pPr>
              <w:widowControl w:val="0"/>
              <w:jc w:val="center"/>
              <w:rPr>
                <w:sz w:val="24"/>
              </w:rPr>
            </w:pPr>
            <w:r w:rsidRPr="003F1AFB">
              <w:rPr>
                <w:sz w:val="24"/>
              </w:rPr>
              <w:t>-</w:t>
            </w:r>
          </w:p>
        </w:tc>
        <w:tc>
          <w:tcPr>
            <w:tcW w:w="329" w:type="pct"/>
          </w:tcPr>
          <w:p w:rsidR="00ED44B3" w:rsidRPr="003F1AFB" w:rsidRDefault="00ED44B3" w:rsidP="003F1AFB">
            <w:pPr>
              <w:widowControl w:val="0"/>
              <w:jc w:val="center"/>
              <w:rPr>
                <w:sz w:val="24"/>
              </w:rPr>
            </w:pPr>
            <w:r w:rsidRPr="003F1AFB">
              <w:rPr>
                <w:sz w:val="24"/>
              </w:rPr>
              <w:t>3,0</w:t>
            </w:r>
          </w:p>
        </w:tc>
      </w:tr>
      <w:tr w:rsidR="00ED44B3" w:rsidTr="003F1AFB">
        <w:trPr>
          <w:trHeight w:val="20"/>
        </w:trPr>
        <w:tc>
          <w:tcPr>
            <w:tcW w:w="327" w:type="pct"/>
          </w:tcPr>
          <w:p w:rsidR="00ED44B3" w:rsidRPr="003F1AFB" w:rsidRDefault="00ED44B3" w:rsidP="003F1AFB">
            <w:pPr>
              <w:widowControl w:val="0"/>
              <w:jc w:val="center"/>
              <w:rPr>
                <w:sz w:val="24"/>
              </w:rPr>
            </w:pPr>
            <w:r w:rsidRPr="003F1AFB">
              <w:rPr>
                <w:sz w:val="24"/>
              </w:rPr>
              <w:t>2024</w:t>
            </w:r>
          </w:p>
        </w:tc>
        <w:tc>
          <w:tcPr>
            <w:tcW w:w="1096" w:type="pct"/>
          </w:tcPr>
          <w:p w:rsidR="00ED44B3" w:rsidRPr="003F1AFB" w:rsidRDefault="00ED44B3" w:rsidP="003F1AFB">
            <w:pPr>
              <w:widowControl w:val="0"/>
              <w:jc w:val="center"/>
              <w:rPr>
                <w:sz w:val="24"/>
              </w:rPr>
            </w:pPr>
            <w:r w:rsidRPr="003F1AFB">
              <w:rPr>
                <w:sz w:val="24"/>
              </w:rPr>
              <w:t>-</w:t>
            </w:r>
          </w:p>
        </w:tc>
        <w:tc>
          <w:tcPr>
            <w:tcW w:w="818" w:type="pct"/>
          </w:tcPr>
          <w:p w:rsidR="00ED44B3" w:rsidRPr="003F1AFB" w:rsidRDefault="00ED44B3" w:rsidP="003F1AFB">
            <w:pPr>
              <w:widowControl w:val="0"/>
              <w:jc w:val="center"/>
              <w:rPr>
                <w:sz w:val="24"/>
              </w:rPr>
            </w:pPr>
            <w:r w:rsidRPr="003F1AFB">
              <w:rPr>
                <w:sz w:val="24"/>
              </w:rPr>
              <w:t>-</w:t>
            </w:r>
          </w:p>
        </w:tc>
        <w:tc>
          <w:tcPr>
            <w:tcW w:w="707" w:type="pct"/>
          </w:tcPr>
          <w:p w:rsidR="00ED44B3" w:rsidRPr="003F1AFB" w:rsidRDefault="00ED44B3" w:rsidP="003F1AFB">
            <w:pPr>
              <w:widowControl w:val="0"/>
              <w:jc w:val="center"/>
              <w:rPr>
                <w:sz w:val="24"/>
              </w:rPr>
            </w:pPr>
            <w:r w:rsidRPr="003F1AFB">
              <w:rPr>
                <w:sz w:val="24"/>
              </w:rPr>
              <w:t>-</w:t>
            </w:r>
          </w:p>
        </w:tc>
        <w:tc>
          <w:tcPr>
            <w:tcW w:w="839" w:type="pct"/>
          </w:tcPr>
          <w:p w:rsidR="00ED44B3" w:rsidRPr="003F1AFB" w:rsidRDefault="00ED44B3" w:rsidP="003F1AFB">
            <w:pPr>
              <w:widowControl w:val="0"/>
              <w:jc w:val="center"/>
              <w:rPr>
                <w:sz w:val="24"/>
              </w:rPr>
            </w:pPr>
            <w:r w:rsidRPr="003F1AFB">
              <w:rPr>
                <w:sz w:val="24"/>
              </w:rPr>
              <w:t>-</w:t>
            </w:r>
          </w:p>
        </w:tc>
        <w:tc>
          <w:tcPr>
            <w:tcW w:w="884" w:type="pct"/>
          </w:tcPr>
          <w:p w:rsidR="00ED44B3" w:rsidRPr="003F1AFB" w:rsidRDefault="00ED44B3" w:rsidP="003F1AFB">
            <w:pPr>
              <w:widowControl w:val="0"/>
              <w:jc w:val="center"/>
              <w:rPr>
                <w:sz w:val="24"/>
              </w:rPr>
            </w:pPr>
            <w:r w:rsidRPr="003F1AFB">
              <w:rPr>
                <w:sz w:val="24"/>
              </w:rPr>
              <w:t>-</w:t>
            </w:r>
          </w:p>
        </w:tc>
        <w:tc>
          <w:tcPr>
            <w:tcW w:w="329" w:type="pct"/>
          </w:tcPr>
          <w:p w:rsidR="00ED44B3" w:rsidRPr="003F1AFB" w:rsidRDefault="00ED44B3" w:rsidP="003F1AFB">
            <w:pPr>
              <w:widowControl w:val="0"/>
              <w:jc w:val="center"/>
              <w:rPr>
                <w:sz w:val="24"/>
              </w:rPr>
            </w:pPr>
            <w:r w:rsidRPr="003F1AFB">
              <w:rPr>
                <w:sz w:val="24"/>
              </w:rPr>
              <w:t>-</w:t>
            </w:r>
          </w:p>
        </w:tc>
      </w:tr>
      <w:tr w:rsidR="00ED44B3" w:rsidTr="003F1AFB">
        <w:trPr>
          <w:trHeight w:val="20"/>
        </w:trPr>
        <w:tc>
          <w:tcPr>
            <w:tcW w:w="327" w:type="pct"/>
          </w:tcPr>
          <w:p w:rsidR="00ED44B3" w:rsidRPr="003F1AFB" w:rsidRDefault="00ED44B3" w:rsidP="003F1AFB">
            <w:pPr>
              <w:widowControl w:val="0"/>
              <w:jc w:val="center"/>
              <w:rPr>
                <w:sz w:val="24"/>
              </w:rPr>
            </w:pPr>
            <w:r w:rsidRPr="003F1AFB">
              <w:rPr>
                <w:sz w:val="24"/>
              </w:rPr>
              <w:t>2025</w:t>
            </w:r>
          </w:p>
        </w:tc>
        <w:tc>
          <w:tcPr>
            <w:tcW w:w="1096" w:type="pct"/>
          </w:tcPr>
          <w:p w:rsidR="00ED44B3" w:rsidRPr="003F1AFB" w:rsidRDefault="00ED44B3" w:rsidP="003F1AFB">
            <w:pPr>
              <w:widowControl w:val="0"/>
              <w:jc w:val="center"/>
              <w:rPr>
                <w:sz w:val="24"/>
              </w:rPr>
            </w:pPr>
            <w:r w:rsidRPr="003F1AFB">
              <w:rPr>
                <w:sz w:val="24"/>
              </w:rPr>
              <w:t>-</w:t>
            </w:r>
          </w:p>
        </w:tc>
        <w:tc>
          <w:tcPr>
            <w:tcW w:w="818" w:type="pct"/>
          </w:tcPr>
          <w:p w:rsidR="00ED44B3" w:rsidRPr="003F1AFB" w:rsidRDefault="00ED44B3" w:rsidP="003F1AFB">
            <w:pPr>
              <w:widowControl w:val="0"/>
              <w:jc w:val="center"/>
              <w:rPr>
                <w:sz w:val="24"/>
              </w:rPr>
            </w:pPr>
            <w:r w:rsidRPr="003F1AFB">
              <w:rPr>
                <w:sz w:val="24"/>
              </w:rPr>
              <w:t>-</w:t>
            </w:r>
          </w:p>
        </w:tc>
        <w:tc>
          <w:tcPr>
            <w:tcW w:w="707" w:type="pct"/>
          </w:tcPr>
          <w:p w:rsidR="00ED44B3" w:rsidRPr="003F1AFB" w:rsidRDefault="00ED44B3" w:rsidP="003F1AFB">
            <w:pPr>
              <w:widowControl w:val="0"/>
              <w:jc w:val="center"/>
              <w:rPr>
                <w:sz w:val="24"/>
              </w:rPr>
            </w:pPr>
            <w:r w:rsidRPr="003F1AFB">
              <w:rPr>
                <w:sz w:val="24"/>
              </w:rPr>
              <w:t>-</w:t>
            </w:r>
          </w:p>
        </w:tc>
        <w:tc>
          <w:tcPr>
            <w:tcW w:w="839" w:type="pct"/>
          </w:tcPr>
          <w:p w:rsidR="00ED44B3" w:rsidRPr="003F1AFB" w:rsidRDefault="00ED44B3" w:rsidP="003F1AFB">
            <w:pPr>
              <w:widowControl w:val="0"/>
              <w:jc w:val="center"/>
              <w:rPr>
                <w:sz w:val="24"/>
              </w:rPr>
            </w:pPr>
            <w:r w:rsidRPr="003F1AFB">
              <w:rPr>
                <w:sz w:val="24"/>
              </w:rPr>
              <w:t>-</w:t>
            </w:r>
          </w:p>
        </w:tc>
        <w:tc>
          <w:tcPr>
            <w:tcW w:w="884" w:type="pct"/>
          </w:tcPr>
          <w:p w:rsidR="00ED44B3" w:rsidRPr="003F1AFB" w:rsidRDefault="00ED44B3" w:rsidP="003F1AFB">
            <w:pPr>
              <w:widowControl w:val="0"/>
              <w:jc w:val="center"/>
              <w:rPr>
                <w:sz w:val="24"/>
              </w:rPr>
            </w:pPr>
            <w:r w:rsidRPr="003F1AFB">
              <w:rPr>
                <w:sz w:val="24"/>
              </w:rPr>
              <w:t>-</w:t>
            </w:r>
          </w:p>
        </w:tc>
        <w:tc>
          <w:tcPr>
            <w:tcW w:w="329" w:type="pct"/>
          </w:tcPr>
          <w:p w:rsidR="00ED44B3" w:rsidRPr="003F1AFB" w:rsidRDefault="00ED44B3" w:rsidP="003F1AFB">
            <w:pPr>
              <w:widowControl w:val="0"/>
              <w:jc w:val="center"/>
              <w:rPr>
                <w:sz w:val="24"/>
              </w:rPr>
            </w:pPr>
            <w:r w:rsidRPr="003F1AFB">
              <w:rPr>
                <w:sz w:val="24"/>
              </w:rPr>
              <w:t>-</w:t>
            </w:r>
          </w:p>
        </w:tc>
      </w:tr>
      <w:tr w:rsidR="00ED44B3" w:rsidTr="003F1AFB">
        <w:trPr>
          <w:trHeight w:val="20"/>
        </w:trPr>
        <w:tc>
          <w:tcPr>
            <w:tcW w:w="327" w:type="pct"/>
          </w:tcPr>
          <w:p w:rsidR="00ED44B3" w:rsidRPr="003F1AFB" w:rsidRDefault="00ED44B3" w:rsidP="003F1AFB">
            <w:pPr>
              <w:widowControl w:val="0"/>
              <w:jc w:val="center"/>
              <w:rPr>
                <w:sz w:val="24"/>
              </w:rPr>
            </w:pPr>
            <w:r w:rsidRPr="003F1AFB">
              <w:rPr>
                <w:sz w:val="24"/>
              </w:rPr>
              <w:t>2026</w:t>
            </w:r>
          </w:p>
        </w:tc>
        <w:tc>
          <w:tcPr>
            <w:tcW w:w="1096" w:type="pct"/>
          </w:tcPr>
          <w:p w:rsidR="00ED44B3" w:rsidRPr="003F1AFB" w:rsidRDefault="00ED44B3" w:rsidP="003F1AFB">
            <w:pPr>
              <w:widowControl w:val="0"/>
              <w:jc w:val="center"/>
              <w:rPr>
                <w:sz w:val="24"/>
              </w:rPr>
            </w:pPr>
            <w:r w:rsidRPr="003F1AFB">
              <w:rPr>
                <w:sz w:val="24"/>
              </w:rPr>
              <w:t>-</w:t>
            </w:r>
          </w:p>
        </w:tc>
        <w:tc>
          <w:tcPr>
            <w:tcW w:w="818" w:type="pct"/>
          </w:tcPr>
          <w:p w:rsidR="00ED44B3" w:rsidRPr="003F1AFB" w:rsidRDefault="00ED44B3" w:rsidP="003F1AFB">
            <w:pPr>
              <w:widowControl w:val="0"/>
              <w:jc w:val="center"/>
              <w:rPr>
                <w:sz w:val="24"/>
              </w:rPr>
            </w:pPr>
            <w:r w:rsidRPr="003F1AFB">
              <w:rPr>
                <w:sz w:val="24"/>
              </w:rPr>
              <w:t>-</w:t>
            </w:r>
          </w:p>
        </w:tc>
        <w:tc>
          <w:tcPr>
            <w:tcW w:w="707" w:type="pct"/>
          </w:tcPr>
          <w:p w:rsidR="00ED44B3" w:rsidRPr="003F1AFB" w:rsidRDefault="00ED44B3" w:rsidP="003F1AFB">
            <w:pPr>
              <w:widowControl w:val="0"/>
              <w:jc w:val="center"/>
              <w:rPr>
                <w:sz w:val="24"/>
              </w:rPr>
            </w:pPr>
            <w:r w:rsidRPr="003F1AFB">
              <w:rPr>
                <w:sz w:val="24"/>
              </w:rPr>
              <w:t>-</w:t>
            </w:r>
          </w:p>
        </w:tc>
        <w:tc>
          <w:tcPr>
            <w:tcW w:w="839" w:type="pct"/>
          </w:tcPr>
          <w:p w:rsidR="00ED44B3" w:rsidRPr="003F1AFB" w:rsidRDefault="00ED44B3" w:rsidP="003F1AFB">
            <w:pPr>
              <w:widowControl w:val="0"/>
              <w:jc w:val="center"/>
              <w:rPr>
                <w:sz w:val="24"/>
              </w:rPr>
            </w:pPr>
            <w:r w:rsidRPr="003F1AFB">
              <w:rPr>
                <w:sz w:val="24"/>
              </w:rPr>
              <w:t>-</w:t>
            </w:r>
          </w:p>
        </w:tc>
        <w:tc>
          <w:tcPr>
            <w:tcW w:w="884" w:type="pct"/>
          </w:tcPr>
          <w:p w:rsidR="00ED44B3" w:rsidRPr="003F1AFB" w:rsidRDefault="00ED44B3" w:rsidP="003F1AFB">
            <w:pPr>
              <w:widowControl w:val="0"/>
              <w:jc w:val="center"/>
              <w:rPr>
                <w:sz w:val="24"/>
              </w:rPr>
            </w:pPr>
            <w:r w:rsidRPr="003F1AFB">
              <w:rPr>
                <w:sz w:val="24"/>
              </w:rPr>
              <w:t>-</w:t>
            </w:r>
          </w:p>
        </w:tc>
        <w:tc>
          <w:tcPr>
            <w:tcW w:w="329" w:type="pct"/>
          </w:tcPr>
          <w:p w:rsidR="00ED44B3" w:rsidRPr="003F1AFB" w:rsidRDefault="00ED44B3" w:rsidP="003F1AFB">
            <w:pPr>
              <w:widowControl w:val="0"/>
              <w:jc w:val="center"/>
              <w:rPr>
                <w:sz w:val="24"/>
              </w:rPr>
            </w:pPr>
            <w:r w:rsidRPr="003F1AFB">
              <w:rPr>
                <w:sz w:val="24"/>
              </w:rPr>
              <w:t>-</w:t>
            </w:r>
          </w:p>
        </w:tc>
      </w:tr>
      <w:tr w:rsidR="00ED44B3" w:rsidTr="003F1AFB">
        <w:trPr>
          <w:trHeight w:val="20"/>
        </w:trPr>
        <w:tc>
          <w:tcPr>
            <w:tcW w:w="327" w:type="pct"/>
          </w:tcPr>
          <w:p w:rsidR="00ED44B3" w:rsidRPr="003F1AFB" w:rsidRDefault="00ED44B3" w:rsidP="003F1AFB">
            <w:pPr>
              <w:widowControl w:val="0"/>
              <w:jc w:val="center"/>
              <w:rPr>
                <w:b/>
                <w:sz w:val="24"/>
              </w:rPr>
            </w:pPr>
            <w:r w:rsidRPr="003F1AFB">
              <w:rPr>
                <w:b/>
                <w:sz w:val="24"/>
              </w:rPr>
              <w:t>Всего</w:t>
            </w:r>
          </w:p>
        </w:tc>
        <w:tc>
          <w:tcPr>
            <w:tcW w:w="1096" w:type="pct"/>
          </w:tcPr>
          <w:p w:rsidR="00ED44B3" w:rsidRPr="003F1AFB" w:rsidRDefault="00ED44B3" w:rsidP="003F1AFB">
            <w:pPr>
              <w:widowControl w:val="0"/>
              <w:jc w:val="center"/>
              <w:rPr>
                <w:b/>
                <w:sz w:val="24"/>
              </w:rPr>
            </w:pPr>
            <w:r w:rsidRPr="003F1AFB">
              <w:rPr>
                <w:b/>
                <w:sz w:val="24"/>
              </w:rPr>
              <w:t>3,0</w:t>
            </w:r>
          </w:p>
        </w:tc>
        <w:tc>
          <w:tcPr>
            <w:tcW w:w="818" w:type="pct"/>
          </w:tcPr>
          <w:p w:rsidR="00ED44B3" w:rsidRPr="003F1AFB" w:rsidRDefault="00ED44B3" w:rsidP="003F1AFB">
            <w:pPr>
              <w:widowControl w:val="0"/>
              <w:jc w:val="center"/>
              <w:rPr>
                <w:b/>
                <w:sz w:val="24"/>
              </w:rPr>
            </w:pPr>
            <w:r w:rsidRPr="003F1AFB">
              <w:rPr>
                <w:b/>
                <w:sz w:val="24"/>
              </w:rPr>
              <w:t>-</w:t>
            </w:r>
          </w:p>
        </w:tc>
        <w:tc>
          <w:tcPr>
            <w:tcW w:w="707" w:type="pct"/>
          </w:tcPr>
          <w:p w:rsidR="00ED44B3" w:rsidRPr="003F1AFB" w:rsidRDefault="00ED44B3" w:rsidP="003F1AFB">
            <w:pPr>
              <w:widowControl w:val="0"/>
              <w:jc w:val="center"/>
              <w:rPr>
                <w:b/>
                <w:sz w:val="24"/>
              </w:rPr>
            </w:pPr>
            <w:r w:rsidRPr="003F1AFB">
              <w:rPr>
                <w:b/>
                <w:sz w:val="24"/>
              </w:rPr>
              <w:t>-</w:t>
            </w:r>
          </w:p>
        </w:tc>
        <w:tc>
          <w:tcPr>
            <w:tcW w:w="839" w:type="pct"/>
          </w:tcPr>
          <w:p w:rsidR="00ED44B3" w:rsidRPr="003F1AFB" w:rsidRDefault="00ED44B3" w:rsidP="003F1AFB">
            <w:pPr>
              <w:widowControl w:val="0"/>
              <w:jc w:val="center"/>
              <w:rPr>
                <w:b/>
                <w:sz w:val="24"/>
              </w:rPr>
            </w:pPr>
            <w:r w:rsidRPr="003F1AFB">
              <w:rPr>
                <w:b/>
                <w:sz w:val="24"/>
              </w:rPr>
              <w:t>-</w:t>
            </w:r>
          </w:p>
        </w:tc>
        <w:tc>
          <w:tcPr>
            <w:tcW w:w="884" w:type="pct"/>
          </w:tcPr>
          <w:p w:rsidR="00ED44B3" w:rsidRPr="003F1AFB" w:rsidRDefault="00ED44B3" w:rsidP="003F1AFB">
            <w:pPr>
              <w:widowControl w:val="0"/>
              <w:jc w:val="center"/>
              <w:rPr>
                <w:b/>
                <w:sz w:val="24"/>
              </w:rPr>
            </w:pPr>
            <w:r w:rsidRPr="003F1AFB">
              <w:rPr>
                <w:b/>
                <w:sz w:val="24"/>
              </w:rPr>
              <w:t>-</w:t>
            </w:r>
          </w:p>
        </w:tc>
        <w:tc>
          <w:tcPr>
            <w:tcW w:w="329" w:type="pct"/>
          </w:tcPr>
          <w:p w:rsidR="00ED44B3" w:rsidRPr="003F1AFB" w:rsidRDefault="00ED44B3" w:rsidP="003F1AFB">
            <w:pPr>
              <w:widowControl w:val="0"/>
              <w:jc w:val="center"/>
              <w:rPr>
                <w:b/>
                <w:sz w:val="24"/>
              </w:rPr>
            </w:pPr>
            <w:r w:rsidRPr="003F1AFB">
              <w:rPr>
                <w:b/>
                <w:sz w:val="24"/>
              </w:rPr>
              <w:t>3,0</w:t>
            </w:r>
          </w:p>
        </w:tc>
      </w:tr>
    </w:tbl>
    <w:p w:rsidR="00D86671" w:rsidRDefault="00ED44B3" w:rsidP="00D86671">
      <w:pPr>
        <w:jc w:val="center"/>
        <w:rPr>
          <w:b/>
          <w:sz w:val="28"/>
          <w:szCs w:val="28"/>
        </w:rPr>
      </w:pPr>
      <w:r w:rsidRPr="00A83738">
        <w:rPr>
          <w:b/>
          <w:sz w:val="28"/>
          <w:szCs w:val="28"/>
        </w:rPr>
        <w:lastRenderedPageBreak/>
        <w:t xml:space="preserve">Характеристика текущего состояния туристской отрасли </w:t>
      </w:r>
    </w:p>
    <w:p w:rsidR="00ED44B3" w:rsidRPr="00A83738" w:rsidRDefault="00ED44B3" w:rsidP="00D86671">
      <w:pPr>
        <w:jc w:val="center"/>
        <w:rPr>
          <w:sz w:val="28"/>
          <w:szCs w:val="28"/>
        </w:rPr>
      </w:pPr>
      <w:r w:rsidRPr="00A83738">
        <w:rPr>
          <w:b/>
          <w:sz w:val="28"/>
          <w:szCs w:val="28"/>
        </w:rPr>
        <w:t>Валдайского</w:t>
      </w:r>
      <w:r w:rsidR="00A83738">
        <w:rPr>
          <w:b/>
          <w:sz w:val="28"/>
          <w:szCs w:val="28"/>
        </w:rPr>
        <w:t xml:space="preserve"> </w:t>
      </w:r>
      <w:r w:rsidRPr="00A83738">
        <w:rPr>
          <w:b/>
          <w:sz w:val="28"/>
          <w:szCs w:val="28"/>
        </w:rPr>
        <w:t>муниципального района</w:t>
      </w:r>
    </w:p>
    <w:p w:rsidR="00ED44B3" w:rsidRPr="00A83738" w:rsidRDefault="00ED44B3" w:rsidP="00A83738">
      <w:pPr>
        <w:ind w:firstLine="709"/>
        <w:jc w:val="both"/>
        <w:rPr>
          <w:sz w:val="28"/>
          <w:szCs w:val="28"/>
        </w:rPr>
      </w:pPr>
      <w:r w:rsidRPr="00A83738">
        <w:rPr>
          <w:sz w:val="28"/>
          <w:szCs w:val="28"/>
        </w:rPr>
        <w:t>Туризм играет важную роль в социально-экономическом развитии территории: обеспечивает создание дополнительных рабочих мест, способствует росту занятости экономически активного населения и повышению уровня благосостояния общества.</w:t>
      </w:r>
    </w:p>
    <w:p w:rsidR="00ED44B3" w:rsidRPr="00A83738" w:rsidRDefault="00ED44B3" w:rsidP="00A83738">
      <w:pPr>
        <w:ind w:firstLine="709"/>
        <w:jc w:val="both"/>
        <w:rPr>
          <w:sz w:val="28"/>
          <w:szCs w:val="28"/>
        </w:rPr>
      </w:pPr>
      <w:r w:rsidRPr="00A83738">
        <w:rPr>
          <w:sz w:val="28"/>
          <w:szCs w:val="28"/>
        </w:rPr>
        <w:t>Отрасль туризма оказывает стимулирующее воздействие на развитие таких секторов экономики как: услуги средств размещения, строительство, транспорт</w:t>
      </w:r>
      <w:r w:rsidR="00D86671">
        <w:rPr>
          <w:sz w:val="28"/>
          <w:szCs w:val="28"/>
        </w:rPr>
        <w:t>, связь, торговлю, производство</w:t>
      </w:r>
      <w:r w:rsidRPr="00A83738">
        <w:rPr>
          <w:sz w:val="28"/>
          <w:szCs w:val="28"/>
        </w:rPr>
        <w:t xml:space="preserve"> сувенирной продукции, общественное питание и др</w:t>
      </w:r>
      <w:r w:rsidR="00D86671">
        <w:rPr>
          <w:sz w:val="28"/>
          <w:szCs w:val="28"/>
        </w:rPr>
        <w:t>угие</w:t>
      </w:r>
      <w:r w:rsidRPr="00A83738">
        <w:rPr>
          <w:sz w:val="28"/>
          <w:szCs w:val="28"/>
        </w:rPr>
        <w:t>.</w:t>
      </w:r>
    </w:p>
    <w:p w:rsidR="00ED44B3" w:rsidRPr="00A83738" w:rsidRDefault="00ED44B3" w:rsidP="00A83738">
      <w:pPr>
        <w:ind w:firstLine="709"/>
        <w:jc w:val="both"/>
        <w:rPr>
          <w:sz w:val="28"/>
          <w:szCs w:val="28"/>
        </w:rPr>
      </w:pPr>
      <w:r w:rsidRPr="00A83738">
        <w:rPr>
          <w:sz w:val="28"/>
          <w:szCs w:val="28"/>
        </w:rPr>
        <w:t>Развитие туризма способствует сохранению природных, экологических и историко-культурных ресурсов и имеет несколько большую стабильность по сравнению с другими отраслями экономики в условиях неустойчивой ситуации на мировых рынках.</w:t>
      </w:r>
    </w:p>
    <w:p w:rsidR="00ED44B3" w:rsidRPr="00A83738" w:rsidRDefault="00ED44B3" w:rsidP="00A83738">
      <w:pPr>
        <w:ind w:firstLine="709"/>
        <w:jc w:val="both"/>
        <w:rPr>
          <w:sz w:val="28"/>
          <w:szCs w:val="28"/>
        </w:rPr>
      </w:pPr>
      <w:r w:rsidRPr="00A83738">
        <w:rPr>
          <w:sz w:val="28"/>
          <w:szCs w:val="28"/>
        </w:rPr>
        <w:t>Актуальность разработки муниципальной программы обусловлена:</w:t>
      </w:r>
    </w:p>
    <w:p w:rsidR="00ED44B3" w:rsidRPr="00A83738" w:rsidRDefault="00ED44B3" w:rsidP="00A83738">
      <w:pPr>
        <w:ind w:firstLine="709"/>
        <w:jc w:val="both"/>
        <w:rPr>
          <w:sz w:val="28"/>
          <w:szCs w:val="28"/>
        </w:rPr>
      </w:pPr>
      <w:r w:rsidRPr="00A83738">
        <w:rPr>
          <w:sz w:val="28"/>
          <w:szCs w:val="28"/>
        </w:rPr>
        <w:t>высоким потенциалом туристического сектора: уникальная возможность сочетания рекреационного и культурно-познавательного туризма; имидж района с неповторимой природой, в котором расположены базы отдыха и гостевые дома, туристические базы, санаторий, регулярно проводятся межрегиональные и межрайонные фестивали;</w:t>
      </w:r>
    </w:p>
    <w:p w:rsidR="00ED44B3" w:rsidRPr="00A83738" w:rsidRDefault="00ED44B3" w:rsidP="00A83738">
      <w:pPr>
        <w:ind w:firstLine="709"/>
        <w:jc w:val="both"/>
        <w:rPr>
          <w:sz w:val="28"/>
          <w:szCs w:val="28"/>
        </w:rPr>
      </w:pPr>
      <w:r w:rsidRPr="00A83738">
        <w:rPr>
          <w:sz w:val="28"/>
          <w:szCs w:val="28"/>
        </w:rPr>
        <w:t>наличием значительного туристского потенциала Валдайского муниципального района и необходимостью его эффективного использования</w:t>
      </w:r>
      <w:r w:rsidR="00D86671">
        <w:rPr>
          <w:sz w:val="28"/>
          <w:szCs w:val="28"/>
        </w:rPr>
        <w:t>;</w:t>
      </w:r>
    </w:p>
    <w:p w:rsidR="00ED44B3" w:rsidRPr="00A83738" w:rsidRDefault="00ED44B3" w:rsidP="00A83738">
      <w:pPr>
        <w:ind w:firstLine="709"/>
        <w:jc w:val="both"/>
        <w:rPr>
          <w:sz w:val="28"/>
          <w:szCs w:val="28"/>
        </w:rPr>
      </w:pPr>
      <w:r w:rsidRPr="00A83738">
        <w:rPr>
          <w:sz w:val="28"/>
          <w:szCs w:val="28"/>
        </w:rPr>
        <w:t>необходимостью комплексного подхода к развитию туристской инфраструктуры и туристской индустрии на территории Валдайского муниципального района, способной удовлетворить потребности в качественных туристских услугах.</w:t>
      </w:r>
    </w:p>
    <w:p w:rsidR="00ED44B3" w:rsidRPr="00A83738" w:rsidRDefault="00ED44B3" w:rsidP="00A83738">
      <w:pPr>
        <w:ind w:firstLine="709"/>
        <w:jc w:val="both"/>
        <w:rPr>
          <w:sz w:val="28"/>
          <w:szCs w:val="28"/>
        </w:rPr>
      </w:pPr>
      <w:r w:rsidRPr="00A83738">
        <w:rPr>
          <w:sz w:val="28"/>
          <w:szCs w:val="28"/>
        </w:rPr>
        <w:t>Валдайский муниципальный район расположен в юго-восточной части Новгородской области. На севере Валдайский район граничит с Крестецки</w:t>
      </w:r>
      <w:r w:rsidR="00D86671">
        <w:rPr>
          <w:sz w:val="28"/>
          <w:szCs w:val="28"/>
        </w:rPr>
        <w:t>м и Окуловским, на юго-востоке -</w:t>
      </w:r>
      <w:r w:rsidRPr="00A83738">
        <w:rPr>
          <w:sz w:val="28"/>
          <w:szCs w:val="28"/>
        </w:rPr>
        <w:t xml:space="preserve"> с Демянским районами Новгородской области, на востоке от него расположен Бологовский район Тверской области. Район расположен на Валдайской возвышенности, на берегу Валдайского озера. Неповторимая красота этих мест давно принесла Валдаю славу «русской Швейцарии», поэтому туристическое будущее Валдая предопределено его местоположением.</w:t>
      </w:r>
    </w:p>
    <w:p w:rsidR="00ED44B3" w:rsidRPr="00A83738" w:rsidRDefault="00ED44B3" w:rsidP="00A83738">
      <w:pPr>
        <w:widowControl w:val="0"/>
        <w:ind w:firstLine="709"/>
        <w:jc w:val="both"/>
        <w:rPr>
          <w:sz w:val="28"/>
          <w:szCs w:val="28"/>
        </w:rPr>
      </w:pPr>
      <w:r w:rsidRPr="00A83738">
        <w:rPr>
          <w:sz w:val="28"/>
          <w:szCs w:val="28"/>
        </w:rPr>
        <w:t>Административный центр - город Валдай находится на трассе Москва</w:t>
      </w:r>
      <w:r w:rsidR="00D86671">
        <w:rPr>
          <w:sz w:val="28"/>
          <w:szCs w:val="28"/>
        </w:rPr>
        <w:t xml:space="preserve"> </w:t>
      </w:r>
      <w:proofErr w:type="gramStart"/>
      <w:r w:rsidRPr="00A83738">
        <w:rPr>
          <w:sz w:val="28"/>
          <w:szCs w:val="28"/>
        </w:rPr>
        <w:t>-С</w:t>
      </w:r>
      <w:proofErr w:type="gramEnd"/>
      <w:r w:rsidRPr="00A83738">
        <w:rPr>
          <w:sz w:val="28"/>
          <w:szCs w:val="28"/>
        </w:rPr>
        <w:t>анкт-Петербург в 140 км от Великого Новгорода, от Москвы его отделяют 370 км, от Санкт-Петербурга 330 км.</w:t>
      </w:r>
    </w:p>
    <w:p w:rsidR="00ED44B3" w:rsidRPr="00A83738" w:rsidRDefault="00ED44B3" w:rsidP="00A83738">
      <w:pPr>
        <w:ind w:firstLine="709"/>
        <w:jc w:val="both"/>
        <w:rPr>
          <w:sz w:val="28"/>
          <w:szCs w:val="28"/>
        </w:rPr>
      </w:pPr>
      <w:r w:rsidRPr="00A83738">
        <w:rPr>
          <w:sz w:val="28"/>
          <w:szCs w:val="28"/>
        </w:rPr>
        <w:t>К преимуществам района можно отнести такие факторы как:</w:t>
      </w:r>
    </w:p>
    <w:p w:rsidR="00ED44B3" w:rsidRPr="00A83738" w:rsidRDefault="00ED44B3" w:rsidP="00A83738">
      <w:pPr>
        <w:widowControl w:val="0"/>
        <w:ind w:firstLine="709"/>
        <w:jc w:val="both"/>
        <w:rPr>
          <w:sz w:val="28"/>
          <w:szCs w:val="28"/>
        </w:rPr>
      </w:pPr>
      <w:r w:rsidRPr="00A83738">
        <w:rPr>
          <w:sz w:val="28"/>
          <w:szCs w:val="28"/>
        </w:rPr>
        <w:t>отсутствие суеты мегаполисов;</w:t>
      </w:r>
    </w:p>
    <w:p w:rsidR="00ED44B3" w:rsidRPr="00A83738" w:rsidRDefault="00ED44B3" w:rsidP="00A83738">
      <w:pPr>
        <w:widowControl w:val="0"/>
        <w:ind w:firstLine="709"/>
        <w:jc w:val="both"/>
        <w:rPr>
          <w:sz w:val="28"/>
          <w:szCs w:val="28"/>
        </w:rPr>
      </w:pPr>
      <w:r w:rsidRPr="00A83738">
        <w:rPr>
          <w:sz w:val="28"/>
          <w:szCs w:val="28"/>
        </w:rPr>
        <w:t>экологическая чистота местности;</w:t>
      </w:r>
    </w:p>
    <w:p w:rsidR="00ED44B3" w:rsidRPr="00A83738" w:rsidRDefault="00ED44B3" w:rsidP="00A83738">
      <w:pPr>
        <w:widowControl w:val="0"/>
        <w:ind w:firstLine="709"/>
        <w:jc w:val="both"/>
        <w:rPr>
          <w:sz w:val="28"/>
          <w:szCs w:val="28"/>
        </w:rPr>
      </w:pPr>
      <w:r w:rsidRPr="00A83738">
        <w:rPr>
          <w:sz w:val="28"/>
          <w:szCs w:val="28"/>
        </w:rPr>
        <w:t>богатство традиционной культуры и духовность.</w:t>
      </w:r>
    </w:p>
    <w:p w:rsidR="00ED44B3" w:rsidRPr="00A83738" w:rsidRDefault="00ED44B3" w:rsidP="00A83738">
      <w:pPr>
        <w:widowControl w:val="0"/>
        <w:ind w:firstLine="709"/>
        <w:jc w:val="both"/>
        <w:rPr>
          <w:sz w:val="28"/>
          <w:szCs w:val="28"/>
        </w:rPr>
      </w:pPr>
      <w:r w:rsidRPr="00A83738">
        <w:rPr>
          <w:sz w:val="28"/>
          <w:szCs w:val="28"/>
        </w:rPr>
        <w:t>Развитию туризма в районе способствует богатое историко-культурное наследие, разнообразие природных условий, обилие рек и озер, позволяющее организовывать многочисленные экологические тропы. Имеются большие возможности для охоты, рыбалки, сбора грибов и ягод.</w:t>
      </w:r>
    </w:p>
    <w:p w:rsidR="00ED44B3" w:rsidRPr="00A83738" w:rsidRDefault="00ED44B3" w:rsidP="00A83738">
      <w:pPr>
        <w:ind w:firstLine="709"/>
        <w:jc w:val="both"/>
        <w:rPr>
          <w:sz w:val="28"/>
          <w:szCs w:val="28"/>
        </w:rPr>
      </w:pPr>
      <w:r w:rsidRPr="00A83738">
        <w:rPr>
          <w:sz w:val="28"/>
          <w:szCs w:val="28"/>
        </w:rPr>
        <w:lastRenderedPageBreak/>
        <w:t>Культурное наследие, в том числе недвижимые памятники истории и культуры, составляет важную часть культурного достояния района. В настоящее время на территории района находятся 63 памятника архитектуры и градостроительства регионального значения, 3 памятника архитектуры федерального значения, 127 вновь выявленных объектов культурного наследия, 52 памятника истории, 244 памятника археологии. На территории района находятся 38 воинских захоронений, являющихся объектами культурного наследия.</w:t>
      </w:r>
    </w:p>
    <w:p w:rsidR="00ED44B3" w:rsidRPr="00A83738" w:rsidRDefault="00ED44B3" w:rsidP="00A83738">
      <w:pPr>
        <w:ind w:firstLine="709"/>
        <w:jc w:val="both"/>
        <w:rPr>
          <w:sz w:val="28"/>
          <w:szCs w:val="28"/>
        </w:rPr>
      </w:pPr>
      <w:r w:rsidRPr="00A83738">
        <w:rPr>
          <w:sz w:val="28"/>
          <w:szCs w:val="28"/>
        </w:rPr>
        <w:t>Особое место в истории Валдая занимает Иверский монастырь, место паломничества десятков тысяч верующих и туристов.</w:t>
      </w:r>
    </w:p>
    <w:p w:rsidR="00ED44B3" w:rsidRPr="00A83738" w:rsidRDefault="00ED44B3" w:rsidP="00A83738">
      <w:pPr>
        <w:widowControl w:val="0"/>
        <w:ind w:firstLine="709"/>
        <w:jc w:val="both"/>
        <w:rPr>
          <w:sz w:val="28"/>
          <w:szCs w:val="28"/>
        </w:rPr>
      </w:pPr>
      <w:r w:rsidRPr="00A83738">
        <w:rPr>
          <w:sz w:val="28"/>
          <w:szCs w:val="28"/>
        </w:rPr>
        <w:t>История и традиционная культура являются ценным объектом для культурно-познавательного туризма. Часть объектов уже успешно работает, создавая облик города. Среди них Визит-Центр «Национального парка «Валдайский», Молодёжный центр «Место</w:t>
      </w:r>
      <w:proofErr w:type="gramStart"/>
      <w:r w:rsidRPr="00A83738">
        <w:rPr>
          <w:sz w:val="28"/>
          <w:szCs w:val="28"/>
        </w:rPr>
        <w:t>.В</w:t>
      </w:r>
      <w:proofErr w:type="gramEnd"/>
      <w:r w:rsidRPr="00A83738">
        <w:rPr>
          <w:sz w:val="28"/>
          <w:szCs w:val="28"/>
        </w:rPr>
        <w:t>алдай», Музей Уездного города, Музей Колоколов, Музейный Колокольный центр. Музейный колокольный центр, который открылся в 2015 году – это яркий пример работы по восстановлению объектов культурного наследия и их использованию для развития культурно-познавательного туризма, дальнейшему привлечению инвестиций в этих целях.</w:t>
      </w:r>
    </w:p>
    <w:p w:rsidR="00ED44B3" w:rsidRPr="00A83738" w:rsidRDefault="00ED44B3" w:rsidP="00A83738">
      <w:pPr>
        <w:ind w:firstLine="709"/>
        <w:jc w:val="both"/>
        <w:rPr>
          <w:sz w:val="28"/>
          <w:szCs w:val="28"/>
        </w:rPr>
      </w:pPr>
      <w:r w:rsidRPr="00A83738">
        <w:rPr>
          <w:sz w:val="28"/>
          <w:szCs w:val="28"/>
        </w:rPr>
        <w:t>За последние годы в городе появились новые спортивные объекты: физкультурно-оздоровительный компле</w:t>
      </w:r>
      <w:proofErr w:type="gramStart"/>
      <w:r w:rsidRPr="00A83738">
        <w:rPr>
          <w:sz w:val="28"/>
          <w:szCs w:val="28"/>
        </w:rPr>
        <w:t>кс с кр</w:t>
      </w:r>
      <w:proofErr w:type="gramEnd"/>
      <w:r w:rsidRPr="00A83738">
        <w:rPr>
          <w:sz w:val="28"/>
          <w:szCs w:val="28"/>
        </w:rPr>
        <w:t>ытым катком, физкультурно-спортивный центр с плавательным бассейном, новый стадион, многофункциональный спортивный центр с 50-метровым бассейном и территорией для прогулок горожан.</w:t>
      </w:r>
    </w:p>
    <w:p w:rsidR="00ED44B3" w:rsidRPr="00A83738" w:rsidRDefault="00ED44B3" w:rsidP="00A83738">
      <w:pPr>
        <w:widowControl w:val="0"/>
        <w:ind w:firstLine="709"/>
        <w:jc w:val="both"/>
        <w:rPr>
          <w:sz w:val="28"/>
          <w:szCs w:val="28"/>
        </w:rPr>
      </w:pPr>
      <w:r w:rsidRPr="00A83738">
        <w:rPr>
          <w:sz w:val="28"/>
          <w:szCs w:val="28"/>
        </w:rPr>
        <w:t>В 2022 году в В</w:t>
      </w:r>
      <w:r w:rsidR="008C7A12">
        <w:rPr>
          <w:sz w:val="28"/>
          <w:szCs w:val="28"/>
        </w:rPr>
        <w:t xml:space="preserve">алдае были проведены работы по </w:t>
      </w:r>
      <w:r w:rsidRPr="00A83738">
        <w:rPr>
          <w:sz w:val="28"/>
          <w:szCs w:val="28"/>
        </w:rPr>
        <w:t>реконструкции площади Свободы с благоустройством прилегающей территории и обустройством туристского пешеходного маршрута. Это позволило значительно преобразить исторический центр города, сделать его комфортным для местных жителей и для пребывания туристов, создавать новые экскурсионные маршруты, проводить событийные мероприятия.</w:t>
      </w:r>
    </w:p>
    <w:p w:rsidR="00ED44B3" w:rsidRPr="00A83738" w:rsidRDefault="00ED44B3" w:rsidP="00A83738">
      <w:pPr>
        <w:ind w:firstLine="709"/>
        <w:jc w:val="both"/>
        <w:rPr>
          <w:sz w:val="28"/>
          <w:szCs w:val="28"/>
        </w:rPr>
      </w:pPr>
      <w:r w:rsidRPr="00A83738">
        <w:rPr>
          <w:sz w:val="28"/>
          <w:szCs w:val="28"/>
          <w:highlight w:val="white"/>
        </w:rPr>
        <w:t>Главной достопримечательностью обновлённой площади Свободы стала установленная на перекрёстке улиц Луначарского и Народной скульптура валдайской девушки с баранками. Она напоминание о том, что ещё столетия назад Валдай был известен своими баранками: ими торговали местные крестьянк</w:t>
      </w:r>
      <w:r w:rsidRPr="00A83738">
        <w:rPr>
          <w:sz w:val="28"/>
          <w:szCs w:val="28"/>
        </w:rPr>
        <w:t>и, которые продавали их путешественникам, едущим по тракту через Валдай.</w:t>
      </w:r>
    </w:p>
    <w:p w:rsidR="00ED44B3" w:rsidRPr="00A83738" w:rsidRDefault="00ED44B3" w:rsidP="00A83738">
      <w:pPr>
        <w:ind w:firstLine="709"/>
        <w:jc w:val="both"/>
        <w:rPr>
          <w:sz w:val="28"/>
          <w:szCs w:val="28"/>
        </w:rPr>
      </w:pPr>
      <w:r w:rsidRPr="00A83738">
        <w:rPr>
          <w:sz w:val="28"/>
          <w:szCs w:val="28"/>
          <w:highlight w:val="white"/>
        </w:rPr>
        <w:t xml:space="preserve">Пешеходный бульвар, брусчатка на проезжей части, </w:t>
      </w:r>
      <w:r w:rsidR="008C7A12">
        <w:rPr>
          <w:sz w:val="28"/>
          <w:szCs w:val="28"/>
          <w:highlight w:val="white"/>
        </w:rPr>
        <w:t>обновлённые фасады и освещение -</w:t>
      </w:r>
      <w:r w:rsidRPr="00A83738">
        <w:rPr>
          <w:sz w:val="28"/>
          <w:szCs w:val="28"/>
          <w:highlight w:val="white"/>
        </w:rPr>
        <w:t xml:space="preserve"> всё это воссоздаёт в центре Валдая атмосферу старинной городской площади.</w:t>
      </w:r>
    </w:p>
    <w:p w:rsidR="00ED44B3" w:rsidRPr="00A83738" w:rsidRDefault="00ED44B3" w:rsidP="00A83738">
      <w:pPr>
        <w:ind w:firstLine="709"/>
        <w:jc w:val="both"/>
        <w:rPr>
          <w:sz w:val="28"/>
          <w:szCs w:val="28"/>
        </w:rPr>
      </w:pPr>
      <w:r w:rsidRPr="00A83738">
        <w:rPr>
          <w:sz w:val="28"/>
          <w:szCs w:val="28"/>
        </w:rPr>
        <w:t xml:space="preserve">В рамках работ по внедрению муниципального туристского стандарта в категории «Флагман туризма» проводятся мероприятия совместно с </w:t>
      </w:r>
      <w:proofErr w:type="gramStart"/>
      <w:r w:rsidRPr="00A83738">
        <w:rPr>
          <w:sz w:val="28"/>
          <w:szCs w:val="28"/>
        </w:rPr>
        <w:t>туристским</w:t>
      </w:r>
      <w:proofErr w:type="gramEnd"/>
      <w:r w:rsidRPr="00A83738">
        <w:rPr>
          <w:sz w:val="28"/>
          <w:szCs w:val="28"/>
        </w:rPr>
        <w:t xml:space="preserve"> бизнес-сообществом: «Зимняя рыбалка на Валдае», «День города Валдай», мероприятие у памятного знака «Игнач-крест», фестиваль авторской песни «Норд-Вест», Дни колокольной славы Валдая.</w:t>
      </w:r>
    </w:p>
    <w:p w:rsidR="00ED44B3" w:rsidRPr="00A83738" w:rsidRDefault="00ED44B3" w:rsidP="00A83738">
      <w:pPr>
        <w:ind w:firstLine="709"/>
        <w:jc w:val="both"/>
        <w:rPr>
          <w:sz w:val="28"/>
          <w:szCs w:val="28"/>
        </w:rPr>
      </w:pPr>
      <w:r w:rsidRPr="00A83738">
        <w:rPr>
          <w:sz w:val="28"/>
          <w:szCs w:val="28"/>
        </w:rPr>
        <w:t xml:space="preserve">С целью развития экологического, рекреационного и событийного туризма на территории района реализовывается проект по созданию </w:t>
      </w:r>
      <w:r w:rsidRPr="00A83738">
        <w:rPr>
          <w:sz w:val="28"/>
          <w:szCs w:val="28"/>
        </w:rPr>
        <w:lastRenderedPageBreak/>
        <w:t>«Большой Валдайской тропы», как единого меридионального экологического туристского маршрута, с целью содействия в ознакомлении с природными и историко-культурными объектами национального парка «Валдайский» и получении оздоровительного эффекта от посещения познавательного пешеходного маршрута.</w:t>
      </w:r>
    </w:p>
    <w:p w:rsidR="00ED44B3" w:rsidRPr="00A83738" w:rsidRDefault="00ED44B3" w:rsidP="00A83738">
      <w:pPr>
        <w:ind w:firstLine="709"/>
        <w:jc w:val="both"/>
        <w:rPr>
          <w:sz w:val="28"/>
          <w:szCs w:val="28"/>
        </w:rPr>
      </w:pPr>
      <w:r w:rsidRPr="00A83738">
        <w:rPr>
          <w:sz w:val="28"/>
          <w:szCs w:val="28"/>
        </w:rPr>
        <w:t>«Большая Валдайская тропа» представляет собой пешеходный маршрут протяженностью 59 км (в одну сторону), предназначенный для активного туристского группового и семейного отдыха и рассчитанный на поход продолжительностью 5 дней.</w:t>
      </w:r>
    </w:p>
    <w:p w:rsidR="00ED44B3" w:rsidRPr="00A83738" w:rsidRDefault="00ED44B3" w:rsidP="00A83738">
      <w:pPr>
        <w:ind w:firstLine="709"/>
        <w:jc w:val="both"/>
        <w:rPr>
          <w:sz w:val="28"/>
          <w:szCs w:val="28"/>
        </w:rPr>
      </w:pPr>
      <w:r w:rsidRPr="00A83738">
        <w:rPr>
          <w:sz w:val="28"/>
          <w:szCs w:val="28"/>
        </w:rPr>
        <w:t>Основным условием развития туризма и туристской деятельности на территории муниципального района должно стать объединение культурных, исторических, рекреационных, обслуживающих объектов в единую  систему, привлекательную для туризма.</w:t>
      </w:r>
    </w:p>
    <w:p w:rsidR="00ED44B3" w:rsidRPr="00A83738" w:rsidRDefault="00ED44B3" w:rsidP="00A83738">
      <w:pPr>
        <w:ind w:firstLine="709"/>
        <w:jc w:val="both"/>
        <w:rPr>
          <w:sz w:val="28"/>
          <w:szCs w:val="28"/>
        </w:rPr>
      </w:pPr>
      <w:r w:rsidRPr="00A83738">
        <w:rPr>
          <w:sz w:val="28"/>
          <w:szCs w:val="28"/>
        </w:rPr>
        <w:t>Выполнение поставленных задач приведет к переходу на новый качественный уровень работы и учреждений сферы культуры.</w:t>
      </w:r>
    </w:p>
    <w:p w:rsidR="00ED44B3" w:rsidRPr="008C7A12" w:rsidRDefault="00ED44B3" w:rsidP="00A83738">
      <w:pPr>
        <w:ind w:firstLine="709"/>
        <w:jc w:val="both"/>
        <w:rPr>
          <w:sz w:val="28"/>
          <w:szCs w:val="28"/>
        </w:rPr>
      </w:pPr>
      <w:r w:rsidRPr="00A83738">
        <w:rPr>
          <w:sz w:val="28"/>
          <w:szCs w:val="28"/>
        </w:rPr>
        <w:t xml:space="preserve">По </w:t>
      </w:r>
      <w:r w:rsidRPr="008C7A12">
        <w:rPr>
          <w:sz w:val="28"/>
          <w:szCs w:val="28"/>
        </w:rPr>
        <w:t>состоянию на 01.01.2023 года на территории Валдайского района ведут свою деятельность 44 объекта коллективных средств размещения, вместимость которых составляет ~1808 койко-мест.</w:t>
      </w:r>
    </w:p>
    <w:p w:rsidR="00ED44B3" w:rsidRPr="00A83738" w:rsidRDefault="00ED44B3" w:rsidP="00A83738">
      <w:pPr>
        <w:ind w:firstLine="709"/>
        <w:jc w:val="both"/>
        <w:rPr>
          <w:sz w:val="28"/>
          <w:szCs w:val="28"/>
        </w:rPr>
      </w:pPr>
      <w:r w:rsidRPr="008C7A12">
        <w:rPr>
          <w:sz w:val="28"/>
          <w:szCs w:val="28"/>
        </w:rPr>
        <w:t>В 2022 году туристский поток в Валдайском районе</w:t>
      </w:r>
      <w:r w:rsidRPr="00A83738">
        <w:rPr>
          <w:sz w:val="28"/>
          <w:szCs w:val="28"/>
        </w:rPr>
        <w:t xml:space="preserve"> составил 76863 человека (+69% к аналогичному периоду 2021 года), число экскурсантов составило 30311 человек (+187% к аналогичному периоду 2021 года).</w:t>
      </w:r>
    </w:p>
    <w:p w:rsidR="00ED44B3" w:rsidRDefault="00ED44B3" w:rsidP="00A83738">
      <w:pPr>
        <w:ind w:firstLine="709"/>
        <w:jc w:val="both"/>
        <w:rPr>
          <w:sz w:val="28"/>
          <w:szCs w:val="28"/>
        </w:rPr>
      </w:pPr>
      <w:r w:rsidRPr="00A83738">
        <w:rPr>
          <w:sz w:val="28"/>
          <w:szCs w:val="28"/>
        </w:rPr>
        <w:t>Ожидаемые конечные результаты от реализации муниципальной программы: увеличение въездного туристского и экскурсионного потоков ежегодно на 3 процента; ежегодное продвижение туристских ресурсов Валдайского муниципального района.</w:t>
      </w:r>
    </w:p>
    <w:p w:rsidR="008C7A12" w:rsidRPr="008C7A12" w:rsidRDefault="008C7A12" w:rsidP="00A83738">
      <w:pPr>
        <w:ind w:firstLine="709"/>
        <w:jc w:val="both"/>
        <w:rPr>
          <w:sz w:val="16"/>
          <w:szCs w:val="16"/>
        </w:rPr>
      </w:pPr>
    </w:p>
    <w:p w:rsidR="00ED44B3" w:rsidRPr="00A83738" w:rsidRDefault="00ED44B3" w:rsidP="008C7A12">
      <w:pPr>
        <w:ind w:firstLine="709"/>
        <w:jc w:val="center"/>
        <w:rPr>
          <w:sz w:val="28"/>
          <w:szCs w:val="28"/>
        </w:rPr>
      </w:pPr>
      <w:r w:rsidRPr="00A83738">
        <w:rPr>
          <w:b/>
          <w:sz w:val="28"/>
          <w:szCs w:val="28"/>
        </w:rPr>
        <w:t>Перечень и анализ социальных, финансово-экономических и прочих рисков</w:t>
      </w:r>
      <w:r w:rsidR="008C7A12">
        <w:rPr>
          <w:b/>
          <w:sz w:val="28"/>
          <w:szCs w:val="28"/>
        </w:rPr>
        <w:t xml:space="preserve"> </w:t>
      </w:r>
      <w:r w:rsidRPr="00A83738">
        <w:rPr>
          <w:b/>
          <w:sz w:val="28"/>
          <w:szCs w:val="28"/>
        </w:rPr>
        <w:t xml:space="preserve">реализации </w:t>
      </w:r>
      <w:r w:rsidR="008C7A12">
        <w:rPr>
          <w:b/>
          <w:sz w:val="28"/>
          <w:szCs w:val="28"/>
        </w:rPr>
        <w:t>муниципальной п</w:t>
      </w:r>
      <w:r w:rsidRPr="00A83738">
        <w:rPr>
          <w:b/>
          <w:sz w:val="28"/>
          <w:szCs w:val="28"/>
        </w:rPr>
        <w:t>рограммы</w:t>
      </w:r>
    </w:p>
    <w:p w:rsidR="00ED44B3" w:rsidRPr="00A83738" w:rsidRDefault="00ED44B3" w:rsidP="00A83738">
      <w:pPr>
        <w:ind w:firstLine="709"/>
        <w:jc w:val="both"/>
        <w:rPr>
          <w:sz w:val="28"/>
          <w:szCs w:val="28"/>
        </w:rPr>
      </w:pPr>
      <w:r w:rsidRPr="00A83738">
        <w:rPr>
          <w:sz w:val="28"/>
          <w:szCs w:val="28"/>
        </w:rPr>
        <w:t xml:space="preserve">Достижение запланированных результатов реализации </w:t>
      </w:r>
      <w:r w:rsidR="008C7A12">
        <w:rPr>
          <w:sz w:val="28"/>
          <w:szCs w:val="28"/>
        </w:rPr>
        <w:t xml:space="preserve">муниципальной </w:t>
      </w:r>
      <w:r w:rsidRPr="00A83738">
        <w:rPr>
          <w:sz w:val="28"/>
          <w:szCs w:val="28"/>
        </w:rPr>
        <w:t>программы связано с возникновением и преодолением различных рисков.</w:t>
      </w:r>
    </w:p>
    <w:p w:rsidR="00ED44B3" w:rsidRPr="00A83738" w:rsidRDefault="00ED44B3" w:rsidP="00A83738">
      <w:pPr>
        <w:ind w:firstLine="709"/>
        <w:jc w:val="both"/>
        <w:rPr>
          <w:sz w:val="28"/>
          <w:szCs w:val="28"/>
        </w:rPr>
      </w:pPr>
      <w:r w:rsidRPr="00A83738">
        <w:rPr>
          <w:sz w:val="28"/>
          <w:szCs w:val="28"/>
        </w:rPr>
        <w:t xml:space="preserve">Управление рисками </w:t>
      </w:r>
      <w:r w:rsidR="00746EE5">
        <w:rPr>
          <w:sz w:val="28"/>
          <w:szCs w:val="28"/>
        </w:rPr>
        <w:t xml:space="preserve">муниципальной </w:t>
      </w:r>
      <w:r w:rsidRPr="00A83738">
        <w:rPr>
          <w:sz w:val="28"/>
          <w:szCs w:val="28"/>
        </w:rPr>
        <w:t>программы осуществляется ответственным исполнителем на основе регулярного мониторинга реализации муниципальной программы, оценки её результативности и эффективности и включает в себя:</w:t>
      </w:r>
    </w:p>
    <w:p w:rsidR="00ED44B3" w:rsidRPr="00A83738" w:rsidRDefault="00ED44B3" w:rsidP="00A83738">
      <w:pPr>
        <w:ind w:firstLine="709"/>
        <w:jc w:val="both"/>
        <w:rPr>
          <w:sz w:val="28"/>
          <w:szCs w:val="28"/>
        </w:rPr>
      </w:pPr>
      <w:r w:rsidRPr="00A83738">
        <w:rPr>
          <w:sz w:val="28"/>
          <w:szCs w:val="28"/>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D44B3" w:rsidRPr="00A83738" w:rsidRDefault="00ED44B3" w:rsidP="00A83738">
      <w:pPr>
        <w:ind w:firstLine="709"/>
        <w:jc w:val="both"/>
        <w:rPr>
          <w:sz w:val="28"/>
          <w:szCs w:val="28"/>
        </w:rPr>
      </w:pPr>
      <w:r w:rsidRPr="00A83738">
        <w:rPr>
          <w:sz w:val="28"/>
          <w:szCs w:val="28"/>
        </w:rPr>
        <w:t>текущий мониторинг повышения (снижения) вероятности наступления рисков;</w:t>
      </w:r>
    </w:p>
    <w:p w:rsidR="00ED44B3" w:rsidRPr="00A83738" w:rsidRDefault="00ED44B3" w:rsidP="00A83738">
      <w:pPr>
        <w:ind w:firstLine="709"/>
        <w:jc w:val="both"/>
        <w:rPr>
          <w:sz w:val="28"/>
          <w:szCs w:val="28"/>
        </w:rPr>
      </w:pPr>
      <w:r w:rsidRPr="00A83738">
        <w:rPr>
          <w:sz w:val="28"/>
          <w:szCs w:val="28"/>
        </w:rPr>
        <w:t>планирование и осуществление мер по снижению вероятности наступления рисков;</w:t>
      </w:r>
    </w:p>
    <w:p w:rsidR="00ED44B3" w:rsidRPr="00A83738" w:rsidRDefault="00ED44B3" w:rsidP="00A83738">
      <w:pPr>
        <w:ind w:firstLine="709"/>
        <w:jc w:val="both"/>
        <w:rPr>
          <w:sz w:val="28"/>
          <w:szCs w:val="28"/>
        </w:rPr>
      </w:pPr>
      <w:r w:rsidRPr="00A83738">
        <w:rPr>
          <w:sz w:val="28"/>
          <w:szCs w:val="28"/>
        </w:rPr>
        <w:t>в случае наступления рисков планирование и осуществление мер по компенсации (уменьшению) негативных последствий наступивших рисков.</w:t>
      </w:r>
    </w:p>
    <w:p w:rsidR="00ED44B3" w:rsidRDefault="00ED44B3" w:rsidP="00A83738">
      <w:pPr>
        <w:ind w:firstLine="709"/>
        <w:jc w:val="both"/>
        <w:rPr>
          <w:sz w:val="28"/>
          <w:szCs w:val="28"/>
        </w:rPr>
      </w:pPr>
      <w:r w:rsidRPr="00A83738">
        <w:rPr>
          <w:sz w:val="28"/>
          <w:szCs w:val="28"/>
        </w:rPr>
        <w:t>Применительно к программе вся совокупность рисков разделена на внешние и внутренние риски.</w:t>
      </w:r>
    </w:p>
    <w:p w:rsidR="008C7A12" w:rsidRPr="00A83738" w:rsidRDefault="008C7A12" w:rsidP="00A83738">
      <w:pPr>
        <w:ind w:firstLine="709"/>
        <w:jc w:val="both"/>
        <w:rPr>
          <w:sz w:val="28"/>
          <w:szCs w:val="28"/>
        </w:rPr>
      </w:pPr>
    </w:p>
    <w:p w:rsidR="00ED44B3" w:rsidRPr="00A83738" w:rsidRDefault="00ED44B3" w:rsidP="00A83738">
      <w:pPr>
        <w:ind w:firstLine="709"/>
        <w:jc w:val="both"/>
        <w:rPr>
          <w:sz w:val="28"/>
          <w:szCs w:val="28"/>
        </w:rPr>
      </w:pPr>
      <w:r w:rsidRPr="00A83738">
        <w:rPr>
          <w:sz w:val="28"/>
          <w:szCs w:val="28"/>
        </w:rPr>
        <w:lastRenderedPageBreak/>
        <w:t>Внешние риски:</w:t>
      </w:r>
    </w:p>
    <w:p w:rsidR="00ED44B3" w:rsidRPr="00A83738" w:rsidRDefault="00ED44B3" w:rsidP="00A83738">
      <w:pPr>
        <w:ind w:firstLine="709"/>
        <w:jc w:val="both"/>
        <w:rPr>
          <w:sz w:val="28"/>
          <w:szCs w:val="28"/>
        </w:rPr>
      </w:pPr>
      <w:r w:rsidRPr="00A83738">
        <w:rPr>
          <w:sz w:val="28"/>
          <w:szCs w:val="28"/>
        </w:rPr>
        <w:t>1. Правовые:</w:t>
      </w:r>
    </w:p>
    <w:p w:rsidR="00ED44B3" w:rsidRPr="00A83738" w:rsidRDefault="00ED44B3" w:rsidP="00A83738">
      <w:pPr>
        <w:ind w:firstLine="709"/>
        <w:jc w:val="both"/>
        <w:rPr>
          <w:sz w:val="28"/>
          <w:szCs w:val="28"/>
        </w:rPr>
      </w:pPr>
      <w:r w:rsidRPr="00A83738">
        <w:rPr>
          <w:sz w:val="28"/>
          <w:szCs w:val="28"/>
        </w:rPr>
        <w:t xml:space="preserve">риск изменения действующих нормативных актов, принятых на федеральном и региональном уровнях, влияющих на условия реализации </w:t>
      </w:r>
      <w:r w:rsidR="008C7A12">
        <w:rPr>
          <w:sz w:val="28"/>
          <w:szCs w:val="28"/>
        </w:rPr>
        <w:t xml:space="preserve">муниципальной </w:t>
      </w:r>
      <w:r w:rsidRPr="00A83738">
        <w:rPr>
          <w:sz w:val="28"/>
          <w:szCs w:val="28"/>
        </w:rPr>
        <w:t>программы.</w:t>
      </w:r>
    </w:p>
    <w:p w:rsidR="00ED44B3" w:rsidRPr="00A83738" w:rsidRDefault="00ED44B3" w:rsidP="00A83738">
      <w:pPr>
        <w:ind w:firstLine="709"/>
        <w:jc w:val="both"/>
        <w:rPr>
          <w:sz w:val="28"/>
          <w:szCs w:val="28"/>
        </w:rPr>
      </w:pPr>
      <w:r w:rsidRPr="00A83738">
        <w:rPr>
          <w:sz w:val="28"/>
          <w:szCs w:val="28"/>
        </w:rPr>
        <w:t>2. Финансово-экономические:</w:t>
      </w:r>
    </w:p>
    <w:p w:rsidR="00ED44B3" w:rsidRPr="00A83738" w:rsidRDefault="00ED44B3" w:rsidP="00A83738">
      <w:pPr>
        <w:ind w:firstLine="709"/>
        <w:jc w:val="both"/>
        <w:rPr>
          <w:sz w:val="28"/>
          <w:szCs w:val="28"/>
        </w:rPr>
      </w:pPr>
      <w:r w:rsidRPr="00A83738">
        <w:rPr>
          <w:sz w:val="28"/>
          <w:szCs w:val="28"/>
        </w:rPr>
        <w:t xml:space="preserve">неблагоприятное развитие </w:t>
      </w:r>
      <w:proofErr w:type="gramStart"/>
      <w:r w:rsidRPr="00A83738">
        <w:rPr>
          <w:sz w:val="28"/>
          <w:szCs w:val="28"/>
        </w:rPr>
        <w:t>экономических процессов</w:t>
      </w:r>
      <w:proofErr w:type="gramEnd"/>
      <w:r w:rsidRPr="00A83738">
        <w:rPr>
          <w:sz w:val="28"/>
          <w:szCs w:val="28"/>
        </w:rPr>
        <w:t xml:space="preserve"> в районе, регионе, стране и мире в целом, приводящее к уменьшению финансирования ранее принятых расходных обязательств на реализацию мероприятий </w:t>
      </w:r>
      <w:r w:rsidR="008C7A12">
        <w:rPr>
          <w:sz w:val="28"/>
          <w:szCs w:val="28"/>
        </w:rPr>
        <w:t xml:space="preserve">муниципальной </w:t>
      </w:r>
      <w:r w:rsidRPr="00A83738">
        <w:rPr>
          <w:sz w:val="28"/>
          <w:szCs w:val="28"/>
        </w:rPr>
        <w:t>программы.</w:t>
      </w:r>
    </w:p>
    <w:p w:rsidR="00ED44B3" w:rsidRPr="00A83738" w:rsidRDefault="00ED44B3" w:rsidP="00A83738">
      <w:pPr>
        <w:ind w:firstLine="709"/>
        <w:jc w:val="both"/>
        <w:rPr>
          <w:sz w:val="28"/>
          <w:szCs w:val="28"/>
        </w:rPr>
      </w:pPr>
      <w:proofErr w:type="gramStart"/>
      <w:r w:rsidRPr="00A83738">
        <w:rPr>
          <w:sz w:val="28"/>
          <w:szCs w:val="28"/>
        </w:rPr>
        <w:t xml:space="preserve">Для предотвращения или минимизации правовых рисков необходим своевременный мониторинг изменений законодательства и иных нормативных актов; а финансово-экономических – привлечение средств на реализацию мероприятий </w:t>
      </w:r>
      <w:r w:rsidR="008C7A12">
        <w:rPr>
          <w:sz w:val="28"/>
          <w:szCs w:val="28"/>
        </w:rPr>
        <w:t xml:space="preserve">муниципальной </w:t>
      </w:r>
      <w:r w:rsidRPr="00A83738">
        <w:rPr>
          <w:sz w:val="28"/>
          <w:szCs w:val="28"/>
        </w:rPr>
        <w:t xml:space="preserve">программы из областного и федерального бюджетов, мониторинг результативности мероприятий программы и эффективности использования бюджетных средств, направляемых на реализацию </w:t>
      </w:r>
      <w:r w:rsidR="008C7A12">
        <w:rPr>
          <w:sz w:val="28"/>
          <w:szCs w:val="28"/>
        </w:rPr>
        <w:t xml:space="preserve">муниципальной </w:t>
      </w:r>
      <w:r w:rsidRPr="00A83738">
        <w:rPr>
          <w:sz w:val="28"/>
          <w:szCs w:val="28"/>
        </w:rPr>
        <w:t>программы, рациональное использование имеющихся финансовых средств.</w:t>
      </w:r>
      <w:proofErr w:type="gramEnd"/>
    </w:p>
    <w:p w:rsidR="00ED44B3" w:rsidRPr="00A83738" w:rsidRDefault="00ED44B3" w:rsidP="00A83738">
      <w:pPr>
        <w:ind w:firstLine="709"/>
        <w:jc w:val="both"/>
        <w:rPr>
          <w:sz w:val="28"/>
          <w:szCs w:val="28"/>
        </w:rPr>
      </w:pPr>
      <w:r w:rsidRPr="00A83738">
        <w:rPr>
          <w:sz w:val="28"/>
          <w:szCs w:val="28"/>
        </w:rPr>
        <w:t>Внутренние риски:</w:t>
      </w:r>
    </w:p>
    <w:p w:rsidR="00ED44B3" w:rsidRPr="00A83738" w:rsidRDefault="00ED44B3" w:rsidP="00A83738">
      <w:pPr>
        <w:ind w:firstLine="709"/>
        <w:jc w:val="both"/>
        <w:rPr>
          <w:sz w:val="28"/>
          <w:szCs w:val="28"/>
        </w:rPr>
      </w:pPr>
      <w:r w:rsidRPr="00A83738">
        <w:rPr>
          <w:sz w:val="28"/>
          <w:szCs w:val="28"/>
        </w:rPr>
        <w:t>1. Организационные:</w:t>
      </w:r>
    </w:p>
    <w:p w:rsidR="00ED44B3" w:rsidRPr="00A83738" w:rsidRDefault="00ED44B3" w:rsidP="00A83738">
      <w:pPr>
        <w:ind w:firstLine="709"/>
        <w:jc w:val="both"/>
        <w:rPr>
          <w:sz w:val="28"/>
          <w:szCs w:val="28"/>
        </w:rPr>
      </w:pPr>
      <w:r w:rsidRPr="00A83738">
        <w:rPr>
          <w:sz w:val="28"/>
          <w:szCs w:val="28"/>
        </w:rPr>
        <w:t xml:space="preserve">недостаточная точность планирования мероприятий и прогнозирования значений показателей </w:t>
      </w:r>
      <w:r w:rsidR="008C7A12">
        <w:rPr>
          <w:sz w:val="28"/>
          <w:szCs w:val="28"/>
        </w:rPr>
        <w:t xml:space="preserve">муниципальной </w:t>
      </w:r>
      <w:r w:rsidRPr="00A83738">
        <w:rPr>
          <w:sz w:val="28"/>
          <w:szCs w:val="28"/>
        </w:rPr>
        <w:t>программы.</w:t>
      </w:r>
    </w:p>
    <w:p w:rsidR="00ED44B3" w:rsidRPr="00A83738" w:rsidRDefault="00ED44B3" w:rsidP="00A83738">
      <w:pPr>
        <w:ind w:firstLine="709"/>
        <w:jc w:val="both"/>
        <w:rPr>
          <w:sz w:val="28"/>
          <w:szCs w:val="28"/>
        </w:rPr>
      </w:pPr>
      <w:r w:rsidRPr="00A83738">
        <w:rPr>
          <w:sz w:val="28"/>
          <w:szCs w:val="28"/>
        </w:rPr>
        <w:t>2. Ресурсные:</w:t>
      </w:r>
    </w:p>
    <w:p w:rsidR="00ED44B3" w:rsidRPr="00A83738" w:rsidRDefault="00ED44B3" w:rsidP="00A83738">
      <w:pPr>
        <w:ind w:firstLine="709"/>
        <w:jc w:val="both"/>
        <w:rPr>
          <w:sz w:val="28"/>
          <w:szCs w:val="28"/>
        </w:rPr>
      </w:pPr>
      <w:r w:rsidRPr="00A83738">
        <w:rPr>
          <w:sz w:val="28"/>
          <w:szCs w:val="28"/>
        </w:rPr>
        <w:t xml:space="preserve">недостаточная квалификация специалистов, исполняющих мероприятия </w:t>
      </w:r>
      <w:r w:rsidR="008C7A12">
        <w:rPr>
          <w:sz w:val="28"/>
          <w:szCs w:val="28"/>
        </w:rPr>
        <w:t xml:space="preserve">муниципальной </w:t>
      </w:r>
      <w:r w:rsidRPr="00A83738">
        <w:rPr>
          <w:sz w:val="28"/>
          <w:szCs w:val="28"/>
        </w:rPr>
        <w:t>программы.</w:t>
      </w:r>
    </w:p>
    <w:p w:rsidR="00ED44B3" w:rsidRPr="00A83738" w:rsidRDefault="00ED44B3" w:rsidP="00A83738">
      <w:pPr>
        <w:ind w:firstLine="709"/>
        <w:jc w:val="both"/>
        <w:rPr>
          <w:sz w:val="28"/>
          <w:szCs w:val="28"/>
        </w:rPr>
      </w:pPr>
      <w:r w:rsidRPr="00A83738">
        <w:rPr>
          <w:sz w:val="28"/>
          <w:szCs w:val="28"/>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её результатов, осуществление контроля расходования бюджетных средств, обеспечение эффективного взаимодействия ответственного исполнителя и соисполнителей муниципальной программы.</w:t>
      </w:r>
    </w:p>
    <w:p w:rsidR="00ED44B3" w:rsidRPr="008C7A12" w:rsidRDefault="00ED44B3" w:rsidP="008C7A12">
      <w:pPr>
        <w:ind w:firstLine="709"/>
        <w:jc w:val="center"/>
        <w:rPr>
          <w:sz w:val="16"/>
          <w:szCs w:val="16"/>
        </w:rPr>
      </w:pPr>
    </w:p>
    <w:p w:rsidR="008C7A12" w:rsidRDefault="00ED44B3" w:rsidP="008C7A12">
      <w:pPr>
        <w:widowControl w:val="0"/>
        <w:ind w:firstLine="709"/>
        <w:jc w:val="center"/>
        <w:rPr>
          <w:b/>
          <w:sz w:val="28"/>
          <w:szCs w:val="28"/>
        </w:rPr>
      </w:pPr>
      <w:r w:rsidRPr="00A83738">
        <w:rPr>
          <w:b/>
          <w:sz w:val="28"/>
          <w:szCs w:val="28"/>
        </w:rPr>
        <w:t>Механизм управления реализацией</w:t>
      </w:r>
    </w:p>
    <w:p w:rsidR="00ED44B3" w:rsidRPr="00A83738" w:rsidRDefault="00ED44B3" w:rsidP="008C7A12">
      <w:pPr>
        <w:widowControl w:val="0"/>
        <w:ind w:firstLine="709"/>
        <w:jc w:val="center"/>
        <w:rPr>
          <w:b/>
          <w:sz w:val="28"/>
          <w:szCs w:val="28"/>
        </w:rPr>
      </w:pPr>
      <w:r w:rsidRPr="00A83738">
        <w:rPr>
          <w:b/>
          <w:sz w:val="28"/>
          <w:szCs w:val="28"/>
        </w:rPr>
        <w:t xml:space="preserve"> муниципальной программы</w:t>
      </w:r>
    </w:p>
    <w:p w:rsidR="00ED44B3" w:rsidRPr="00A83738" w:rsidRDefault="00ED44B3" w:rsidP="00A83738">
      <w:pPr>
        <w:widowControl w:val="0"/>
        <w:ind w:firstLine="709"/>
        <w:jc w:val="both"/>
        <w:rPr>
          <w:sz w:val="28"/>
          <w:szCs w:val="28"/>
        </w:rPr>
      </w:pPr>
      <w:r w:rsidRPr="00A83738">
        <w:rPr>
          <w:sz w:val="28"/>
          <w:szCs w:val="28"/>
        </w:rPr>
        <w:t xml:space="preserve">Соисполнители муниципальной программы до 15 февраля года, следующего за </w:t>
      </w:r>
      <w:proofErr w:type="gramStart"/>
      <w:r w:rsidRPr="00A83738">
        <w:rPr>
          <w:sz w:val="28"/>
          <w:szCs w:val="28"/>
        </w:rPr>
        <w:t>отчётным</w:t>
      </w:r>
      <w:proofErr w:type="gramEnd"/>
      <w:r w:rsidRPr="00A83738">
        <w:rPr>
          <w:sz w:val="28"/>
          <w:szCs w:val="28"/>
        </w:rPr>
        <w:t>, предоставляют Комитету информацию, необходимую для подготовки годового отчёта о ходе реализации муниципальной программы.</w:t>
      </w:r>
    </w:p>
    <w:p w:rsidR="00ED44B3" w:rsidRPr="00A83738" w:rsidRDefault="00ED44B3" w:rsidP="00A83738">
      <w:pPr>
        <w:widowControl w:val="0"/>
        <w:ind w:firstLine="709"/>
        <w:jc w:val="both"/>
        <w:rPr>
          <w:sz w:val="28"/>
          <w:szCs w:val="28"/>
        </w:rPr>
      </w:pPr>
      <w:r w:rsidRPr="00A83738">
        <w:rPr>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и </w:t>
      </w:r>
      <w:proofErr w:type="gramStart"/>
      <w:r w:rsidRPr="00A83738">
        <w:rPr>
          <w:sz w:val="28"/>
          <w:szCs w:val="28"/>
        </w:rPr>
        <w:t>контроль за</w:t>
      </w:r>
      <w:proofErr w:type="gramEnd"/>
      <w:r w:rsidRPr="00A83738">
        <w:rPr>
          <w:sz w:val="28"/>
          <w:szCs w:val="28"/>
        </w:rPr>
        <w:t xml:space="preserve"> реализацией муниципальной программы осуществляет заместитель Главы администрации муниципального района.</w:t>
      </w:r>
    </w:p>
    <w:p w:rsidR="00ED44B3" w:rsidRPr="00A83738" w:rsidRDefault="00ED44B3" w:rsidP="00A83738">
      <w:pPr>
        <w:widowControl w:val="0"/>
        <w:ind w:firstLine="709"/>
        <w:jc w:val="both"/>
        <w:rPr>
          <w:sz w:val="28"/>
          <w:szCs w:val="28"/>
        </w:rPr>
      </w:pPr>
      <w:r w:rsidRPr="00A83738">
        <w:rPr>
          <w:sz w:val="28"/>
          <w:szCs w:val="28"/>
        </w:rPr>
        <w:t>Комитет осуществляет:</w:t>
      </w:r>
    </w:p>
    <w:p w:rsidR="00ED44B3" w:rsidRPr="00A83738" w:rsidRDefault="00ED44B3" w:rsidP="00A83738">
      <w:pPr>
        <w:widowControl w:val="0"/>
        <w:ind w:firstLine="709"/>
        <w:jc w:val="both"/>
        <w:rPr>
          <w:sz w:val="28"/>
          <w:szCs w:val="28"/>
        </w:rPr>
      </w:pPr>
      <w:r w:rsidRPr="00A83738">
        <w:rPr>
          <w:sz w:val="28"/>
          <w:szCs w:val="28"/>
        </w:rPr>
        <w:t xml:space="preserve">непосредственный </w:t>
      </w:r>
      <w:proofErr w:type="gramStart"/>
      <w:r w:rsidRPr="00A83738">
        <w:rPr>
          <w:sz w:val="28"/>
          <w:szCs w:val="28"/>
        </w:rPr>
        <w:t>контроль за</w:t>
      </w:r>
      <w:proofErr w:type="gramEnd"/>
      <w:r w:rsidRPr="00A83738">
        <w:rPr>
          <w:sz w:val="28"/>
          <w:szCs w:val="28"/>
        </w:rPr>
        <w:t xml:space="preserve"> ходом реализации мероприятий муниципальной программы соисполнителями муниципальной программы;</w:t>
      </w:r>
    </w:p>
    <w:p w:rsidR="00ED44B3" w:rsidRPr="00A83738" w:rsidRDefault="00ED44B3" w:rsidP="00A83738">
      <w:pPr>
        <w:widowControl w:val="0"/>
        <w:ind w:firstLine="709"/>
        <w:jc w:val="both"/>
        <w:rPr>
          <w:sz w:val="28"/>
          <w:szCs w:val="28"/>
        </w:rPr>
      </w:pPr>
      <w:r w:rsidRPr="00A83738">
        <w:rPr>
          <w:sz w:val="28"/>
          <w:szCs w:val="28"/>
        </w:rPr>
        <w:lastRenderedPageBreak/>
        <w:t>координацию выполнения мероприятий муниципальной программы;</w:t>
      </w:r>
    </w:p>
    <w:p w:rsidR="00ED44B3" w:rsidRPr="00A83738" w:rsidRDefault="00ED44B3" w:rsidP="00A83738">
      <w:pPr>
        <w:widowControl w:val="0"/>
        <w:ind w:firstLine="709"/>
        <w:jc w:val="both"/>
        <w:rPr>
          <w:sz w:val="28"/>
          <w:szCs w:val="28"/>
        </w:rPr>
      </w:pPr>
      <w:r w:rsidRPr="00A83738">
        <w:rPr>
          <w:sz w:val="28"/>
          <w:szCs w:val="28"/>
        </w:rPr>
        <w:t>обеспечение эффективности реализации муниципальной программы, целевого использования средств;</w:t>
      </w:r>
    </w:p>
    <w:p w:rsidR="00ED44B3" w:rsidRPr="00A83738" w:rsidRDefault="00ED44B3" w:rsidP="00A83738">
      <w:pPr>
        <w:widowControl w:val="0"/>
        <w:ind w:firstLine="709"/>
        <w:jc w:val="both"/>
        <w:rPr>
          <w:sz w:val="28"/>
          <w:szCs w:val="28"/>
        </w:rPr>
      </w:pPr>
      <w:r w:rsidRPr="00A83738">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D44B3" w:rsidRPr="00A83738" w:rsidRDefault="00ED44B3" w:rsidP="00A83738">
      <w:pPr>
        <w:ind w:firstLine="709"/>
        <w:jc w:val="both"/>
        <w:rPr>
          <w:sz w:val="28"/>
          <w:szCs w:val="28"/>
        </w:rPr>
      </w:pPr>
      <w:proofErr w:type="gramStart"/>
      <w:r w:rsidRPr="00A83738">
        <w:rPr>
          <w:sz w:val="28"/>
          <w:szCs w:val="28"/>
        </w:rPr>
        <w:t xml:space="preserve">составление отчётов о ходе реализации муниципальной программы в соответствии с </w:t>
      </w:r>
      <w:hyperlink r:id="rId10" w:history="1">
        <w:r w:rsidRPr="008C7A12">
          <w:rPr>
            <w:rStyle w:val="af"/>
            <w:color w:val="000000"/>
            <w:sz w:val="28"/>
            <w:szCs w:val="28"/>
            <w:u w:val="none"/>
          </w:rPr>
          <w:t>постановлением</w:t>
        </w:r>
      </w:hyperlink>
      <w:r w:rsidRPr="008C7A12">
        <w:rPr>
          <w:sz w:val="28"/>
          <w:szCs w:val="28"/>
        </w:rPr>
        <w:t xml:space="preserve"> Администрации Валдайского района от 16.01.2020 № 48 «Об утверждении Порядка принятия решений о разработке муниципальных программ Валдайского</w:t>
      </w:r>
      <w:r w:rsidRPr="00A83738">
        <w:rPr>
          <w:sz w:val="28"/>
          <w:szCs w:val="28"/>
        </w:rPr>
        <w:t xml:space="preserve"> муниципального района и Валдайского городского поселения, их формирования, реализации и проведения оценки эффективности» Комитет осуществляет общий мониторинг хода реализации муниципальной программы, результаты мониторинга и оценки выполнения цел</w:t>
      </w:r>
      <w:r w:rsidR="008C7A12">
        <w:rPr>
          <w:sz w:val="28"/>
          <w:szCs w:val="28"/>
        </w:rPr>
        <w:t>евых показателей ежегодно до 01 </w:t>
      </w:r>
      <w:r w:rsidRPr="00A83738">
        <w:rPr>
          <w:sz w:val="28"/>
          <w:szCs w:val="28"/>
        </w:rPr>
        <w:t>марта года</w:t>
      </w:r>
      <w:proofErr w:type="gramEnd"/>
      <w:r w:rsidRPr="00A83738">
        <w:rPr>
          <w:sz w:val="28"/>
          <w:szCs w:val="28"/>
        </w:rPr>
        <w:t xml:space="preserve">, следующего за </w:t>
      </w:r>
      <w:proofErr w:type="gramStart"/>
      <w:r w:rsidRPr="00A83738">
        <w:rPr>
          <w:sz w:val="28"/>
          <w:szCs w:val="28"/>
        </w:rPr>
        <w:t>отчётным</w:t>
      </w:r>
      <w:proofErr w:type="gramEnd"/>
      <w:r w:rsidRPr="00A83738">
        <w:rPr>
          <w:sz w:val="28"/>
          <w:szCs w:val="28"/>
        </w:rPr>
        <w:t>, докладывает первому заместителю Главы администрации муниципального района.</w:t>
      </w:r>
    </w:p>
    <w:p w:rsidR="00ED44B3" w:rsidRPr="00A83738" w:rsidRDefault="00ED44B3" w:rsidP="00A83738">
      <w:pPr>
        <w:ind w:firstLine="709"/>
        <w:jc w:val="both"/>
        <w:rPr>
          <w:sz w:val="28"/>
          <w:szCs w:val="28"/>
        </w:rPr>
      </w:pPr>
      <w:r w:rsidRPr="00A83738">
        <w:rPr>
          <w:sz w:val="28"/>
          <w:szCs w:val="28"/>
        </w:rPr>
        <w:t xml:space="preserve">Порядок предоставления предусмотренных муниципальной программой субсидий </w:t>
      </w:r>
      <w:r w:rsidR="008C7A12">
        <w:rPr>
          <w:sz w:val="28"/>
          <w:szCs w:val="28"/>
        </w:rPr>
        <w:t xml:space="preserve">устанавливается Администрацией </w:t>
      </w:r>
      <w:r w:rsidRPr="00A83738">
        <w:rPr>
          <w:sz w:val="28"/>
          <w:szCs w:val="28"/>
        </w:rPr>
        <w:t>Валдайского муниципального района.</w:t>
      </w:r>
    </w:p>
    <w:p w:rsidR="00ED44B3" w:rsidRDefault="00ED44B3" w:rsidP="00A83738">
      <w:pPr>
        <w:ind w:firstLine="709"/>
        <w:jc w:val="both"/>
        <w:rPr>
          <w:sz w:val="28"/>
          <w:szCs w:val="28"/>
        </w:rPr>
      </w:pPr>
      <w:r w:rsidRPr="00A83738">
        <w:rPr>
          <w:sz w:val="28"/>
          <w:szCs w:val="28"/>
        </w:rPr>
        <w:t>К отчёту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C7A12" w:rsidRPr="008C7A12" w:rsidRDefault="008C7A12" w:rsidP="00A83738">
      <w:pPr>
        <w:ind w:firstLine="709"/>
        <w:jc w:val="both"/>
        <w:rPr>
          <w:sz w:val="16"/>
          <w:szCs w:val="16"/>
        </w:rPr>
      </w:pPr>
    </w:p>
    <w:p w:rsidR="00BD24D1" w:rsidRDefault="00BD24D1" w:rsidP="008C7A12">
      <w:pPr>
        <w:jc w:val="center"/>
        <w:rPr>
          <w:b/>
          <w:spacing w:val="-1"/>
          <w:sz w:val="28"/>
          <w:szCs w:val="28"/>
        </w:rPr>
      </w:pPr>
      <w:r>
        <w:rPr>
          <w:b/>
          <w:spacing w:val="-1"/>
          <w:sz w:val="28"/>
          <w:szCs w:val="28"/>
        </w:rPr>
        <w:t>Перечень целевых показателей муниципальной п</w:t>
      </w:r>
      <w:r w:rsidR="00ED44B3" w:rsidRPr="008C7A12">
        <w:rPr>
          <w:b/>
          <w:spacing w:val="-1"/>
          <w:sz w:val="28"/>
          <w:szCs w:val="28"/>
        </w:rPr>
        <w:t xml:space="preserve">рограммы </w:t>
      </w:r>
    </w:p>
    <w:p w:rsidR="00ED44B3" w:rsidRPr="00BD24D1" w:rsidRDefault="00ED44B3" w:rsidP="008C7A12">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3"/>
        <w:gridCol w:w="4574"/>
        <w:gridCol w:w="509"/>
        <w:gridCol w:w="1212"/>
        <w:gridCol w:w="673"/>
        <w:gridCol w:w="665"/>
        <w:gridCol w:w="664"/>
        <w:gridCol w:w="674"/>
      </w:tblGrid>
      <w:tr w:rsidR="00BD24D1" w:rsidRPr="003F1AFB" w:rsidTr="003F1AFB">
        <w:trPr>
          <w:trHeight w:val="20"/>
        </w:trPr>
        <w:tc>
          <w:tcPr>
            <w:tcW w:w="0" w:type="auto"/>
            <w:vMerge w:val="restart"/>
            <w:vAlign w:val="center"/>
          </w:tcPr>
          <w:p w:rsidR="00BD24D1" w:rsidRPr="003F1AFB" w:rsidRDefault="00BD24D1" w:rsidP="003F1AFB">
            <w:pPr>
              <w:jc w:val="center"/>
              <w:rPr>
                <w:b/>
                <w:sz w:val="24"/>
                <w:szCs w:val="24"/>
              </w:rPr>
            </w:pPr>
            <w:r w:rsidRPr="003F1AFB">
              <w:rPr>
                <w:b/>
                <w:sz w:val="24"/>
                <w:szCs w:val="24"/>
              </w:rPr>
              <w:t xml:space="preserve">№ </w:t>
            </w:r>
            <w:proofErr w:type="gramStart"/>
            <w:r w:rsidRPr="003F1AFB">
              <w:rPr>
                <w:b/>
                <w:spacing w:val="-1"/>
                <w:sz w:val="24"/>
                <w:szCs w:val="24"/>
              </w:rPr>
              <w:t>п</w:t>
            </w:r>
            <w:proofErr w:type="gramEnd"/>
            <w:r w:rsidRPr="003F1AFB">
              <w:rPr>
                <w:b/>
                <w:spacing w:val="-1"/>
                <w:sz w:val="24"/>
                <w:szCs w:val="24"/>
              </w:rPr>
              <w:t>/п</w:t>
            </w:r>
          </w:p>
        </w:tc>
        <w:tc>
          <w:tcPr>
            <w:tcW w:w="4574" w:type="dxa"/>
            <w:vMerge w:val="restart"/>
            <w:vAlign w:val="center"/>
          </w:tcPr>
          <w:p w:rsidR="00BD24D1" w:rsidRPr="003F1AFB" w:rsidRDefault="00BD24D1" w:rsidP="003F1AFB">
            <w:pPr>
              <w:jc w:val="center"/>
              <w:rPr>
                <w:b/>
                <w:sz w:val="24"/>
                <w:szCs w:val="24"/>
              </w:rPr>
            </w:pPr>
            <w:r w:rsidRPr="003F1AFB">
              <w:rPr>
                <w:b/>
                <w:sz w:val="24"/>
                <w:szCs w:val="24"/>
              </w:rPr>
              <w:t>Наименование целевого показателя</w:t>
            </w:r>
          </w:p>
        </w:tc>
        <w:tc>
          <w:tcPr>
            <w:tcW w:w="509" w:type="dxa"/>
            <w:vMerge w:val="restart"/>
            <w:vAlign w:val="center"/>
          </w:tcPr>
          <w:p w:rsidR="00BD24D1" w:rsidRPr="003F1AFB" w:rsidRDefault="00BD24D1" w:rsidP="003F1AFB">
            <w:pPr>
              <w:jc w:val="center"/>
              <w:rPr>
                <w:b/>
                <w:sz w:val="24"/>
                <w:szCs w:val="24"/>
              </w:rPr>
            </w:pPr>
            <w:r w:rsidRPr="003F1AFB">
              <w:rPr>
                <w:b/>
                <w:sz w:val="24"/>
                <w:szCs w:val="24"/>
              </w:rPr>
              <w:t xml:space="preserve">ед. </w:t>
            </w:r>
            <w:r w:rsidRPr="003F1AFB">
              <w:rPr>
                <w:b/>
                <w:spacing w:val="-2"/>
                <w:sz w:val="24"/>
                <w:szCs w:val="24"/>
              </w:rPr>
              <w:t>изм.</w:t>
            </w:r>
          </w:p>
        </w:tc>
        <w:tc>
          <w:tcPr>
            <w:tcW w:w="1212" w:type="dxa"/>
            <w:vMerge w:val="restart"/>
            <w:vAlign w:val="center"/>
          </w:tcPr>
          <w:p w:rsidR="00BD24D1" w:rsidRPr="003F1AFB" w:rsidRDefault="00BD24D1" w:rsidP="003F1AFB">
            <w:pPr>
              <w:jc w:val="center"/>
              <w:rPr>
                <w:b/>
                <w:sz w:val="24"/>
                <w:szCs w:val="24"/>
              </w:rPr>
            </w:pPr>
            <w:r w:rsidRPr="003F1AFB">
              <w:rPr>
                <w:b/>
                <w:sz w:val="24"/>
                <w:szCs w:val="24"/>
              </w:rPr>
              <w:t xml:space="preserve">Базовое значение целевого </w:t>
            </w:r>
            <w:r w:rsidRPr="003F1AFB">
              <w:rPr>
                <w:b/>
                <w:spacing w:val="-2"/>
                <w:sz w:val="24"/>
                <w:szCs w:val="24"/>
              </w:rPr>
              <w:t xml:space="preserve">показателя </w:t>
            </w:r>
            <w:r w:rsidRPr="003F1AFB">
              <w:rPr>
                <w:b/>
                <w:sz w:val="24"/>
                <w:szCs w:val="24"/>
              </w:rPr>
              <w:t>(2022 год)</w:t>
            </w:r>
          </w:p>
        </w:tc>
        <w:tc>
          <w:tcPr>
            <w:tcW w:w="0" w:type="auto"/>
            <w:gridSpan w:val="4"/>
            <w:vAlign w:val="center"/>
          </w:tcPr>
          <w:p w:rsidR="00BD24D1" w:rsidRPr="003F1AFB" w:rsidRDefault="00BD24D1" w:rsidP="003F1AFB">
            <w:pPr>
              <w:jc w:val="center"/>
              <w:rPr>
                <w:b/>
                <w:sz w:val="24"/>
                <w:szCs w:val="24"/>
              </w:rPr>
            </w:pPr>
            <w:r w:rsidRPr="003F1AFB">
              <w:rPr>
                <w:b/>
                <w:spacing w:val="-2"/>
                <w:sz w:val="24"/>
                <w:szCs w:val="24"/>
              </w:rPr>
              <w:t>Значение целевого показателя по годам</w:t>
            </w:r>
          </w:p>
        </w:tc>
      </w:tr>
      <w:tr w:rsidR="00BD24D1" w:rsidRPr="003F1AFB" w:rsidTr="003F1AFB">
        <w:trPr>
          <w:trHeight w:val="20"/>
        </w:trPr>
        <w:tc>
          <w:tcPr>
            <w:tcW w:w="0" w:type="auto"/>
            <w:vMerge/>
            <w:vAlign w:val="center"/>
          </w:tcPr>
          <w:p w:rsidR="00BD24D1" w:rsidRPr="003F1AFB" w:rsidRDefault="00BD24D1" w:rsidP="003F1AFB">
            <w:pPr>
              <w:jc w:val="center"/>
              <w:rPr>
                <w:sz w:val="24"/>
                <w:szCs w:val="24"/>
              </w:rPr>
            </w:pPr>
          </w:p>
        </w:tc>
        <w:tc>
          <w:tcPr>
            <w:tcW w:w="4574" w:type="dxa"/>
            <w:vMerge/>
            <w:vAlign w:val="center"/>
          </w:tcPr>
          <w:p w:rsidR="00BD24D1" w:rsidRPr="003F1AFB" w:rsidRDefault="00BD24D1" w:rsidP="003F1AFB">
            <w:pPr>
              <w:jc w:val="center"/>
              <w:rPr>
                <w:sz w:val="24"/>
                <w:szCs w:val="24"/>
              </w:rPr>
            </w:pPr>
          </w:p>
        </w:tc>
        <w:tc>
          <w:tcPr>
            <w:tcW w:w="509" w:type="dxa"/>
            <w:vMerge/>
            <w:vAlign w:val="center"/>
          </w:tcPr>
          <w:p w:rsidR="00BD24D1" w:rsidRPr="003F1AFB" w:rsidRDefault="00BD24D1" w:rsidP="003F1AFB">
            <w:pPr>
              <w:jc w:val="center"/>
              <w:rPr>
                <w:sz w:val="24"/>
                <w:szCs w:val="24"/>
              </w:rPr>
            </w:pPr>
          </w:p>
        </w:tc>
        <w:tc>
          <w:tcPr>
            <w:tcW w:w="1212" w:type="dxa"/>
            <w:vMerge/>
            <w:vAlign w:val="center"/>
          </w:tcPr>
          <w:p w:rsidR="00BD24D1" w:rsidRPr="003F1AFB" w:rsidRDefault="00BD24D1" w:rsidP="003F1AFB">
            <w:pPr>
              <w:jc w:val="center"/>
              <w:rPr>
                <w:sz w:val="24"/>
                <w:szCs w:val="24"/>
              </w:rPr>
            </w:pPr>
          </w:p>
        </w:tc>
        <w:tc>
          <w:tcPr>
            <w:tcW w:w="0" w:type="auto"/>
            <w:vAlign w:val="center"/>
          </w:tcPr>
          <w:p w:rsidR="00BD24D1" w:rsidRPr="003F1AFB" w:rsidRDefault="00BD24D1" w:rsidP="003F1AFB">
            <w:pPr>
              <w:jc w:val="center"/>
              <w:rPr>
                <w:b/>
                <w:sz w:val="24"/>
                <w:szCs w:val="24"/>
              </w:rPr>
            </w:pPr>
            <w:r w:rsidRPr="003F1AFB">
              <w:rPr>
                <w:b/>
                <w:spacing w:val="-2"/>
                <w:sz w:val="24"/>
                <w:szCs w:val="24"/>
              </w:rPr>
              <w:t xml:space="preserve">2023 </w:t>
            </w:r>
            <w:r w:rsidRPr="003F1AFB">
              <w:rPr>
                <w:b/>
                <w:sz w:val="24"/>
                <w:szCs w:val="24"/>
              </w:rPr>
              <w:t>год</w:t>
            </w:r>
          </w:p>
        </w:tc>
        <w:tc>
          <w:tcPr>
            <w:tcW w:w="0" w:type="auto"/>
            <w:vAlign w:val="center"/>
          </w:tcPr>
          <w:p w:rsidR="00BD24D1" w:rsidRPr="003F1AFB" w:rsidRDefault="00BD24D1" w:rsidP="003F1AFB">
            <w:pPr>
              <w:jc w:val="center"/>
              <w:rPr>
                <w:b/>
                <w:sz w:val="24"/>
                <w:szCs w:val="24"/>
              </w:rPr>
            </w:pPr>
            <w:r w:rsidRPr="003F1AFB">
              <w:rPr>
                <w:b/>
                <w:spacing w:val="-2"/>
                <w:sz w:val="24"/>
                <w:szCs w:val="24"/>
              </w:rPr>
              <w:t>202</w:t>
            </w:r>
            <w:r w:rsidRPr="003F1AFB">
              <w:rPr>
                <w:b/>
                <w:sz w:val="24"/>
                <w:szCs w:val="24"/>
              </w:rPr>
              <w:t>4 год</w:t>
            </w:r>
          </w:p>
        </w:tc>
        <w:tc>
          <w:tcPr>
            <w:tcW w:w="0" w:type="auto"/>
            <w:vAlign w:val="center"/>
          </w:tcPr>
          <w:p w:rsidR="00BD24D1" w:rsidRPr="003F1AFB" w:rsidRDefault="00BD24D1" w:rsidP="003F1AFB">
            <w:pPr>
              <w:jc w:val="center"/>
              <w:rPr>
                <w:b/>
                <w:sz w:val="24"/>
                <w:szCs w:val="24"/>
              </w:rPr>
            </w:pPr>
            <w:r w:rsidRPr="003F1AFB">
              <w:rPr>
                <w:b/>
                <w:spacing w:val="-2"/>
                <w:sz w:val="24"/>
                <w:szCs w:val="24"/>
              </w:rPr>
              <w:t xml:space="preserve">2025 </w:t>
            </w:r>
            <w:r w:rsidRPr="003F1AFB">
              <w:rPr>
                <w:b/>
                <w:sz w:val="24"/>
                <w:szCs w:val="24"/>
              </w:rPr>
              <w:t>год</w:t>
            </w:r>
          </w:p>
        </w:tc>
        <w:tc>
          <w:tcPr>
            <w:tcW w:w="0" w:type="auto"/>
            <w:vAlign w:val="center"/>
          </w:tcPr>
          <w:p w:rsidR="00BD24D1" w:rsidRPr="003F1AFB" w:rsidRDefault="00BD24D1" w:rsidP="003F1AFB">
            <w:pPr>
              <w:jc w:val="center"/>
              <w:rPr>
                <w:b/>
                <w:sz w:val="24"/>
                <w:szCs w:val="24"/>
              </w:rPr>
            </w:pPr>
            <w:r w:rsidRPr="003F1AFB">
              <w:rPr>
                <w:b/>
                <w:sz w:val="24"/>
                <w:szCs w:val="24"/>
              </w:rPr>
              <w:t>2026 год</w:t>
            </w:r>
          </w:p>
        </w:tc>
      </w:tr>
      <w:tr w:rsidR="00BD24D1" w:rsidRPr="003F1AFB" w:rsidTr="003F1AFB">
        <w:trPr>
          <w:trHeight w:val="20"/>
        </w:trPr>
        <w:tc>
          <w:tcPr>
            <w:tcW w:w="0" w:type="auto"/>
          </w:tcPr>
          <w:p w:rsidR="00ED44B3" w:rsidRPr="003F1AFB" w:rsidRDefault="00ED44B3" w:rsidP="003F1AFB">
            <w:pPr>
              <w:jc w:val="center"/>
              <w:rPr>
                <w:sz w:val="24"/>
                <w:szCs w:val="24"/>
              </w:rPr>
            </w:pPr>
            <w:r w:rsidRPr="003F1AFB">
              <w:rPr>
                <w:sz w:val="24"/>
                <w:szCs w:val="24"/>
              </w:rPr>
              <w:t>1</w:t>
            </w:r>
          </w:p>
        </w:tc>
        <w:tc>
          <w:tcPr>
            <w:tcW w:w="4574" w:type="dxa"/>
          </w:tcPr>
          <w:p w:rsidR="00ED44B3" w:rsidRPr="003F1AFB" w:rsidRDefault="00ED44B3" w:rsidP="003F1AFB">
            <w:pPr>
              <w:jc w:val="center"/>
              <w:rPr>
                <w:sz w:val="24"/>
                <w:szCs w:val="24"/>
              </w:rPr>
            </w:pPr>
            <w:r w:rsidRPr="003F1AFB">
              <w:rPr>
                <w:sz w:val="24"/>
                <w:szCs w:val="24"/>
              </w:rPr>
              <w:t>2</w:t>
            </w:r>
          </w:p>
        </w:tc>
        <w:tc>
          <w:tcPr>
            <w:tcW w:w="509" w:type="dxa"/>
          </w:tcPr>
          <w:p w:rsidR="00ED44B3" w:rsidRPr="003F1AFB" w:rsidRDefault="00ED44B3" w:rsidP="003F1AFB">
            <w:pPr>
              <w:jc w:val="center"/>
              <w:rPr>
                <w:sz w:val="24"/>
                <w:szCs w:val="24"/>
              </w:rPr>
            </w:pPr>
            <w:r w:rsidRPr="003F1AFB">
              <w:rPr>
                <w:sz w:val="24"/>
                <w:szCs w:val="24"/>
              </w:rPr>
              <w:t>3</w:t>
            </w:r>
          </w:p>
        </w:tc>
        <w:tc>
          <w:tcPr>
            <w:tcW w:w="1212" w:type="dxa"/>
          </w:tcPr>
          <w:p w:rsidR="00ED44B3" w:rsidRPr="003F1AFB" w:rsidRDefault="00ED44B3" w:rsidP="003F1AFB">
            <w:pPr>
              <w:jc w:val="center"/>
              <w:rPr>
                <w:sz w:val="24"/>
                <w:szCs w:val="24"/>
              </w:rPr>
            </w:pPr>
            <w:r w:rsidRPr="003F1AFB">
              <w:rPr>
                <w:sz w:val="24"/>
                <w:szCs w:val="24"/>
              </w:rPr>
              <w:t>4</w:t>
            </w:r>
          </w:p>
        </w:tc>
        <w:tc>
          <w:tcPr>
            <w:tcW w:w="0" w:type="auto"/>
          </w:tcPr>
          <w:p w:rsidR="00ED44B3" w:rsidRPr="003F1AFB" w:rsidRDefault="00ED44B3" w:rsidP="003F1AFB">
            <w:pPr>
              <w:jc w:val="center"/>
              <w:rPr>
                <w:sz w:val="24"/>
                <w:szCs w:val="24"/>
              </w:rPr>
            </w:pPr>
            <w:r w:rsidRPr="003F1AFB">
              <w:rPr>
                <w:sz w:val="24"/>
                <w:szCs w:val="24"/>
              </w:rPr>
              <w:t>5</w:t>
            </w:r>
          </w:p>
        </w:tc>
        <w:tc>
          <w:tcPr>
            <w:tcW w:w="0" w:type="auto"/>
          </w:tcPr>
          <w:p w:rsidR="00ED44B3" w:rsidRPr="003F1AFB" w:rsidRDefault="00ED44B3" w:rsidP="003F1AFB">
            <w:pPr>
              <w:jc w:val="center"/>
              <w:rPr>
                <w:sz w:val="24"/>
                <w:szCs w:val="24"/>
              </w:rPr>
            </w:pPr>
            <w:r w:rsidRPr="003F1AFB">
              <w:rPr>
                <w:sz w:val="24"/>
                <w:szCs w:val="24"/>
              </w:rPr>
              <w:t>6</w:t>
            </w:r>
          </w:p>
        </w:tc>
        <w:tc>
          <w:tcPr>
            <w:tcW w:w="0" w:type="auto"/>
          </w:tcPr>
          <w:p w:rsidR="00ED44B3" w:rsidRPr="003F1AFB" w:rsidRDefault="00ED44B3" w:rsidP="003F1AFB">
            <w:pPr>
              <w:jc w:val="center"/>
              <w:rPr>
                <w:sz w:val="24"/>
                <w:szCs w:val="24"/>
              </w:rPr>
            </w:pPr>
            <w:r w:rsidRPr="003F1AFB">
              <w:rPr>
                <w:sz w:val="24"/>
                <w:szCs w:val="24"/>
              </w:rPr>
              <w:t>7</w:t>
            </w:r>
          </w:p>
        </w:tc>
        <w:tc>
          <w:tcPr>
            <w:tcW w:w="0" w:type="auto"/>
          </w:tcPr>
          <w:p w:rsidR="00ED44B3" w:rsidRPr="003F1AFB" w:rsidRDefault="00ED44B3" w:rsidP="003F1AFB">
            <w:pPr>
              <w:jc w:val="center"/>
              <w:rPr>
                <w:sz w:val="24"/>
                <w:szCs w:val="24"/>
              </w:rPr>
            </w:pPr>
            <w:r w:rsidRPr="003F1AFB">
              <w:rPr>
                <w:sz w:val="24"/>
                <w:szCs w:val="24"/>
              </w:rPr>
              <w:t>8</w:t>
            </w:r>
          </w:p>
        </w:tc>
      </w:tr>
      <w:tr w:rsidR="00BD24D1" w:rsidRPr="003F1AFB" w:rsidTr="003F1AFB">
        <w:trPr>
          <w:trHeight w:val="20"/>
        </w:trPr>
        <w:tc>
          <w:tcPr>
            <w:tcW w:w="0" w:type="auto"/>
          </w:tcPr>
          <w:p w:rsidR="00ED44B3" w:rsidRPr="003F1AFB" w:rsidRDefault="00ED44B3" w:rsidP="003F1AFB">
            <w:pPr>
              <w:jc w:val="center"/>
              <w:rPr>
                <w:sz w:val="24"/>
                <w:szCs w:val="24"/>
              </w:rPr>
            </w:pPr>
            <w:r w:rsidRPr="003F1AFB">
              <w:rPr>
                <w:sz w:val="24"/>
                <w:szCs w:val="24"/>
              </w:rPr>
              <w:t>1.</w:t>
            </w:r>
          </w:p>
        </w:tc>
        <w:tc>
          <w:tcPr>
            <w:tcW w:w="4574" w:type="dxa"/>
          </w:tcPr>
          <w:p w:rsidR="00ED44B3" w:rsidRPr="003F1AFB" w:rsidRDefault="00BD24D1" w:rsidP="00BD24D1">
            <w:pPr>
              <w:rPr>
                <w:sz w:val="24"/>
                <w:szCs w:val="24"/>
              </w:rPr>
            </w:pPr>
            <w:r w:rsidRPr="003F1AFB">
              <w:rPr>
                <w:spacing w:val="-13"/>
                <w:sz w:val="24"/>
                <w:szCs w:val="24"/>
              </w:rPr>
              <w:t>Въездной</w:t>
            </w:r>
            <w:r w:rsidR="00ED44B3" w:rsidRPr="003F1AFB">
              <w:rPr>
                <w:spacing w:val="-13"/>
                <w:sz w:val="24"/>
                <w:szCs w:val="24"/>
              </w:rPr>
              <w:t xml:space="preserve"> туристский </w:t>
            </w:r>
            <w:r w:rsidR="00ED44B3" w:rsidRPr="003F1AFB">
              <w:rPr>
                <w:sz w:val="24"/>
                <w:szCs w:val="24"/>
              </w:rPr>
              <w:t>поток</w:t>
            </w:r>
          </w:p>
        </w:tc>
        <w:tc>
          <w:tcPr>
            <w:tcW w:w="509" w:type="dxa"/>
          </w:tcPr>
          <w:p w:rsidR="00ED44B3" w:rsidRPr="003F1AFB" w:rsidRDefault="00ED44B3" w:rsidP="003F1AFB">
            <w:pPr>
              <w:jc w:val="center"/>
              <w:rPr>
                <w:sz w:val="24"/>
                <w:szCs w:val="24"/>
              </w:rPr>
            </w:pPr>
            <w:r w:rsidRPr="003F1AFB">
              <w:rPr>
                <w:spacing w:val="-3"/>
                <w:sz w:val="24"/>
                <w:szCs w:val="24"/>
              </w:rPr>
              <w:t>чел.</w:t>
            </w:r>
          </w:p>
        </w:tc>
        <w:tc>
          <w:tcPr>
            <w:tcW w:w="1212" w:type="dxa"/>
          </w:tcPr>
          <w:p w:rsidR="00ED44B3" w:rsidRPr="003F1AFB" w:rsidRDefault="00ED44B3" w:rsidP="003F1AFB">
            <w:pPr>
              <w:jc w:val="center"/>
              <w:rPr>
                <w:sz w:val="24"/>
                <w:szCs w:val="24"/>
              </w:rPr>
            </w:pPr>
            <w:r w:rsidRPr="003F1AFB">
              <w:rPr>
                <w:sz w:val="24"/>
                <w:szCs w:val="24"/>
              </w:rPr>
              <w:t>76 863</w:t>
            </w:r>
          </w:p>
        </w:tc>
        <w:tc>
          <w:tcPr>
            <w:tcW w:w="0" w:type="auto"/>
          </w:tcPr>
          <w:p w:rsidR="00ED44B3" w:rsidRPr="003F1AFB" w:rsidRDefault="00ED44B3" w:rsidP="003F1AFB">
            <w:pPr>
              <w:jc w:val="center"/>
              <w:rPr>
                <w:sz w:val="24"/>
                <w:szCs w:val="24"/>
              </w:rPr>
            </w:pPr>
            <w:r w:rsidRPr="003F1AFB">
              <w:rPr>
                <w:sz w:val="24"/>
                <w:szCs w:val="24"/>
              </w:rPr>
              <w:t>79240</w:t>
            </w:r>
          </w:p>
        </w:tc>
        <w:tc>
          <w:tcPr>
            <w:tcW w:w="0" w:type="auto"/>
          </w:tcPr>
          <w:p w:rsidR="00ED44B3" w:rsidRPr="003F1AFB" w:rsidRDefault="00ED44B3" w:rsidP="003F1AFB">
            <w:pPr>
              <w:jc w:val="center"/>
              <w:rPr>
                <w:sz w:val="24"/>
                <w:szCs w:val="24"/>
              </w:rPr>
            </w:pPr>
            <w:r w:rsidRPr="003F1AFB">
              <w:rPr>
                <w:spacing w:val="-2"/>
                <w:sz w:val="24"/>
                <w:szCs w:val="24"/>
              </w:rPr>
              <w:t>81690</w:t>
            </w:r>
          </w:p>
        </w:tc>
        <w:tc>
          <w:tcPr>
            <w:tcW w:w="0" w:type="auto"/>
          </w:tcPr>
          <w:p w:rsidR="00ED44B3" w:rsidRPr="003F1AFB" w:rsidRDefault="00ED44B3" w:rsidP="003F1AFB">
            <w:pPr>
              <w:jc w:val="center"/>
              <w:rPr>
                <w:sz w:val="24"/>
                <w:szCs w:val="24"/>
              </w:rPr>
            </w:pPr>
            <w:r w:rsidRPr="003F1AFB">
              <w:rPr>
                <w:spacing w:val="-2"/>
                <w:sz w:val="24"/>
                <w:szCs w:val="24"/>
              </w:rPr>
              <w:t>84220</w:t>
            </w:r>
          </w:p>
        </w:tc>
        <w:tc>
          <w:tcPr>
            <w:tcW w:w="0" w:type="auto"/>
          </w:tcPr>
          <w:p w:rsidR="00ED44B3" w:rsidRPr="003F1AFB" w:rsidRDefault="00ED44B3" w:rsidP="003F1AFB">
            <w:pPr>
              <w:jc w:val="center"/>
              <w:rPr>
                <w:sz w:val="24"/>
                <w:szCs w:val="24"/>
              </w:rPr>
            </w:pPr>
            <w:r w:rsidRPr="003F1AFB">
              <w:rPr>
                <w:sz w:val="24"/>
                <w:szCs w:val="24"/>
              </w:rPr>
              <w:t>86820</w:t>
            </w:r>
          </w:p>
        </w:tc>
      </w:tr>
      <w:tr w:rsidR="00BD24D1" w:rsidRPr="003F1AFB" w:rsidTr="003F1AFB">
        <w:trPr>
          <w:trHeight w:val="20"/>
        </w:trPr>
        <w:tc>
          <w:tcPr>
            <w:tcW w:w="0" w:type="auto"/>
          </w:tcPr>
          <w:p w:rsidR="00ED44B3" w:rsidRPr="003F1AFB" w:rsidRDefault="00ED44B3" w:rsidP="003F1AFB">
            <w:pPr>
              <w:jc w:val="center"/>
              <w:rPr>
                <w:sz w:val="24"/>
                <w:szCs w:val="24"/>
              </w:rPr>
            </w:pPr>
            <w:r w:rsidRPr="003F1AFB">
              <w:rPr>
                <w:sz w:val="24"/>
                <w:szCs w:val="24"/>
              </w:rPr>
              <w:t>2.</w:t>
            </w:r>
          </w:p>
        </w:tc>
        <w:tc>
          <w:tcPr>
            <w:tcW w:w="4574" w:type="dxa"/>
          </w:tcPr>
          <w:p w:rsidR="00ED44B3" w:rsidRPr="003F1AFB" w:rsidRDefault="00BD24D1" w:rsidP="00BD24D1">
            <w:pPr>
              <w:rPr>
                <w:sz w:val="24"/>
                <w:szCs w:val="24"/>
              </w:rPr>
            </w:pPr>
            <w:r w:rsidRPr="003F1AFB">
              <w:rPr>
                <w:spacing w:val="-7"/>
                <w:sz w:val="24"/>
                <w:szCs w:val="24"/>
              </w:rPr>
              <w:t xml:space="preserve">Количество </w:t>
            </w:r>
            <w:r w:rsidR="00ED44B3" w:rsidRPr="003F1AFB">
              <w:rPr>
                <w:spacing w:val="-7"/>
                <w:sz w:val="24"/>
                <w:szCs w:val="24"/>
              </w:rPr>
              <w:t xml:space="preserve">посетителей </w:t>
            </w:r>
            <w:r w:rsidRPr="003F1AFB">
              <w:rPr>
                <w:spacing w:val="-5"/>
                <w:sz w:val="24"/>
                <w:szCs w:val="24"/>
              </w:rPr>
              <w:t xml:space="preserve">объектов </w:t>
            </w:r>
            <w:r w:rsidR="00ED44B3" w:rsidRPr="003F1AFB">
              <w:rPr>
                <w:spacing w:val="-5"/>
                <w:sz w:val="24"/>
                <w:szCs w:val="24"/>
              </w:rPr>
              <w:t xml:space="preserve">экскурсионного </w:t>
            </w:r>
            <w:r w:rsidR="00ED44B3" w:rsidRPr="003F1AFB">
              <w:rPr>
                <w:sz w:val="24"/>
                <w:szCs w:val="24"/>
              </w:rPr>
              <w:t>показа</w:t>
            </w:r>
          </w:p>
        </w:tc>
        <w:tc>
          <w:tcPr>
            <w:tcW w:w="509" w:type="dxa"/>
          </w:tcPr>
          <w:p w:rsidR="00ED44B3" w:rsidRPr="003F1AFB" w:rsidRDefault="00ED44B3" w:rsidP="003F1AFB">
            <w:pPr>
              <w:jc w:val="center"/>
              <w:rPr>
                <w:sz w:val="24"/>
                <w:szCs w:val="24"/>
              </w:rPr>
            </w:pPr>
            <w:r w:rsidRPr="003F1AFB">
              <w:rPr>
                <w:spacing w:val="-3"/>
                <w:sz w:val="24"/>
                <w:szCs w:val="24"/>
              </w:rPr>
              <w:t>чел.</w:t>
            </w:r>
          </w:p>
        </w:tc>
        <w:tc>
          <w:tcPr>
            <w:tcW w:w="1212" w:type="dxa"/>
          </w:tcPr>
          <w:p w:rsidR="00ED44B3" w:rsidRPr="003F1AFB" w:rsidRDefault="00ED44B3" w:rsidP="003F1AFB">
            <w:pPr>
              <w:jc w:val="center"/>
              <w:rPr>
                <w:sz w:val="24"/>
                <w:szCs w:val="24"/>
              </w:rPr>
            </w:pPr>
            <w:r w:rsidRPr="003F1AFB">
              <w:rPr>
                <w:sz w:val="24"/>
                <w:szCs w:val="24"/>
              </w:rPr>
              <w:t>30311</w:t>
            </w:r>
          </w:p>
        </w:tc>
        <w:tc>
          <w:tcPr>
            <w:tcW w:w="0" w:type="auto"/>
          </w:tcPr>
          <w:p w:rsidR="00ED44B3" w:rsidRPr="003F1AFB" w:rsidRDefault="00ED44B3" w:rsidP="003F1AFB">
            <w:pPr>
              <w:jc w:val="center"/>
              <w:rPr>
                <w:sz w:val="24"/>
                <w:szCs w:val="24"/>
              </w:rPr>
            </w:pPr>
            <w:r w:rsidRPr="003F1AFB">
              <w:rPr>
                <w:spacing w:val="-2"/>
                <w:sz w:val="24"/>
                <w:szCs w:val="24"/>
              </w:rPr>
              <w:t>31250</w:t>
            </w:r>
          </w:p>
        </w:tc>
        <w:tc>
          <w:tcPr>
            <w:tcW w:w="0" w:type="auto"/>
          </w:tcPr>
          <w:p w:rsidR="00ED44B3" w:rsidRPr="003F1AFB" w:rsidRDefault="00ED44B3" w:rsidP="003F1AFB">
            <w:pPr>
              <w:jc w:val="center"/>
              <w:rPr>
                <w:sz w:val="24"/>
                <w:szCs w:val="24"/>
              </w:rPr>
            </w:pPr>
            <w:r w:rsidRPr="003F1AFB">
              <w:rPr>
                <w:spacing w:val="-2"/>
                <w:sz w:val="24"/>
                <w:szCs w:val="24"/>
              </w:rPr>
              <w:t>32220</w:t>
            </w:r>
          </w:p>
        </w:tc>
        <w:tc>
          <w:tcPr>
            <w:tcW w:w="0" w:type="auto"/>
          </w:tcPr>
          <w:p w:rsidR="00ED44B3" w:rsidRPr="003F1AFB" w:rsidRDefault="00ED44B3" w:rsidP="003F1AFB">
            <w:pPr>
              <w:jc w:val="center"/>
              <w:rPr>
                <w:sz w:val="24"/>
                <w:szCs w:val="24"/>
              </w:rPr>
            </w:pPr>
            <w:r w:rsidRPr="003F1AFB">
              <w:rPr>
                <w:spacing w:val="-2"/>
                <w:sz w:val="24"/>
                <w:szCs w:val="24"/>
              </w:rPr>
              <w:t>33220</w:t>
            </w:r>
          </w:p>
        </w:tc>
        <w:tc>
          <w:tcPr>
            <w:tcW w:w="0" w:type="auto"/>
          </w:tcPr>
          <w:p w:rsidR="00ED44B3" w:rsidRPr="003F1AFB" w:rsidRDefault="00ED44B3" w:rsidP="003F1AFB">
            <w:pPr>
              <w:jc w:val="center"/>
              <w:rPr>
                <w:sz w:val="24"/>
                <w:szCs w:val="24"/>
              </w:rPr>
            </w:pPr>
            <w:r w:rsidRPr="003F1AFB">
              <w:rPr>
                <w:spacing w:val="-2"/>
                <w:sz w:val="24"/>
                <w:szCs w:val="24"/>
              </w:rPr>
              <w:t>34250</w:t>
            </w:r>
          </w:p>
        </w:tc>
      </w:tr>
      <w:tr w:rsidR="00BD24D1" w:rsidRPr="003F1AFB" w:rsidTr="003F1AFB">
        <w:trPr>
          <w:trHeight w:val="20"/>
        </w:trPr>
        <w:tc>
          <w:tcPr>
            <w:tcW w:w="0" w:type="auto"/>
          </w:tcPr>
          <w:p w:rsidR="00ED44B3" w:rsidRPr="003F1AFB" w:rsidRDefault="00ED44B3" w:rsidP="003F1AFB">
            <w:pPr>
              <w:jc w:val="center"/>
              <w:rPr>
                <w:sz w:val="24"/>
                <w:szCs w:val="24"/>
              </w:rPr>
            </w:pPr>
            <w:r w:rsidRPr="003F1AFB">
              <w:rPr>
                <w:sz w:val="24"/>
                <w:szCs w:val="24"/>
              </w:rPr>
              <w:t>3.</w:t>
            </w:r>
          </w:p>
        </w:tc>
        <w:tc>
          <w:tcPr>
            <w:tcW w:w="4574" w:type="dxa"/>
          </w:tcPr>
          <w:p w:rsidR="00ED44B3" w:rsidRPr="003F1AFB" w:rsidRDefault="00ED44B3" w:rsidP="00BD24D1">
            <w:pPr>
              <w:rPr>
                <w:sz w:val="24"/>
                <w:szCs w:val="24"/>
              </w:rPr>
            </w:pPr>
            <w:r w:rsidRPr="003F1AFB">
              <w:rPr>
                <w:spacing w:val="-7"/>
                <w:sz w:val="24"/>
                <w:szCs w:val="24"/>
              </w:rPr>
              <w:t xml:space="preserve">Периодичность изготовления и </w:t>
            </w:r>
            <w:proofErr w:type="gramStart"/>
            <w:r w:rsidRPr="003F1AFB">
              <w:rPr>
                <w:spacing w:val="-7"/>
                <w:sz w:val="24"/>
                <w:szCs w:val="24"/>
              </w:rPr>
              <w:t>распростране</w:t>
            </w:r>
            <w:r w:rsidR="00BD24D1" w:rsidRPr="003F1AFB">
              <w:rPr>
                <w:spacing w:val="-7"/>
                <w:sz w:val="24"/>
                <w:szCs w:val="24"/>
              </w:rPr>
              <w:t>-</w:t>
            </w:r>
            <w:r w:rsidRPr="003F1AFB">
              <w:rPr>
                <w:spacing w:val="-7"/>
                <w:sz w:val="24"/>
                <w:szCs w:val="24"/>
              </w:rPr>
              <w:t>ния</w:t>
            </w:r>
            <w:proofErr w:type="gramEnd"/>
            <w:r w:rsidRPr="003F1AFB">
              <w:rPr>
                <w:spacing w:val="-7"/>
                <w:sz w:val="24"/>
                <w:szCs w:val="24"/>
              </w:rPr>
              <w:t xml:space="preserve"> информационных материалов (флаеров), популяризирующих Валдайский район</w:t>
            </w:r>
          </w:p>
        </w:tc>
        <w:tc>
          <w:tcPr>
            <w:tcW w:w="509" w:type="dxa"/>
          </w:tcPr>
          <w:p w:rsidR="00ED44B3" w:rsidRPr="003F1AFB" w:rsidRDefault="00ED44B3" w:rsidP="003F1AFB">
            <w:pPr>
              <w:jc w:val="center"/>
              <w:rPr>
                <w:sz w:val="24"/>
                <w:szCs w:val="24"/>
              </w:rPr>
            </w:pPr>
            <w:r w:rsidRPr="003F1AFB">
              <w:rPr>
                <w:sz w:val="24"/>
                <w:szCs w:val="24"/>
              </w:rPr>
              <w:t>раз</w:t>
            </w:r>
          </w:p>
        </w:tc>
        <w:tc>
          <w:tcPr>
            <w:tcW w:w="1212" w:type="dxa"/>
          </w:tcPr>
          <w:p w:rsidR="00ED44B3" w:rsidRPr="003F1AFB" w:rsidRDefault="00ED44B3" w:rsidP="003F1AFB">
            <w:pPr>
              <w:jc w:val="center"/>
              <w:rPr>
                <w:sz w:val="24"/>
                <w:szCs w:val="24"/>
              </w:rPr>
            </w:pPr>
          </w:p>
        </w:tc>
        <w:tc>
          <w:tcPr>
            <w:tcW w:w="0" w:type="auto"/>
          </w:tcPr>
          <w:p w:rsidR="00ED44B3" w:rsidRPr="003F1AFB" w:rsidRDefault="00ED44B3" w:rsidP="003F1AFB">
            <w:pPr>
              <w:jc w:val="center"/>
              <w:rPr>
                <w:sz w:val="24"/>
                <w:szCs w:val="24"/>
              </w:rPr>
            </w:pPr>
            <w:r w:rsidRPr="003F1AFB">
              <w:rPr>
                <w:sz w:val="24"/>
                <w:szCs w:val="24"/>
              </w:rPr>
              <w:t>1</w:t>
            </w:r>
          </w:p>
        </w:tc>
        <w:tc>
          <w:tcPr>
            <w:tcW w:w="0" w:type="auto"/>
          </w:tcPr>
          <w:p w:rsidR="00ED44B3" w:rsidRPr="003F1AFB" w:rsidRDefault="00ED44B3" w:rsidP="003F1AFB">
            <w:pPr>
              <w:jc w:val="center"/>
              <w:rPr>
                <w:sz w:val="24"/>
                <w:szCs w:val="24"/>
              </w:rPr>
            </w:pPr>
            <w:r w:rsidRPr="003F1AFB">
              <w:rPr>
                <w:sz w:val="24"/>
                <w:szCs w:val="24"/>
              </w:rPr>
              <w:t>1</w:t>
            </w:r>
          </w:p>
        </w:tc>
        <w:tc>
          <w:tcPr>
            <w:tcW w:w="0" w:type="auto"/>
          </w:tcPr>
          <w:p w:rsidR="00ED44B3" w:rsidRPr="003F1AFB" w:rsidRDefault="00ED44B3" w:rsidP="003F1AFB">
            <w:pPr>
              <w:jc w:val="center"/>
              <w:rPr>
                <w:sz w:val="24"/>
                <w:szCs w:val="24"/>
              </w:rPr>
            </w:pPr>
            <w:r w:rsidRPr="003F1AFB">
              <w:rPr>
                <w:sz w:val="24"/>
                <w:szCs w:val="24"/>
              </w:rPr>
              <w:t>1</w:t>
            </w:r>
          </w:p>
        </w:tc>
        <w:tc>
          <w:tcPr>
            <w:tcW w:w="0" w:type="auto"/>
          </w:tcPr>
          <w:p w:rsidR="00ED44B3" w:rsidRPr="003F1AFB" w:rsidRDefault="00ED44B3" w:rsidP="003F1AFB">
            <w:pPr>
              <w:jc w:val="center"/>
              <w:rPr>
                <w:sz w:val="24"/>
                <w:szCs w:val="24"/>
              </w:rPr>
            </w:pPr>
            <w:r w:rsidRPr="003F1AFB">
              <w:rPr>
                <w:sz w:val="24"/>
                <w:szCs w:val="24"/>
              </w:rPr>
              <w:t>1</w:t>
            </w:r>
          </w:p>
        </w:tc>
      </w:tr>
      <w:tr w:rsidR="00BD24D1" w:rsidRPr="003F1AFB" w:rsidTr="003F1AFB">
        <w:trPr>
          <w:trHeight w:val="20"/>
        </w:trPr>
        <w:tc>
          <w:tcPr>
            <w:tcW w:w="0" w:type="auto"/>
          </w:tcPr>
          <w:p w:rsidR="00ED44B3" w:rsidRPr="003F1AFB" w:rsidRDefault="00ED44B3" w:rsidP="003F1AFB">
            <w:pPr>
              <w:jc w:val="center"/>
              <w:rPr>
                <w:sz w:val="24"/>
                <w:szCs w:val="24"/>
              </w:rPr>
            </w:pPr>
            <w:r w:rsidRPr="003F1AFB">
              <w:rPr>
                <w:sz w:val="24"/>
                <w:szCs w:val="24"/>
              </w:rPr>
              <w:t>4.</w:t>
            </w:r>
          </w:p>
        </w:tc>
        <w:tc>
          <w:tcPr>
            <w:tcW w:w="4574" w:type="dxa"/>
          </w:tcPr>
          <w:p w:rsidR="00ED44B3" w:rsidRPr="003F1AFB" w:rsidRDefault="00ED44B3" w:rsidP="00BD24D1">
            <w:pPr>
              <w:rPr>
                <w:sz w:val="24"/>
                <w:szCs w:val="24"/>
              </w:rPr>
            </w:pPr>
            <w:r w:rsidRPr="003F1AFB">
              <w:rPr>
                <w:sz w:val="24"/>
                <w:szCs w:val="24"/>
              </w:rPr>
              <w:t>Количество туристских ресурсов, направленных на продвижение туристского потенциала Валдайского муниципального района</w:t>
            </w:r>
          </w:p>
        </w:tc>
        <w:tc>
          <w:tcPr>
            <w:tcW w:w="509" w:type="dxa"/>
          </w:tcPr>
          <w:p w:rsidR="00ED44B3" w:rsidRPr="003F1AFB" w:rsidRDefault="00ED44B3" w:rsidP="003F1AFB">
            <w:pPr>
              <w:jc w:val="center"/>
              <w:rPr>
                <w:sz w:val="24"/>
                <w:szCs w:val="24"/>
              </w:rPr>
            </w:pPr>
            <w:r w:rsidRPr="003F1AFB">
              <w:rPr>
                <w:sz w:val="24"/>
                <w:szCs w:val="24"/>
              </w:rPr>
              <w:t>ед.</w:t>
            </w:r>
          </w:p>
        </w:tc>
        <w:tc>
          <w:tcPr>
            <w:tcW w:w="1212" w:type="dxa"/>
          </w:tcPr>
          <w:p w:rsidR="00ED44B3" w:rsidRPr="003F1AFB" w:rsidRDefault="00ED44B3" w:rsidP="003F1AFB">
            <w:pPr>
              <w:jc w:val="center"/>
              <w:rPr>
                <w:sz w:val="24"/>
                <w:szCs w:val="24"/>
              </w:rPr>
            </w:pPr>
          </w:p>
        </w:tc>
        <w:tc>
          <w:tcPr>
            <w:tcW w:w="0" w:type="auto"/>
          </w:tcPr>
          <w:p w:rsidR="00ED44B3" w:rsidRPr="003F1AFB" w:rsidRDefault="00ED44B3" w:rsidP="003F1AFB">
            <w:pPr>
              <w:jc w:val="center"/>
              <w:rPr>
                <w:sz w:val="24"/>
                <w:szCs w:val="24"/>
              </w:rPr>
            </w:pPr>
            <w:r w:rsidRPr="003F1AFB">
              <w:rPr>
                <w:sz w:val="24"/>
                <w:szCs w:val="24"/>
              </w:rPr>
              <w:t>1</w:t>
            </w:r>
          </w:p>
        </w:tc>
        <w:tc>
          <w:tcPr>
            <w:tcW w:w="0" w:type="auto"/>
          </w:tcPr>
          <w:p w:rsidR="00ED44B3" w:rsidRPr="003F1AFB" w:rsidRDefault="00ED44B3" w:rsidP="003F1AFB">
            <w:pPr>
              <w:jc w:val="center"/>
              <w:rPr>
                <w:sz w:val="24"/>
                <w:szCs w:val="24"/>
              </w:rPr>
            </w:pPr>
            <w:r w:rsidRPr="003F1AFB">
              <w:rPr>
                <w:sz w:val="24"/>
                <w:szCs w:val="24"/>
              </w:rPr>
              <w:t>1</w:t>
            </w:r>
          </w:p>
        </w:tc>
        <w:tc>
          <w:tcPr>
            <w:tcW w:w="0" w:type="auto"/>
          </w:tcPr>
          <w:p w:rsidR="00ED44B3" w:rsidRPr="003F1AFB" w:rsidRDefault="00ED44B3" w:rsidP="003F1AFB">
            <w:pPr>
              <w:jc w:val="center"/>
              <w:rPr>
                <w:sz w:val="24"/>
                <w:szCs w:val="24"/>
              </w:rPr>
            </w:pPr>
            <w:r w:rsidRPr="003F1AFB">
              <w:rPr>
                <w:sz w:val="24"/>
                <w:szCs w:val="24"/>
              </w:rPr>
              <w:t>1</w:t>
            </w:r>
          </w:p>
        </w:tc>
        <w:tc>
          <w:tcPr>
            <w:tcW w:w="0" w:type="auto"/>
          </w:tcPr>
          <w:p w:rsidR="00ED44B3" w:rsidRPr="003F1AFB" w:rsidRDefault="00ED44B3" w:rsidP="003F1AFB">
            <w:pPr>
              <w:jc w:val="center"/>
              <w:rPr>
                <w:sz w:val="24"/>
                <w:szCs w:val="24"/>
              </w:rPr>
            </w:pPr>
            <w:r w:rsidRPr="003F1AFB">
              <w:rPr>
                <w:sz w:val="24"/>
                <w:szCs w:val="24"/>
              </w:rPr>
              <w:t>1</w:t>
            </w:r>
          </w:p>
        </w:tc>
      </w:tr>
      <w:tr w:rsidR="00BD24D1" w:rsidRPr="003F1AFB" w:rsidTr="003F1AFB">
        <w:trPr>
          <w:trHeight w:val="20"/>
        </w:trPr>
        <w:tc>
          <w:tcPr>
            <w:tcW w:w="0" w:type="auto"/>
          </w:tcPr>
          <w:p w:rsidR="00ED44B3" w:rsidRPr="003F1AFB" w:rsidRDefault="00ED44B3" w:rsidP="003F1AFB">
            <w:pPr>
              <w:jc w:val="center"/>
              <w:rPr>
                <w:sz w:val="24"/>
                <w:szCs w:val="24"/>
              </w:rPr>
            </w:pPr>
            <w:r w:rsidRPr="003F1AFB">
              <w:rPr>
                <w:sz w:val="24"/>
                <w:szCs w:val="24"/>
              </w:rPr>
              <w:t>5.</w:t>
            </w:r>
          </w:p>
        </w:tc>
        <w:tc>
          <w:tcPr>
            <w:tcW w:w="4574" w:type="dxa"/>
          </w:tcPr>
          <w:p w:rsidR="00ED44B3" w:rsidRPr="003F1AFB" w:rsidRDefault="00BD24D1" w:rsidP="00BD24D1">
            <w:pPr>
              <w:rPr>
                <w:sz w:val="24"/>
                <w:szCs w:val="24"/>
              </w:rPr>
            </w:pPr>
            <w:r w:rsidRPr="003F1AFB">
              <w:rPr>
                <w:spacing w:val="-5"/>
                <w:sz w:val="24"/>
                <w:szCs w:val="24"/>
              </w:rPr>
              <w:t xml:space="preserve">Количество </w:t>
            </w:r>
            <w:r w:rsidR="00ED44B3" w:rsidRPr="003F1AFB">
              <w:rPr>
                <w:spacing w:val="-5"/>
                <w:sz w:val="24"/>
                <w:szCs w:val="24"/>
              </w:rPr>
              <w:t xml:space="preserve">проведенных событийных </w:t>
            </w:r>
            <w:r w:rsidR="00ED44B3" w:rsidRPr="003F1AFB">
              <w:rPr>
                <w:spacing w:val="-4"/>
                <w:sz w:val="24"/>
                <w:szCs w:val="24"/>
              </w:rPr>
              <w:t xml:space="preserve">мероприятий, направленных на привлечение и увеличение туристического потока, совместно с </w:t>
            </w:r>
            <w:proofErr w:type="gramStart"/>
            <w:r w:rsidR="00ED44B3" w:rsidRPr="003F1AFB">
              <w:rPr>
                <w:spacing w:val="-4"/>
                <w:sz w:val="24"/>
                <w:szCs w:val="24"/>
              </w:rPr>
              <w:t>туристским</w:t>
            </w:r>
            <w:proofErr w:type="gramEnd"/>
            <w:r w:rsidR="00ED44B3" w:rsidRPr="003F1AFB">
              <w:rPr>
                <w:spacing w:val="-4"/>
                <w:sz w:val="24"/>
                <w:szCs w:val="24"/>
              </w:rPr>
              <w:t xml:space="preserve"> бизнес-сообществом</w:t>
            </w:r>
          </w:p>
        </w:tc>
        <w:tc>
          <w:tcPr>
            <w:tcW w:w="509" w:type="dxa"/>
          </w:tcPr>
          <w:p w:rsidR="00ED44B3" w:rsidRPr="003F1AFB" w:rsidRDefault="00ED44B3" w:rsidP="003F1AFB">
            <w:pPr>
              <w:jc w:val="center"/>
              <w:rPr>
                <w:sz w:val="24"/>
                <w:szCs w:val="24"/>
              </w:rPr>
            </w:pPr>
            <w:r w:rsidRPr="003F1AFB">
              <w:rPr>
                <w:sz w:val="24"/>
                <w:szCs w:val="24"/>
              </w:rPr>
              <w:t>ед.</w:t>
            </w:r>
          </w:p>
        </w:tc>
        <w:tc>
          <w:tcPr>
            <w:tcW w:w="1212" w:type="dxa"/>
          </w:tcPr>
          <w:p w:rsidR="00ED44B3" w:rsidRPr="003F1AFB" w:rsidRDefault="00ED44B3" w:rsidP="003F1AFB">
            <w:pPr>
              <w:jc w:val="center"/>
              <w:rPr>
                <w:sz w:val="24"/>
                <w:szCs w:val="24"/>
              </w:rPr>
            </w:pPr>
            <w:r w:rsidRPr="003F1AFB">
              <w:rPr>
                <w:sz w:val="24"/>
                <w:szCs w:val="24"/>
              </w:rPr>
              <w:t>5</w:t>
            </w:r>
          </w:p>
        </w:tc>
        <w:tc>
          <w:tcPr>
            <w:tcW w:w="0" w:type="auto"/>
          </w:tcPr>
          <w:p w:rsidR="00ED44B3" w:rsidRPr="003F1AFB" w:rsidRDefault="00ED44B3" w:rsidP="003F1AFB">
            <w:pPr>
              <w:jc w:val="center"/>
              <w:rPr>
                <w:sz w:val="24"/>
                <w:szCs w:val="24"/>
              </w:rPr>
            </w:pPr>
            <w:r w:rsidRPr="003F1AFB">
              <w:rPr>
                <w:sz w:val="24"/>
                <w:szCs w:val="24"/>
              </w:rPr>
              <w:t>5</w:t>
            </w:r>
          </w:p>
        </w:tc>
        <w:tc>
          <w:tcPr>
            <w:tcW w:w="0" w:type="auto"/>
          </w:tcPr>
          <w:p w:rsidR="00ED44B3" w:rsidRPr="003F1AFB" w:rsidRDefault="00ED44B3" w:rsidP="003F1AFB">
            <w:pPr>
              <w:jc w:val="center"/>
              <w:rPr>
                <w:sz w:val="24"/>
                <w:szCs w:val="24"/>
              </w:rPr>
            </w:pPr>
            <w:r w:rsidRPr="003F1AFB">
              <w:rPr>
                <w:sz w:val="24"/>
                <w:szCs w:val="24"/>
              </w:rPr>
              <w:t>5</w:t>
            </w:r>
          </w:p>
        </w:tc>
        <w:tc>
          <w:tcPr>
            <w:tcW w:w="0" w:type="auto"/>
          </w:tcPr>
          <w:p w:rsidR="00ED44B3" w:rsidRPr="003F1AFB" w:rsidRDefault="00ED44B3" w:rsidP="003F1AFB">
            <w:pPr>
              <w:jc w:val="center"/>
              <w:rPr>
                <w:sz w:val="24"/>
                <w:szCs w:val="24"/>
              </w:rPr>
            </w:pPr>
            <w:r w:rsidRPr="003F1AFB">
              <w:rPr>
                <w:sz w:val="24"/>
                <w:szCs w:val="24"/>
              </w:rPr>
              <w:t>5</w:t>
            </w:r>
          </w:p>
        </w:tc>
        <w:tc>
          <w:tcPr>
            <w:tcW w:w="0" w:type="auto"/>
          </w:tcPr>
          <w:p w:rsidR="00ED44B3" w:rsidRPr="003F1AFB" w:rsidRDefault="00ED44B3" w:rsidP="003F1AFB">
            <w:pPr>
              <w:jc w:val="center"/>
              <w:rPr>
                <w:sz w:val="24"/>
                <w:szCs w:val="24"/>
              </w:rPr>
            </w:pPr>
            <w:r w:rsidRPr="003F1AFB">
              <w:rPr>
                <w:sz w:val="24"/>
                <w:szCs w:val="24"/>
              </w:rPr>
              <w:t>5</w:t>
            </w:r>
          </w:p>
        </w:tc>
      </w:tr>
    </w:tbl>
    <w:p w:rsidR="00ED44B3" w:rsidRDefault="00ED44B3" w:rsidP="00ED44B3">
      <w:pPr>
        <w:jc w:val="right"/>
        <w:rPr>
          <w:sz w:val="28"/>
          <w:szCs w:val="28"/>
        </w:rPr>
        <w:sectPr w:rsidR="00ED44B3" w:rsidSect="00A83738">
          <w:headerReference w:type="even" r:id="rId11"/>
          <w:headerReference w:type="default" r:id="rId12"/>
          <w:pgSz w:w="11906" w:h="16838" w:code="9"/>
          <w:pgMar w:top="1134" w:right="567" w:bottom="737" w:left="1985" w:header="720" w:footer="567" w:gutter="0"/>
          <w:cols w:space="720"/>
          <w:titlePg/>
          <w:docGrid w:linePitch="272"/>
        </w:sectPr>
      </w:pPr>
    </w:p>
    <w:p w:rsidR="00ED44B3" w:rsidRPr="00BD24D1" w:rsidRDefault="00ED44B3" w:rsidP="00BD24D1">
      <w:pPr>
        <w:jc w:val="center"/>
        <w:rPr>
          <w:sz w:val="28"/>
          <w:szCs w:val="28"/>
        </w:rPr>
      </w:pPr>
      <w:r w:rsidRPr="00BD24D1">
        <w:rPr>
          <w:b/>
          <w:spacing w:val="-2"/>
          <w:sz w:val="28"/>
          <w:szCs w:val="28"/>
        </w:rPr>
        <w:lastRenderedPageBreak/>
        <w:t xml:space="preserve">Мероприятия </w:t>
      </w:r>
      <w:r w:rsidR="00BD24D1" w:rsidRPr="00BD24D1">
        <w:rPr>
          <w:b/>
          <w:spacing w:val="-2"/>
          <w:sz w:val="28"/>
          <w:szCs w:val="28"/>
        </w:rPr>
        <w:t>муниципальной п</w:t>
      </w:r>
      <w:r w:rsidRPr="00BD24D1">
        <w:rPr>
          <w:b/>
          <w:spacing w:val="-2"/>
          <w:sz w:val="28"/>
          <w:szCs w:val="28"/>
        </w:rPr>
        <w:t>рограммы</w:t>
      </w:r>
    </w:p>
    <w:p w:rsidR="00ED44B3" w:rsidRPr="00BD24D1" w:rsidRDefault="00ED44B3" w:rsidP="00BD24D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9"/>
        <w:gridCol w:w="5408"/>
        <w:gridCol w:w="3119"/>
        <w:gridCol w:w="710"/>
        <w:gridCol w:w="1843"/>
        <w:gridCol w:w="1869"/>
        <w:gridCol w:w="584"/>
        <w:gridCol w:w="594"/>
        <w:gridCol w:w="584"/>
        <w:gridCol w:w="594"/>
      </w:tblGrid>
      <w:tr w:rsidR="001472AC" w:rsidRPr="003F1AFB" w:rsidTr="003F1AFB">
        <w:trPr>
          <w:trHeight w:val="20"/>
        </w:trPr>
        <w:tc>
          <w:tcPr>
            <w:tcW w:w="409" w:type="dxa"/>
            <w:vMerge w:val="restart"/>
            <w:vAlign w:val="center"/>
          </w:tcPr>
          <w:p w:rsidR="00ED44B3" w:rsidRPr="003F1AFB" w:rsidRDefault="00BD24D1" w:rsidP="003F1AFB">
            <w:pPr>
              <w:jc w:val="center"/>
              <w:rPr>
                <w:b/>
                <w:sz w:val="24"/>
                <w:szCs w:val="24"/>
              </w:rPr>
            </w:pPr>
            <w:r w:rsidRPr="003F1AFB">
              <w:rPr>
                <w:b/>
                <w:sz w:val="24"/>
                <w:szCs w:val="24"/>
              </w:rPr>
              <w:t>№</w:t>
            </w:r>
            <w:r w:rsidR="00ED44B3" w:rsidRPr="003F1AFB">
              <w:rPr>
                <w:b/>
                <w:sz w:val="24"/>
                <w:szCs w:val="24"/>
              </w:rPr>
              <w:t xml:space="preserve"> </w:t>
            </w:r>
            <w:proofErr w:type="gramStart"/>
            <w:r w:rsidR="00ED44B3" w:rsidRPr="003F1AFB">
              <w:rPr>
                <w:b/>
                <w:spacing w:val="-1"/>
                <w:sz w:val="24"/>
                <w:szCs w:val="24"/>
              </w:rPr>
              <w:t>п</w:t>
            </w:r>
            <w:proofErr w:type="gramEnd"/>
            <w:r w:rsidR="00ED44B3" w:rsidRPr="003F1AFB">
              <w:rPr>
                <w:b/>
                <w:spacing w:val="-1"/>
                <w:sz w:val="24"/>
                <w:szCs w:val="24"/>
              </w:rPr>
              <w:t>/п</w:t>
            </w:r>
          </w:p>
        </w:tc>
        <w:tc>
          <w:tcPr>
            <w:tcW w:w="5408" w:type="dxa"/>
            <w:vMerge w:val="restart"/>
            <w:vAlign w:val="center"/>
          </w:tcPr>
          <w:p w:rsidR="00ED44B3" w:rsidRPr="003F1AFB" w:rsidRDefault="00ED44B3" w:rsidP="003F1AFB">
            <w:pPr>
              <w:jc w:val="center"/>
              <w:rPr>
                <w:b/>
                <w:sz w:val="24"/>
                <w:szCs w:val="24"/>
              </w:rPr>
            </w:pPr>
            <w:r w:rsidRPr="003F1AFB">
              <w:rPr>
                <w:b/>
                <w:spacing w:val="-2"/>
                <w:sz w:val="24"/>
                <w:szCs w:val="24"/>
              </w:rPr>
              <w:t>Наименование мероприятия</w:t>
            </w:r>
          </w:p>
        </w:tc>
        <w:tc>
          <w:tcPr>
            <w:tcW w:w="3119" w:type="dxa"/>
            <w:vMerge w:val="restart"/>
            <w:vAlign w:val="center"/>
          </w:tcPr>
          <w:p w:rsidR="00ED44B3" w:rsidRPr="003F1AFB" w:rsidRDefault="00ED44B3" w:rsidP="003F1AFB">
            <w:pPr>
              <w:jc w:val="center"/>
              <w:rPr>
                <w:b/>
                <w:sz w:val="24"/>
                <w:szCs w:val="24"/>
              </w:rPr>
            </w:pPr>
            <w:r w:rsidRPr="003F1AFB">
              <w:rPr>
                <w:b/>
                <w:sz w:val="24"/>
                <w:szCs w:val="24"/>
              </w:rPr>
              <w:t>Исполнитель</w:t>
            </w:r>
          </w:p>
        </w:tc>
        <w:tc>
          <w:tcPr>
            <w:tcW w:w="710" w:type="dxa"/>
            <w:vMerge w:val="restart"/>
            <w:vAlign w:val="center"/>
          </w:tcPr>
          <w:p w:rsidR="00ED44B3" w:rsidRPr="003F1AFB" w:rsidRDefault="00ED44B3" w:rsidP="003F1AFB">
            <w:pPr>
              <w:jc w:val="center"/>
              <w:rPr>
                <w:b/>
                <w:sz w:val="24"/>
                <w:szCs w:val="24"/>
              </w:rPr>
            </w:pPr>
            <w:r w:rsidRPr="003F1AFB">
              <w:rPr>
                <w:b/>
                <w:sz w:val="24"/>
                <w:szCs w:val="24"/>
              </w:rPr>
              <w:t>Срок</w:t>
            </w:r>
            <w:r w:rsidR="00BD24D1" w:rsidRPr="003F1AFB">
              <w:rPr>
                <w:b/>
                <w:sz w:val="24"/>
                <w:szCs w:val="24"/>
              </w:rPr>
              <w:t xml:space="preserve"> </w:t>
            </w:r>
            <w:r w:rsidRPr="003F1AFB">
              <w:rPr>
                <w:b/>
                <w:spacing w:val="-2"/>
                <w:sz w:val="24"/>
                <w:szCs w:val="24"/>
              </w:rPr>
              <w:t>реализ</w:t>
            </w:r>
            <w:r w:rsidRPr="003F1AFB">
              <w:rPr>
                <w:b/>
                <w:sz w:val="24"/>
                <w:szCs w:val="24"/>
              </w:rPr>
              <w:t>ации</w:t>
            </w:r>
          </w:p>
        </w:tc>
        <w:tc>
          <w:tcPr>
            <w:tcW w:w="1843" w:type="dxa"/>
            <w:vMerge w:val="restart"/>
            <w:vAlign w:val="center"/>
          </w:tcPr>
          <w:p w:rsidR="00ED44B3" w:rsidRPr="003F1AFB" w:rsidRDefault="00ED44B3" w:rsidP="003F1AFB">
            <w:pPr>
              <w:jc w:val="center"/>
              <w:rPr>
                <w:b/>
                <w:sz w:val="24"/>
                <w:szCs w:val="24"/>
              </w:rPr>
            </w:pPr>
            <w:r w:rsidRPr="003F1AFB">
              <w:rPr>
                <w:b/>
                <w:sz w:val="24"/>
                <w:szCs w:val="24"/>
              </w:rPr>
              <w:t>Целевой</w:t>
            </w:r>
            <w:r w:rsidR="001472AC" w:rsidRPr="003F1AFB">
              <w:rPr>
                <w:b/>
                <w:sz w:val="24"/>
                <w:szCs w:val="24"/>
              </w:rPr>
              <w:t xml:space="preserve"> </w:t>
            </w:r>
            <w:r w:rsidRPr="003F1AFB">
              <w:rPr>
                <w:b/>
                <w:sz w:val="24"/>
                <w:szCs w:val="24"/>
              </w:rPr>
              <w:t>показатель</w:t>
            </w:r>
            <w:r w:rsidR="001472AC" w:rsidRPr="003F1AFB">
              <w:rPr>
                <w:b/>
                <w:sz w:val="24"/>
                <w:szCs w:val="24"/>
              </w:rPr>
              <w:t xml:space="preserve"> </w:t>
            </w:r>
            <w:r w:rsidRPr="003F1AFB">
              <w:rPr>
                <w:b/>
                <w:sz w:val="24"/>
                <w:szCs w:val="24"/>
              </w:rPr>
              <w:t>(номер</w:t>
            </w:r>
            <w:r w:rsidR="001472AC" w:rsidRPr="003F1AFB">
              <w:rPr>
                <w:b/>
                <w:sz w:val="24"/>
                <w:szCs w:val="24"/>
              </w:rPr>
              <w:t xml:space="preserve"> </w:t>
            </w:r>
            <w:r w:rsidRPr="003F1AFB">
              <w:rPr>
                <w:b/>
                <w:sz w:val="24"/>
                <w:szCs w:val="24"/>
              </w:rPr>
              <w:t>целевого</w:t>
            </w:r>
            <w:r w:rsidR="001472AC" w:rsidRPr="003F1AFB">
              <w:rPr>
                <w:b/>
                <w:sz w:val="24"/>
                <w:szCs w:val="24"/>
              </w:rPr>
              <w:t xml:space="preserve"> </w:t>
            </w:r>
            <w:r w:rsidRPr="003F1AFB">
              <w:rPr>
                <w:b/>
                <w:spacing w:val="-2"/>
                <w:sz w:val="24"/>
                <w:szCs w:val="24"/>
              </w:rPr>
              <w:t>показателя из</w:t>
            </w:r>
            <w:r w:rsidR="001472AC" w:rsidRPr="003F1AFB">
              <w:rPr>
                <w:b/>
                <w:spacing w:val="-2"/>
                <w:sz w:val="24"/>
                <w:szCs w:val="24"/>
              </w:rPr>
              <w:t xml:space="preserve"> </w:t>
            </w:r>
            <w:r w:rsidRPr="003F1AFB">
              <w:rPr>
                <w:b/>
                <w:sz w:val="24"/>
                <w:szCs w:val="24"/>
              </w:rPr>
              <w:t>паспорта муниципальной</w:t>
            </w:r>
            <w:r w:rsidR="00BD24D1" w:rsidRPr="003F1AFB">
              <w:rPr>
                <w:b/>
                <w:sz w:val="24"/>
                <w:szCs w:val="24"/>
              </w:rPr>
              <w:t xml:space="preserve"> </w:t>
            </w:r>
            <w:r w:rsidR="001472AC" w:rsidRPr="003F1AFB">
              <w:rPr>
                <w:b/>
                <w:sz w:val="24"/>
                <w:szCs w:val="24"/>
              </w:rPr>
              <w:t>п</w:t>
            </w:r>
            <w:r w:rsidRPr="003F1AFB">
              <w:rPr>
                <w:b/>
                <w:sz w:val="24"/>
                <w:szCs w:val="24"/>
              </w:rPr>
              <w:t>рограммы)</w:t>
            </w:r>
          </w:p>
        </w:tc>
        <w:tc>
          <w:tcPr>
            <w:tcW w:w="1869" w:type="dxa"/>
            <w:vMerge w:val="restart"/>
            <w:vAlign w:val="center"/>
          </w:tcPr>
          <w:p w:rsidR="00ED44B3" w:rsidRPr="003F1AFB" w:rsidRDefault="00ED44B3" w:rsidP="003F1AFB">
            <w:pPr>
              <w:jc w:val="center"/>
              <w:rPr>
                <w:b/>
                <w:sz w:val="24"/>
                <w:szCs w:val="24"/>
              </w:rPr>
            </w:pPr>
            <w:r w:rsidRPr="003F1AFB">
              <w:rPr>
                <w:b/>
                <w:sz w:val="24"/>
                <w:szCs w:val="24"/>
              </w:rPr>
              <w:t>Источник</w:t>
            </w:r>
            <w:r w:rsidR="00BD24D1" w:rsidRPr="003F1AFB">
              <w:rPr>
                <w:b/>
                <w:sz w:val="24"/>
                <w:szCs w:val="24"/>
              </w:rPr>
              <w:t xml:space="preserve"> </w:t>
            </w:r>
            <w:r w:rsidRPr="003F1AFB">
              <w:rPr>
                <w:b/>
                <w:spacing w:val="-2"/>
                <w:sz w:val="24"/>
                <w:szCs w:val="24"/>
              </w:rPr>
              <w:t>финансиров</w:t>
            </w:r>
            <w:r w:rsidRPr="003F1AFB">
              <w:rPr>
                <w:b/>
                <w:sz w:val="24"/>
                <w:szCs w:val="24"/>
              </w:rPr>
              <w:t>ания</w:t>
            </w:r>
          </w:p>
        </w:tc>
        <w:tc>
          <w:tcPr>
            <w:tcW w:w="2356" w:type="dxa"/>
            <w:gridSpan w:val="4"/>
            <w:vAlign w:val="center"/>
          </w:tcPr>
          <w:p w:rsidR="00ED44B3" w:rsidRPr="003F1AFB" w:rsidRDefault="00ED44B3" w:rsidP="003F1AFB">
            <w:pPr>
              <w:jc w:val="center"/>
              <w:rPr>
                <w:b/>
                <w:sz w:val="24"/>
                <w:szCs w:val="24"/>
              </w:rPr>
            </w:pPr>
            <w:r w:rsidRPr="003F1AFB">
              <w:rPr>
                <w:b/>
                <w:spacing w:val="-2"/>
                <w:sz w:val="24"/>
                <w:szCs w:val="24"/>
              </w:rPr>
              <w:t xml:space="preserve">Объем финансирования по годам </w:t>
            </w:r>
            <w:r w:rsidRPr="003F1AFB">
              <w:rPr>
                <w:b/>
                <w:sz w:val="24"/>
                <w:szCs w:val="24"/>
              </w:rPr>
              <w:t>(тыс. руб.)</w:t>
            </w:r>
          </w:p>
        </w:tc>
      </w:tr>
      <w:tr w:rsidR="001472AC" w:rsidRPr="003F1AFB" w:rsidTr="003F1AFB">
        <w:trPr>
          <w:trHeight w:val="20"/>
        </w:trPr>
        <w:tc>
          <w:tcPr>
            <w:tcW w:w="409" w:type="dxa"/>
            <w:vMerge/>
            <w:vAlign w:val="center"/>
          </w:tcPr>
          <w:p w:rsidR="00ED44B3" w:rsidRPr="003F1AFB" w:rsidRDefault="00ED44B3" w:rsidP="003F1AFB">
            <w:pPr>
              <w:jc w:val="center"/>
              <w:rPr>
                <w:b/>
                <w:sz w:val="24"/>
                <w:szCs w:val="24"/>
              </w:rPr>
            </w:pPr>
          </w:p>
        </w:tc>
        <w:tc>
          <w:tcPr>
            <w:tcW w:w="5408" w:type="dxa"/>
            <w:vMerge/>
            <w:vAlign w:val="center"/>
          </w:tcPr>
          <w:p w:rsidR="00ED44B3" w:rsidRPr="003F1AFB" w:rsidRDefault="00ED44B3" w:rsidP="003F1AFB">
            <w:pPr>
              <w:jc w:val="center"/>
              <w:rPr>
                <w:b/>
                <w:sz w:val="24"/>
                <w:szCs w:val="24"/>
              </w:rPr>
            </w:pPr>
          </w:p>
        </w:tc>
        <w:tc>
          <w:tcPr>
            <w:tcW w:w="3119" w:type="dxa"/>
            <w:vMerge/>
            <w:vAlign w:val="center"/>
          </w:tcPr>
          <w:p w:rsidR="00ED44B3" w:rsidRPr="003F1AFB" w:rsidRDefault="00ED44B3" w:rsidP="003F1AFB">
            <w:pPr>
              <w:jc w:val="center"/>
              <w:rPr>
                <w:b/>
                <w:sz w:val="24"/>
                <w:szCs w:val="24"/>
              </w:rPr>
            </w:pPr>
          </w:p>
        </w:tc>
        <w:tc>
          <w:tcPr>
            <w:tcW w:w="710" w:type="dxa"/>
            <w:vMerge/>
            <w:vAlign w:val="center"/>
          </w:tcPr>
          <w:p w:rsidR="00ED44B3" w:rsidRPr="003F1AFB" w:rsidRDefault="00ED44B3" w:rsidP="003F1AFB">
            <w:pPr>
              <w:jc w:val="center"/>
              <w:rPr>
                <w:b/>
                <w:sz w:val="24"/>
                <w:szCs w:val="24"/>
              </w:rPr>
            </w:pPr>
          </w:p>
        </w:tc>
        <w:tc>
          <w:tcPr>
            <w:tcW w:w="1843" w:type="dxa"/>
            <w:vMerge/>
            <w:vAlign w:val="center"/>
          </w:tcPr>
          <w:p w:rsidR="00ED44B3" w:rsidRPr="003F1AFB" w:rsidRDefault="00ED44B3" w:rsidP="003F1AFB">
            <w:pPr>
              <w:jc w:val="center"/>
              <w:rPr>
                <w:b/>
                <w:sz w:val="24"/>
                <w:szCs w:val="24"/>
              </w:rPr>
            </w:pPr>
          </w:p>
        </w:tc>
        <w:tc>
          <w:tcPr>
            <w:tcW w:w="1869" w:type="dxa"/>
            <w:vMerge/>
            <w:vAlign w:val="center"/>
          </w:tcPr>
          <w:p w:rsidR="00ED44B3" w:rsidRPr="003F1AFB" w:rsidRDefault="00ED44B3" w:rsidP="003F1AFB">
            <w:pPr>
              <w:jc w:val="center"/>
              <w:rPr>
                <w:b/>
                <w:sz w:val="24"/>
                <w:szCs w:val="24"/>
              </w:rPr>
            </w:pPr>
          </w:p>
        </w:tc>
        <w:tc>
          <w:tcPr>
            <w:tcW w:w="584" w:type="dxa"/>
            <w:vAlign w:val="center"/>
          </w:tcPr>
          <w:p w:rsidR="00ED44B3" w:rsidRPr="003F1AFB" w:rsidRDefault="00ED44B3" w:rsidP="003F1AFB">
            <w:pPr>
              <w:jc w:val="center"/>
              <w:rPr>
                <w:b/>
                <w:sz w:val="24"/>
                <w:szCs w:val="24"/>
              </w:rPr>
            </w:pPr>
            <w:r w:rsidRPr="003F1AFB">
              <w:rPr>
                <w:b/>
                <w:spacing w:val="-2"/>
                <w:sz w:val="24"/>
                <w:szCs w:val="24"/>
              </w:rPr>
              <w:t>2023</w:t>
            </w:r>
          </w:p>
        </w:tc>
        <w:tc>
          <w:tcPr>
            <w:tcW w:w="594" w:type="dxa"/>
            <w:vAlign w:val="center"/>
          </w:tcPr>
          <w:p w:rsidR="00ED44B3" w:rsidRPr="003F1AFB" w:rsidRDefault="00ED44B3" w:rsidP="003F1AFB">
            <w:pPr>
              <w:jc w:val="center"/>
              <w:rPr>
                <w:b/>
                <w:sz w:val="24"/>
                <w:szCs w:val="24"/>
              </w:rPr>
            </w:pPr>
            <w:r w:rsidRPr="003F1AFB">
              <w:rPr>
                <w:b/>
                <w:sz w:val="24"/>
                <w:szCs w:val="24"/>
              </w:rPr>
              <w:t>2024</w:t>
            </w:r>
          </w:p>
        </w:tc>
        <w:tc>
          <w:tcPr>
            <w:tcW w:w="584" w:type="dxa"/>
            <w:vAlign w:val="center"/>
          </w:tcPr>
          <w:p w:rsidR="00ED44B3" w:rsidRPr="003F1AFB" w:rsidRDefault="00ED44B3" w:rsidP="003F1AFB">
            <w:pPr>
              <w:jc w:val="center"/>
              <w:rPr>
                <w:b/>
                <w:sz w:val="24"/>
                <w:szCs w:val="24"/>
              </w:rPr>
            </w:pPr>
            <w:r w:rsidRPr="003F1AFB">
              <w:rPr>
                <w:b/>
                <w:spacing w:val="-2"/>
                <w:sz w:val="24"/>
                <w:szCs w:val="24"/>
              </w:rPr>
              <w:t>2025</w:t>
            </w:r>
          </w:p>
        </w:tc>
        <w:tc>
          <w:tcPr>
            <w:tcW w:w="594" w:type="dxa"/>
            <w:vAlign w:val="center"/>
          </w:tcPr>
          <w:p w:rsidR="00ED44B3" w:rsidRPr="003F1AFB" w:rsidRDefault="00ED44B3" w:rsidP="003F1AFB">
            <w:pPr>
              <w:jc w:val="center"/>
              <w:rPr>
                <w:b/>
                <w:sz w:val="24"/>
                <w:szCs w:val="24"/>
              </w:rPr>
            </w:pPr>
            <w:r w:rsidRPr="003F1AFB">
              <w:rPr>
                <w:b/>
                <w:sz w:val="24"/>
                <w:szCs w:val="24"/>
              </w:rPr>
              <w:t>2026</w:t>
            </w:r>
          </w:p>
        </w:tc>
      </w:tr>
      <w:tr w:rsidR="001472AC" w:rsidRPr="003F1AFB" w:rsidTr="003F1AFB">
        <w:trPr>
          <w:trHeight w:val="20"/>
        </w:trPr>
        <w:tc>
          <w:tcPr>
            <w:tcW w:w="409" w:type="dxa"/>
            <w:vAlign w:val="center"/>
          </w:tcPr>
          <w:p w:rsidR="00BD24D1" w:rsidRPr="003F1AFB" w:rsidRDefault="00BD24D1" w:rsidP="003F1AFB">
            <w:pPr>
              <w:jc w:val="center"/>
              <w:rPr>
                <w:sz w:val="24"/>
                <w:szCs w:val="24"/>
              </w:rPr>
            </w:pPr>
            <w:r w:rsidRPr="003F1AFB">
              <w:rPr>
                <w:sz w:val="24"/>
                <w:szCs w:val="24"/>
              </w:rPr>
              <w:t>1</w:t>
            </w:r>
          </w:p>
        </w:tc>
        <w:tc>
          <w:tcPr>
            <w:tcW w:w="5408" w:type="dxa"/>
            <w:vAlign w:val="center"/>
          </w:tcPr>
          <w:p w:rsidR="00BD24D1" w:rsidRPr="003F1AFB" w:rsidRDefault="00BD24D1" w:rsidP="003F1AFB">
            <w:pPr>
              <w:jc w:val="center"/>
              <w:rPr>
                <w:spacing w:val="-26"/>
                <w:sz w:val="24"/>
                <w:szCs w:val="24"/>
              </w:rPr>
            </w:pPr>
            <w:r w:rsidRPr="003F1AFB">
              <w:rPr>
                <w:spacing w:val="-26"/>
                <w:sz w:val="24"/>
                <w:szCs w:val="24"/>
              </w:rPr>
              <w:t>2</w:t>
            </w:r>
          </w:p>
        </w:tc>
        <w:tc>
          <w:tcPr>
            <w:tcW w:w="3119" w:type="dxa"/>
            <w:vAlign w:val="center"/>
          </w:tcPr>
          <w:p w:rsidR="00BD24D1" w:rsidRPr="003F1AFB" w:rsidRDefault="00BD24D1" w:rsidP="003F1AFB">
            <w:pPr>
              <w:jc w:val="center"/>
              <w:rPr>
                <w:spacing w:val="-26"/>
                <w:sz w:val="24"/>
                <w:szCs w:val="24"/>
              </w:rPr>
            </w:pPr>
            <w:r w:rsidRPr="003F1AFB">
              <w:rPr>
                <w:spacing w:val="-26"/>
                <w:sz w:val="24"/>
                <w:szCs w:val="24"/>
              </w:rPr>
              <w:t>3</w:t>
            </w:r>
          </w:p>
        </w:tc>
        <w:tc>
          <w:tcPr>
            <w:tcW w:w="710" w:type="dxa"/>
            <w:vAlign w:val="center"/>
          </w:tcPr>
          <w:p w:rsidR="00BD24D1" w:rsidRPr="003F1AFB" w:rsidRDefault="00BD24D1" w:rsidP="003F1AFB">
            <w:pPr>
              <w:jc w:val="center"/>
              <w:rPr>
                <w:spacing w:val="-26"/>
                <w:sz w:val="24"/>
                <w:szCs w:val="24"/>
              </w:rPr>
            </w:pPr>
            <w:r w:rsidRPr="003F1AFB">
              <w:rPr>
                <w:spacing w:val="-26"/>
                <w:sz w:val="24"/>
                <w:szCs w:val="24"/>
              </w:rPr>
              <w:t>4</w:t>
            </w:r>
          </w:p>
        </w:tc>
        <w:tc>
          <w:tcPr>
            <w:tcW w:w="1843" w:type="dxa"/>
            <w:vAlign w:val="center"/>
          </w:tcPr>
          <w:p w:rsidR="00BD24D1" w:rsidRPr="003F1AFB" w:rsidRDefault="00BD24D1" w:rsidP="003F1AFB">
            <w:pPr>
              <w:jc w:val="center"/>
              <w:rPr>
                <w:spacing w:val="-26"/>
                <w:sz w:val="24"/>
                <w:szCs w:val="24"/>
              </w:rPr>
            </w:pPr>
            <w:r w:rsidRPr="003F1AFB">
              <w:rPr>
                <w:spacing w:val="-26"/>
                <w:sz w:val="24"/>
                <w:szCs w:val="24"/>
              </w:rPr>
              <w:t>5</w:t>
            </w:r>
          </w:p>
        </w:tc>
        <w:tc>
          <w:tcPr>
            <w:tcW w:w="1869" w:type="dxa"/>
            <w:vAlign w:val="center"/>
          </w:tcPr>
          <w:p w:rsidR="00BD24D1" w:rsidRPr="003F1AFB" w:rsidRDefault="00BD24D1" w:rsidP="003F1AFB">
            <w:pPr>
              <w:jc w:val="center"/>
              <w:rPr>
                <w:spacing w:val="-26"/>
                <w:sz w:val="24"/>
                <w:szCs w:val="24"/>
              </w:rPr>
            </w:pPr>
            <w:r w:rsidRPr="003F1AFB">
              <w:rPr>
                <w:spacing w:val="-26"/>
                <w:sz w:val="24"/>
                <w:szCs w:val="24"/>
              </w:rPr>
              <w:t>6</w:t>
            </w:r>
          </w:p>
        </w:tc>
        <w:tc>
          <w:tcPr>
            <w:tcW w:w="584" w:type="dxa"/>
            <w:vAlign w:val="center"/>
          </w:tcPr>
          <w:p w:rsidR="00BD24D1" w:rsidRPr="003F1AFB" w:rsidRDefault="00BD24D1" w:rsidP="003F1AFB">
            <w:pPr>
              <w:jc w:val="center"/>
              <w:rPr>
                <w:spacing w:val="-26"/>
                <w:sz w:val="24"/>
                <w:szCs w:val="24"/>
              </w:rPr>
            </w:pPr>
            <w:r w:rsidRPr="003F1AFB">
              <w:rPr>
                <w:spacing w:val="-26"/>
                <w:sz w:val="24"/>
                <w:szCs w:val="24"/>
              </w:rPr>
              <w:t>7</w:t>
            </w:r>
          </w:p>
        </w:tc>
        <w:tc>
          <w:tcPr>
            <w:tcW w:w="594" w:type="dxa"/>
            <w:vAlign w:val="center"/>
          </w:tcPr>
          <w:p w:rsidR="00BD24D1" w:rsidRPr="003F1AFB" w:rsidRDefault="00BD24D1" w:rsidP="003F1AFB">
            <w:pPr>
              <w:jc w:val="center"/>
              <w:rPr>
                <w:spacing w:val="-26"/>
                <w:sz w:val="24"/>
                <w:szCs w:val="24"/>
              </w:rPr>
            </w:pPr>
            <w:r w:rsidRPr="003F1AFB">
              <w:rPr>
                <w:spacing w:val="-26"/>
                <w:sz w:val="24"/>
                <w:szCs w:val="24"/>
              </w:rPr>
              <w:t>8</w:t>
            </w:r>
          </w:p>
        </w:tc>
        <w:tc>
          <w:tcPr>
            <w:tcW w:w="584" w:type="dxa"/>
            <w:vAlign w:val="center"/>
          </w:tcPr>
          <w:p w:rsidR="00BD24D1" w:rsidRPr="003F1AFB" w:rsidRDefault="00BD24D1" w:rsidP="003F1AFB">
            <w:pPr>
              <w:jc w:val="center"/>
              <w:rPr>
                <w:spacing w:val="-26"/>
                <w:sz w:val="24"/>
                <w:szCs w:val="24"/>
              </w:rPr>
            </w:pPr>
            <w:r w:rsidRPr="003F1AFB">
              <w:rPr>
                <w:spacing w:val="-26"/>
                <w:sz w:val="24"/>
                <w:szCs w:val="24"/>
              </w:rPr>
              <w:t>9</w:t>
            </w:r>
          </w:p>
        </w:tc>
        <w:tc>
          <w:tcPr>
            <w:tcW w:w="594" w:type="dxa"/>
            <w:vAlign w:val="center"/>
          </w:tcPr>
          <w:p w:rsidR="00BD24D1" w:rsidRPr="003F1AFB" w:rsidRDefault="00BD24D1" w:rsidP="003F1AFB">
            <w:pPr>
              <w:jc w:val="center"/>
              <w:rPr>
                <w:spacing w:val="-26"/>
                <w:sz w:val="24"/>
                <w:szCs w:val="24"/>
              </w:rPr>
            </w:pPr>
            <w:r w:rsidRPr="003F1AFB">
              <w:rPr>
                <w:spacing w:val="-26"/>
                <w:sz w:val="24"/>
                <w:szCs w:val="24"/>
              </w:rPr>
              <w:t>10</w:t>
            </w:r>
          </w:p>
        </w:tc>
      </w:tr>
      <w:tr w:rsidR="001472AC" w:rsidRPr="003F1AFB" w:rsidTr="003F1AFB">
        <w:trPr>
          <w:trHeight w:val="20"/>
        </w:trPr>
        <w:tc>
          <w:tcPr>
            <w:tcW w:w="409" w:type="dxa"/>
          </w:tcPr>
          <w:p w:rsidR="00ED44B3" w:rsidRPr="003F1AFB" w:rsidRDefault="00ED44B3" w:rsidP="003F1AFB">
            <w:pPr>
              <w:jc w:val="center"/>
              <w:rPr>
                <w:sz w:val="24"/>
                <w:szCs w:val="24"/>
              </w:rPr>
            </w:pPr>
          </w:p>
        </w:tc>
        <w:tc>
          <w:tcPr>
            <w:tcW w:w="15305" w:type="dxa"/>
            <w:gridSpan w:val="9"/>
          </w:tcPr>
          <w:p w:rsidR="00ED44B3" w:rsidRPr="003F1AFB" w:rsidRDefault="00ED44B3" w:rsidP="001472AC">
            <w:pPr>
              <w:rPr>
                <w:sz w:val="24"/>
                <w:szCs w:val="24"/>
              </w:rPr>
            </w:pPr>
            <w:r w:rsidRPr="003F1AFB">
              <w:rPr>
                <w:spacing w:val="-1"/>
                <w:sz w:val="24"/>
                <w:szCs w:val="24"/>
              </w:rPr>
              <w:t>Задача №1. Обеспечение развития туристского потенциала Валдайского муниципального района за счет формирования туристской</w:t>
            </w:r>
            <w:r w:rsidR="001472AC" w:rsidRPr="003F1AFB">
              <w:rPr>
                <w:spacing w:val="-1"/>
                <w:sz w:val="24"/>
                <w:szCs w:val="24"/>
              </w:rPr>
              <w:t xml:space="preserve"> </w:t>
            </w:r>
            <w:r w:rsidRPr="003F1AFB">
              <w:rPr>
                <w:sz w:val="24"/>
                <w:szCs w:val="24"/>
              </w:rPr>
              <w:t>инфраструктуры</w:t>
            </w:r>
          </w:p>
        </w:tc>
      </w:tr>
      <w:tr w:rsidR="001472AC" w:rsidRPr="003F1AFB" w:rsidTr="003F1AFB">
        <w:trPr>
          <w:trHeight w:val="20"/>
        </w:trPr>
        <w:tc>
          <w:tcPr>
            <w:tcW w:w="409" w:type="dxa"/>
          </w:tcPr>
          <w:p w:rsidR="00ED44B3" w:rsidRPr="003F1AFB" w:rsidRDefault="00ED44B3" w:rsidP="003F1AFB">
            <w:pPr>
              <w:jc w:val="center"/>
              <w:rPr>
                <w:spacing w:val="-1"/>
                <w:sz w:val="24"/>
                <w:szCs w:val="24"/>
              </w:rPr>
            </w:pPr>
            <w:r w:rsidRPr="003F1AFB">
              <w:rPr>
                <w:spacing w:val="-1"/>
                <w:sz w:val="24"/>
                <w:szCs w:val="24"/>
              </w:rPr>
              <w:t>1.1.</w:t>
            </w:r>
          </w:p>
        </w:tc>
        <w:tc>
          <w:tcPr>
            <w:tcW w:w="5408" w:type="dxa"/>
          </w:tcPr>
          <w:p w:rsidR="00ED44B3" w:rsidRPr="003F1AFB" w:rsidRDefault="00ED44B3" w:rsidP="001472AC">
            <w:pPr>
              <w:rPr>
                <w:sz w:val="24"/>
                <w:szCs w:val="24"/>
              </w:rPr>
            </w:pPr>
            <w:r w:rsidRPr="003F1AFB">
              <w:rPr>
                <w:sz w:val="24"/>
                <w:szCs w:val="24"/>
              </w:rPr>
              <w:t>Изготовление и распространение информационных материалов (флаеров), популяризирующих Валдайский район</w:t>
            </w:r>
          </w:p>
        </w:tc>
        <w:tc>
          <w:tcPr>
            <w:tcW w:w="3119" w:type="dxa"/>
          </w:tcPr>
          <w:p w:rsidR="00ED44B3" w:rsidRPr="003F1AFB" w:rsidRDefault="00ED44B3" w:rsidP="001472AC">
            <w:pPr>
              <w:rPr>
                <w:sz w:val="24"/>
                <w:szCs w:val="24"/>
              </w:rPr>
            </w:pPr>
            <w:r w:rsidRPr="003F1AFB">
              <w:rPr>
                <w:sz w:val="24"/>
                <w:szCs w:val="24"/>
              </w:rPr>
              <w:t>комитет экономического развития</w:t>
            </w:r>
          </w:p>
        </w:tc>
        <w:tc>
          <w:tcPr>
            <w:tcW w:w="710" w:type="dxa"/>
          </w:tcPr>
          <w:p w:rsidR="00ED44B3" w:rsidRPr="003F1AFB" w:rsidRDefault="00ED44B3" w:rsidP="003F1AFB">
            <w:pPr>
              <w:jc w:val="center"/>
              <w:rPr>
                <w:spacing w:val="-2"/>
                <w:sz w:val="24"/>
                <w:szCs w:val="24"/>
              </w:rPr>
            </w:pPr>
            <w:r w:rsidRPr="003F1AFB">
              <w:rPr>
                <w:spacing w:val="-2"/>
                <w:sz w:val="24"/>
                <w:szCs w:val="24"/>
              </w:rPr>
              <w:t>2023</w:t>
            </w:r>
            <w:r w:rsidR="001472AC" w:rsidRPr="003F1AFB">
              <w:rPr>
                <w:spacing w:val="-2"/>
                <w:sz w:val="24"/>
                <w:szCs w:val="24"/>
              </w:rPr>
              <w:t xml:space="preserve"> </w:t>
            </w:r>
            <w:r w:rsidRPr="003F1AFB">
              <w:rPr>
                <w:spacing w:val="-2"/>
                <w:sz w:val="24"/>
                <w:szCs w:val="24"/>
              </w:rPr>
              <w:t>год</w:t>
            </w:r>
          </w:p>
        </w:tc>
        <w:tc>
          <w:tcPr>
            <w:tcW w:w="1843" w:type="dxa"/>
          </w:tcPr>
          <w:p w:rsidR="00ED44B3" w:rsidRPr="003F1AFB" w:rsidRDefault="00ED44B3" w:rsidP="003F1AFB">
            <w:pPr>
              <w:jc w:val="center"/>
              <w:rPr>
                <w:sz w:val="24"/>
                <w:szCs w:val="24"/>
              </w:rPr>
            </w:pPr>
            <w:r w:rsidRPr="003F1AFB">
              <w:rPr>
                <w:sz w:val="24"/>
                <w:szCs w:val="24"/>
              </w:rPr>
              <w:t>1,</w:t>
            </w:r>
            <w:r w:rsidR="001472AC" w:rsidRPr="003F1AFB">
              <w:rPr>
                <w:sz w:val="24"/>
                <w:szCs w:val="24"/>
              </w:rPr>
              <w:t xml:space="preserve"> </w:t>
            </w:r>
            <w:r w:rsidRPr="003F1AFB">
              <w:rPr>
                <w:sz w:val="24"/>
                <w:szCs w:val="24"/>
              </w:rPr>
              <w:t>3</w:t>
            </w:r>
          </w:p>
        </w:tc>
        <w:tc>
          <w:tcPr>
            <w:tcW w:w="1869" w:type="dxa"/>
          </w:tcPr>
          <w:p w:rsidR="00ED44B3" w:rsidRPr="003F1AFB" w:rsidRDefault="001472AC" w:rsidP="001472AC">
            <w:pPr>
              <w:rPr>
                <w:sz w:val="24"/>
                <w:szCs w:val="24"/>
              </w:rPr>
            </w:pPr>
            <w:r w:rsidRPr="003F1AFB">
              <w:rPr>
                <w:sz w:val="24"/>
                <w:szCs w:val="24"/>
              </w:rPr>
              <w:t>бюджет муниципаль</w:t>
            </w:r>
            <w:r w:rsidR="00ED44B3" w:rsidRPr="003F1AFB">
              <w:rPr>
                <w:sz w:val="24"/>
                <w:szCs w:val="24"/>
              </w:rPr>
              <w:t>ного района</w:t>
            </w:r>
          </w:p>
        </w:tc>
        <w:tc>
          <w:tcPr>
            <w:tcW w:w="584" w:type="dxa"/>
          </w:tcPr>
          <w:p w:rsidR="00ED44B3" w:rsidRPr="003F1AFB" w:rsidRDefault="00ED44B3" w:rsidP="003F1AFB">
            <w:pPr>
              <w:jc w:val="center"/>
              <w:rPr>
                <w:sz w:val="24"/>
                <w:szCs w:val="24"/>
              </w:rPr>
            </w:pPr>
            <w:r w:rsidRPr="003F1AFB">
              <w:rPr>
                <w:sz w:val="24"/>
                <w:szCs w:val="24"/>
              </w:rPr>
              <w:t>3,0</w:t>
            </w:r>
          </w:p>
        </w:tc>
        <w:tc>
          <w:tcPr>
            <w:tcW w:w="594" w:type="dxa"/>
          </w:tcPr>
          <w:p w:rsidR="00ED44B3" w:rsidRPr="003F1AFB" w:rsidRDefault="00ED44B3" w:rsidP="003F1AFB">
            <w:pPr>
              <w:jc w:val="center"/>
              <w:rPr>
                <w:sz w:val="24"/>
                <w:szCs w:val="24"/>
              </w:rPr>
            </w:pPr>
            <w:r w:rsidRPr="003F1AFB">
              <w:rPr>
                <w:sz w:val="24"/>
                <w:szCs w:val="24"/>
              </w:rPr>
              <w:t>-</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r>
      <w:tr w:rsidR="001472AC" w:rsidRPr="003F1AFB" w:rsidTr="003F1AFB">
        <w:trPr>
          <w:trHeight w:val="20"/>
        </w:trPr>
        <w:tc>
          <w:tcPr>
            <w:tcW w:w="409" w:type="dxa"/>
          </w:tcPr>
          <w:p w:rsidR="001472AC" w:rsidRPr="003F1AFB" w:rsidRDefault="001472AC" w:rsidP="003F1AFB">
            <w:pPr>
              <w:tabs>
                <w:tab w:val="left" w:pos="2165"/>
              </w:tabs>
              <w:jc w:val="center"/>
              <w:rPr>
                <w:sz w:val="24"/>
                <w:szCs w:val="24"/>
              </w:rPr>
            </w:pPr>
          </w:p>
        </w:tc>
        <w:tc>
          <w:tcPr>
            <w:tcW w:w="15305" w:type="dxa"/>
            <w:gridSpan w:val="9"/>
          </w:tcPr>
          <w:p w:rsidR="001472AC" w:rsidRPr="003F1AFB" w:rsidRDefault="001472AC" w:rsidP="003F1AFB">
            <w:pPr>
              <w:tabs>
                <w:tab w:val="left" w:pos="2165"/>
              </w:tabs>
              <w:rPr>
                <w:sz w:val="24"/>
                <w:szCs w:val="24"/>
              </w:rPr>
            </w:pPr>
            <w:r w:rsidRPr="003F1AFB">
              <w:rPr>
                <w:spacing w:val="-1"/>
                <w:sz w:val="24"/>
                <w:szCs w:val="24"/>
              </w:rPr>
              <w:t>Задача №2. Повышение конкурентоспособности туристского продукта. Создание новых объектов показа и туристских программ</w:t>
            </w:r>
          </w:p>
        </w:tc>
      </w:tr>
      <w:tr w:rsidR="001472AC" w:rsidRPr="003F1AFB" w:rsidTr="003F1AFB">
        <w:trPr>
          <w:trHeight w:val="20"/>
        </w:trPr>
        <w:tc>
          <w:tcPr>
            <w:tcW w:w="409" w:type="dxa"/>
          </w:tcPr>
          <w:p w:rsidR="00ED44B3" w:rsidRPr="003F1AFB" w:rsidRDefault="00ED44B3" w:rsidP="003F1AFB">
            <w:pPr>
              <w:jc w:val="center"/>
              <w:rPr>
                <w:sz w:val="24"/>
                <w:szCs w:val="24"/>
              </w:rPr>
            </w:pPr>
            <w:r w:rsidRPr="003F1AFB">
              <w:rPr>
                <w:spacing w:val="-1"/>
                <w:sz w:val="24"/>
                <w:szCs w:val="24"/>
              </w:rPr>
              <w:t>2.1.</w:t>
            </w:r>
          </w:p>
        </w:tc>
        <w:tc>
          <w:tcPr>
            <w:tcW w:w="5408" w:type="dxa"/>
          </w:tcPr>
          <w:p w:rsidR="00ED44B3" w:rsidRPr="003F1AFB" w:rsidRDefault="00ED44B3" w:rsidP="003F1AFB">
            <w:pPr>
              <w:pStyle w:val="1"/>
              <w:jc w:val="left"/>
              <w:rPr>
                <w:sz w:val="24"/>
                <w:szCs w:val="24"/>
              </w:rPr>
            </w:pPr>
            <w:r w:rsidRPr="003F1AFB">
              <w:rPr>
                <w:sz w:val="24"/>
                <w:szCs w:val="24"/>
              </w:rPr>
              <w:t>Организация и проведение событийных мероприятий по продвижению туристского потенциала города и района</w:t>
            </w:r>
          </w:p>
        </w:tc>
        <w:tc>
          <w:tcPr>
            <w:tcW w:w="3119" w:type="dxa"/>
          </w:tcPr>
          <w:p w:rsidR="001472AC" w:rsidRPr="003F1AFB" w:rsidRDefault="001472AC" w:rsidP="001472AC">
            <w:pPr>
              <w:rPr>
                <w:sz w:val="24"/>
                <w:szCs w:val="24"/>
              </w:rPr>
            </w:pPr>
            <w:r w:rsidRPr="003F1AFB">
              <w:rPr>
                <w:sz w:val="24"/>
                <w:szCs w:val="24"/>
              </w:rPr>
              <w:t>к</w:t>
            </w:r>
            <w:r w:rsidR="00ED44B3" w:rsidRPr="003F1AFB">
              <w:rPr>
                <w:sz w:val="24"/>
                <w:szCs w:val="24"/>
              </w:rPr>
              <w:t xml:space="preserve">омитет культуры, </w:t>
            </w:r>
          </w:p>
          <w:p w:rsidR="00ED44B3" w:rsidRPr="003F1AFB" w:rsidRDefault="00ED44B3" w:rsidP="001472AC">
            <w:pPr>
              <w:rPr>
                <w:sz w:val="24"/>
                <w:szCs w:val="24"/>
              </w:rPr>
            </w:pPr>
            <w:r w:rsidRPr="003F1AFB">
              <w:rPr>
                <w:sz w:val="24"/>
                <w:szCs w:val="24"/>
              </w:rPr>
              <w:t>ФГБУ «Национальный парк «Валдайский» (по согласованию)</w:t>
            </w:r>
          </w:p>
        </w:tc>
        <w:tc>
          <w:tcPr>
            <w:tcW w:w="710" w:type="dxa"/>
          </w:tcPr>
          <w:p w:rsidR="00ED44B3" w:rsidRPr="003F1AFB" w:rsidRDefault="00ED44B3" w:rsidP="003F1AFB">
            <w:pPr>
              <w:jc w:val="center"/>
              <w:rPr>
                <w:sz w:val="24"/>
                <w:szCs w:val="24"/>
              </w:rPr>
            </w:pPr>
            <w:r w:rsidRPr="003F1AFB">
              <w:rPr>
                <w:spacing w:val="-2"/>
                <w:sz w:val="24"/>
                <w:szCs w:val="24"/>
              </w:rPr>
              <w:t>2023-</w:t>
            </w:r>
            <w:r w:rsidRPr="003F1AFB">
              <w:rPr>
                <w:sz w:val="24"/>
                <w:szCs w:val="24"/>
              </w:rPr>
              <w:t>2026 годы</w:t>
            </w:r>
          </w:p>
        </w:tc>
        <w:tc>
          <w:tcPr>
            <w:tcW w:w="1843" w:type="dxa"/>
          </w:tcPr>
          <w:p w:rsidR="00ED44B3" w:rsidRPr="003F1AFB" w:rsidRDefault="00ED44B3" w:rsidP="003F1AFB">
            <w:pPr>
              <w:jc w:val="center"/>
              <w:rPr>
                <w:sz w:val="24"/>
                <w:szCs w:val="24"/>
              </w:rPr>
            </w:pPr>
            <w:r w:rsidRPr="003F1AFB">
              <w:rPr>
                <w:sz w:val="24"/>
                <w:szCs w:val="24"/>
              </w:rPr>
              <w:t>1,</w:t>
            </w:r>
            <w:r w:rsidR="001472AC" w:rsidRPr="003F1AFB">
              <w:rPr>
                <w:sz w:val="24"/>
                <w:szCs w:val="24"/>
              </w:rPr>
              <w:t xml:space="preserve"> </w:t>
            </w:r>
            <w:r w:rsidRPr="003F1AFB">
              <w:rPr>
                <w:sz w:val="24"/>
                <w:szCs w:val="24"/>
              </w:rPr>
              <w:t>2</w:t>
            </w:r>
          </w:p>
        </w:tc>
        <w:tc>
          <w:tcPr>
            <w:tcW w:w="1869" w:type="dxa"/>
          </w:tcPr>
          <w:p w:rsidR="00ED44B3" w:rsidRPr="003F1AFB" w:rsidRDefault="00ED44B3" w:rsidP="001472AC">
            <w:pPr>
              <w:rPr>
                <w:sz w:val="24"/>
                <w:szCs w:val="24"/>
              </w:rPr>
            </w:pPr>
            <w:r w:rsidRPr="003F1AFB">
              <w:rPr>
                <w:sz w:val="24"/>
                <w:szCs w:val="24"/>
              </w:rPr>
              <w:t xml:space="preserve">бюджет </w:t>
            </w:r>
            <w:r w:rsidR="001472AC" w:rsidRPr="003F1AFB">
              <w:rPr>
                <w:spacing w:val="-2"/>
                <w:sz w:val="24"/>
                <w:szCs w:val="24"/>
              </w:rPr>
              <w:t>муниципаль</w:t>
            </w:r>
            <w:r w:rsidRPr="003F1AFB">
              <w:rPr>
                <w:spacing w:val="-2"/>
                <w:sz w:val="24"/>
                <w:szCs w:val="24"/>
              </w:rPr>
              <w:t>ного района</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r>
      <w:tr w:rsidR="001472AC" w:rsidRPr="003F1AFB" w:rsidTr="003F1AFB">
        <w:trPr>
          <w:trHeight w:val="20"/>
        </w:trPr>
        <w:tc>
          <w:tcPr>
            <w:tcW w:w="409" w:type="dxa"/>
          </w:tcPr>
          <w:p w:rsidR="00ED44B3" w:rsidRPr="003F1AFB" w:rsidRDefault="00ED44B3" w:rsidP="003F1AFB">
            <w:pPr>
              <w:jc w:val="center"/>
              <w:rPr>
                <w:spacing w:val="-1"/>
                <w:sz w:val="24"/>
                <w:szCs w:val="24"/>
              </w:rPr>
            </w:pPr>
            <w:r w:rsidRPr="003F1AFB">
              <w:rPr>
                <w:spacing w:val="-1"/>
                <w:sz w:val="24"/>
                <w:szCs w:val="24"/>
              </w:rPr>
              <w:t>2.2.</w:t>
            </w:r>
          </w:p>
        </w:tc>
        <w:tc>
          <w:tcPr>
            <w:tcW w:w="5408" w:type="dxa"/>
          </w:tcPr>
          <w:p w:rsidR="00ED44B3" w:rsidRPr="003F1AFB" w:rsidRDefault="00ED44B3" w:rsidP="001472AC">
            <w:pPr>
              <w:rPr>
                <w:sz w:val="24"/>
                <w:szCs w:val="24"/>
                <w:shd w:val="clear" w:color="auto" w:fill="FFD821"/>
              </w:rPr>
            </w:pPr>
            <w:r w:rsidRPr="003F1AFB">
              <w:rPr>
                <w:sz w:val="24"/>
                <w:szCs w:val="24"/>
              </w:rPr>
              <w:t>Продвижение туристских ресурсов Валдайского муниципального района</w:t>
            </w:r>
          </w:p>
        </w:tc>
        <w:tc>
          <w:tcPr>
            <w:tcW w:w="3119" w:type="dxa"/>
          </w:tcPr>
          <w:p w:rsidR="001472AC" w:rsidRPr="003F1AFB" w:rsidRDefault="001472AC" w:rsidP="001472AC">
            <w:pPr>
              <w:rPr>
                <w:sz w:val="24"/>
                <w:szCs w:val="24"/>
              </w:rPr>
            </w:pPr>
            <w:r w:rsidRPr="003F1AFB">
              <w:rPr>
                <w:sz w:val="24"/>
                <w:szCs w:val="24"/>
              </w:rPr>
              <w:t>к</w:t>
            </w:r>
            <w:r w:rsidR="00ED44B3" w:rsidRPr="003F1AFB">
              <w:rPr>
                <w:sz w:val="24"/>
                <w:szCs w:val="24"/>
              </w:rPr>
              <w:t xml:space="preserve">омитет культуры, </w:t>
            </w:r>
          </w:p>
          <w:p w:rsidR="001472AC" w:rsidRPr="003F1AFB" w:rsidRDefault="00ED44B3" w:rsidP="001472AC">
            <w:pPr>
              <w:rPr>
                <w:sz w:val="24"/>
                <w:szCs w:val="24"/>
              </w:rPr>
            </w:pPr>
            <w:r w:rsidRPr="003F1AFB">
              <w:rPr>
                <w:sz w:val="24"/>
                <w:szCs w:val="24"/>
              </w:rPr>
              <w:t xml:space="preserve">комитет экономического развития, </w:t>
            </w:r>
          </w:p>
          <w:p w:rsidR="00ED44B3" w:rsidRPr="003F1AFB" w:rsidRDefault="00ED44B3" w:rsidP="001472AC">
            <w:pPr>
              <w:rPr>
                <w:sz w:val="24"/>
                <w:szCs w:val="24"/>
              </w:rPr>
            </w:pPr>
            <w:r w:rsidRPr="003F1AFB">
              <w:rPr>
                <w:sz w:val="24"/>
                <w:szCs w:val="24"/>
              </w:rPr>
              <w:t>ФГБУ «Национальный парк «Валдайский» (по согласованию)</w:t>
            </w:r>
          </w:p>
        </w:tc>
        <w:tc>
          <w:tcPr>
            <w:tcW w:w="710" w:type="dxa"/>
          </w:tcPr>
          <w:p w:rsidR="00ED44B3" w:rsidRPr="003F1AFB" w:rsidRDefault="00ED44B3" w:rsidP="003F1AFB">
            <w:pPr>
              <w:jc w:val="center"/>
              <w:rPr>
                <w:spacing w:val="-2"/>
                <w:sz w:val="24"/>
                <w:szCs w:val="24"/>
              </w:rPr>
            </w:pPr>
            <w:r w:rsidRPr="003F1AFB">
              <w:rPr>
                <w:spacing w:val="-2"/>
                <w:sz w:val="24"/>
                <w:szCs w:val="24"/>
              </w:rPr>
              <w:t>2023-2026 годы</w:t>
            </w:r>
          </w:p>
        </w:tc>
        <w:tc>
          <w:tcPr>
            <w:tcW w:w="1843" w:type="dxa"/>
          </w:tcPr>
          <w:p w:rsidR="00ED44B3" w:rsidRPr="003F1AFB" w:rsidRDefault="00ED44B3" w:rsidP="003F1AFB">
            <w:pPr>
              <w:jc w:val="center"/>
              <w:rPr>
                <w:sz w:val="24"/>
                <w:szCs w:val="24"/>
              </w:rPr>
            </w:pPr>
            <w:r w:rsidRPr="003F1AFB">
              <w:rPr>
                <w:sz w:val="24"/>
                <w:szCs w:val="24"/>
              </w:rPr>
              <w:t>1,</w:t>
            </w:r>
            <w:r w:rsidR="001472AC" w:rsidRPr="003F1AFB">
              <w:rPr>
                <w:sz w:val="24"/>
                <w:szCs w:val="24"/>
              </w:rPr>
              <w:t xml:space="preserve"> </w:t>
            </w:r>
            <w:r w:rsidRPr="003F1AFB">
              <w:rPr>
                <w:sz w:val="24"/>
                <w:szCs w:val="24"/>
              </w:rPr>
              <w:t>2,</w:t>
            </w:r>
            <w:r w:rsidR="001472AC" w:rsidRPr="003F1AFB">
              <w:rPr>
                <w:sz w:val="24"/>
                <w:szCs w:val="24"/>
              </w:rPr>
              <w:t xml:space="preserve"> </w:t>
            </w:r>
            <w:r w:rsidRPr="003F1AFB">
              <w:rPr>
                <w:sz w:val="24"/>
                <w:szCs w:val="24"/>
              </w:rPr>
              <w:t>4</w:t>
            </w:r>
          </w:p>
        </w:tc>
        <w:tc>
          <w:tcPr>
            <w:tcW w:w="1869" w:type="dxa"/>
          </w:tcPr>
          <w:p w:rsidR="00ED44B3" w:rsidRPr="003F1AFB" w:rsidRDefault="00ED44B3" w:rsidP="001472AC">
            <w:pPr>
              <w:rPr>
                <w:sz w:val="24"/>
                <w:szCs w:val="24"/>
              </w:rPr>
            </w:pPr>
            <w:r w:rsidRPr="003F1AFB">
              <w:rPr>
                <w:sz w:val="24"/>
                <w:szCs w:val="24"/>
              </w:rPr>
              <w:t>бюджет муниципального района</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r>
      <w:tr w:rsidR="001472AC" w:rsidRPr="003F1AFB" w:rsidTr="003F1AFB">
        <w:trPr>
          <w:trHeight w:val="20"/>
        </w:trPr>
        <w:tc>
          <w:tcPr>
            <w:tcW w:w="409" w:type="dxa"/>
          </w:tcPr>
          <w:p w:rsidR="00ED44B3" w:rsidRPr="003F1AFB" w:rsidRDefault="00ED44B3" w:rsidP="003F1AFB">
            <w:pPr>
              <w:jc w:val="center"/>
              <w:rPr>
                <w:sz w:val="24"/>
                <w:szCs w:val="24"/>
              </w:rPr>
            </w:pPr>
            <w:r w:rsidRPr="003F1AFB">
              <w:rPr>
                <w:spacing w:val="-1"/>
                <w:sz w:val="24"/>
                <w:szCs w:val="24"/>
              </w:rPr>
              <w:t>2.3.</w:t>
            </w:r>
          </w:p>
        </w:tc>
        <w:tc>
          <w:tcPr>
            <w:tcW w:w="5408" w:type="dxa"/>
          </w:tcPr>
          <w:p w:rsidR="00ED44B3" w:rsidRPr="003F1AFB" w:rsidRDefault="00ED44B3" w:rsidP="001472AC">
            <w:pPr>
              <w:rPr>
                <w:sz w:val="24"/>
                <w:szCs w:val="24"/>
              </w:rPr>
            </w:pPr>
            <w:r w:rsidRPr="003F1AFB">
              <w:rPr>
                <w:spacing w:val="-9"/>
                <w:sz w:val="24"/>
                <w:szCs w:val="24"/>
              </w:rPr>
              <w:t>Разработка и внедрение на территории Валдайского района новых интерактивных программ с мастер-классами, интерактивных экскурсий в партнёрстве с другими объектами туризма</w:t>
            </w:r>
          </w:p>
        </w:tc>
        <w:tc>
          <w:tcPr>
            <w:tcW w:w="3119" w:type="dxa"/>
          </w:tcPr>
          <w:p w:rsidR="00ED44B3" w:rsidRPr="003F1AFB" w:rsidRDefault="001472AC" w:rsidP="001472AC">
            <w:pPr>
              <w:rPr>
                <w:sz w:val="24"/>
                <w:szCs w:val="24"/>
              </w:rPr>
            </w:pPr>
            <w:r w:rsidRPr="003F1AFB">
              <w:rPr>
                <w:sz w:val="24"/>
                <w:szCs w:val="24"/>
              </w:rPr>
              <w:t>к</w:t>
            </w:r>
            <w:r w:rsidR="00ED44B3" w:rsidRPr="003F1AFB">
              <w:rPr>
                <w:sz w:val="24"/>
                <w:szCs w:val="24"/>
              </w:rPr>
              <w:t xml:space="preserve">омитет культуры </w:t>
            </w:r>
          </w:p>
        </w:tc>
        <w:tc>
          <w:tcPr>
            <w:tcW w:w="710" w:type="dxa"/>
          </w:tcPr>
          <w:p w:rsidR="00ED44B3" w:rsidRPr="003F1AFB" w:rsidRDefault="00ED44B3" w:rsidP="003F1AFB">
            <w:pPr>
              <w:jc w:val="center"/>
              <w:rPr>
                <w:sz w:val="24"/>
                <w:szCs w:val="24"/>
              </w:rPr>
            </w:pPr>
            <w:r w:rsidRPr="003F1AFB">
              <w:rPr>
                <w:spacing w:val="-2"/>
                <w:sz w:val="24"/>
                <w:szCs w:val="24"/>
              </w:rPr>
              <w:t>2023-</w:t>
            </w:r>
            <w:r w:rsidRPr="003F1AFB">
              <w:rPr>
                <w:sz w:val="24"/>
                <w:szCs w:val="24"/>
              </w:rPr>
              <w:t>2026 годы</w:t>
            </w:r>
          </w:p>
        </w:tc>
        <w:tc>
          <w:tcPr>
            <w:tcW w:w="1843" w:type="dxa"/>
          </w:tcPr>
          <w:p w:rsidR="00ED44B3" w:rsidRPr="003F1AFB" w:rsidRDefault="00ED44B3" w:rsidP="003F1AFB">
            <w:pPr>
              <w:jc w:val="center"/>
              <w:rPr>
                <w:sz w:val="24"/>
                <w:szCs w:val="24"/>
              </w:rPr>
            </w:pPr>
            <w:r w:rsidRPr="003F1AFB">
              <w:rPr>
                <w:sz w:val="24"/>
                <w:szCs w:val="24"/>
              </w:rPr>
              <w:t>1,</w:t>
            </w:r>
            <w:r w:rsidR="001472AC" w:rsidRPr="003F1AFB">
              <w:rPr>
                <w:sz w:val="24"/>
                <w:szCs w:val="24"/>
              </w:rPr>
              <w:t xml:space="preserve"> </w:t>
            </w:r>
            <w:r w:rsidRPr="003F1AFB">
              <w:rPr>
                <w:sz w:val="24"/>
                <w:szCs w:val="24"/>
              </w:rPr>
              <w:t>2,</w:t>
            </w:r>
            <w:r w:rsidR="001472AC" w:rsidRPr="003F1AFB">
              <w:rPr>
                <w:sz w:val="24"/>
                <w:szCs w:val="24"/>
              </w:rPr>
              <w:t xml:space="preserve"> </w:t>
            </w:r>
            <w:r w:rsidRPr="003F1AFB">
              <w:rPr>
                <w:sz w:val="24"/>
                <w:szCs w:val="24"/>
              </w:rPr>
              <w:t>5</w:t>
            </w:r>
          </w:p>
        </w:tc>
        <w:tc>
          <w:tcPr>
            <w:tcW w:w="1869" w:type="dxa"/>
          </w:tcPr>
          <w:p w:rsidR="00ED44B3" w:rsidRPr="003F1AFB" w:rsidRDefault="00ED44B3" w:rsidP="001472AC">
            <w:pPr>
              <w:rPr>
                <w:sz w:val="24"/>
                <w:szCs w:val="24"/>
              </w:rPr>
            </w:pPr>
            <w:r w:rsidRPr="003F1AFB">
              <w:rPr>
                <w:sz w:val="24"/>
                <w:szCs w:val="24"/>
              </w:rPr>
              <w:t xml:space="preserve">бюджет </w:t>
            </w:r>
            <w:r w:rsidR="001472AC" w:rsidRPr="003F1AFB">
              <w:rPr>
                <w:spacing w:val="-2"/>
                <w:sz w:val="24"/>
                <w:szCs w:val="24"/>
              </w:rPr>
              <w:t>муниципаль</w:t>
            </w:r>
            <w:r w:rsidRPr="003F1AFB">
              <w:rPr>
                <w:spacing w:val="-2"/>
                <w:sz w:val="24"/>
                <w:szCs w:val="24"/>
              </w:rPr>
              <w:t>ного района</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r>
      <w:tr w:rsidR="001472AC" w:rsidRPr="003F1AFB" w:rsidTr="003F1AFB">
        <w:trPr>
          <w:trHeight w:val="20"/>
        </w:trPr>
        <w:tc>
          <w:tcPr>
            <w:tcW w:w="409" w:type="dxa"/>
          </w:tcPr>
          <w:p w:rsidR="00ED44B3" w:rsidRPr="003F1AFB" w:rsidRDefault="00ED44B3" w:rsidP="003F1AFB">
            <w:pPr>
              <w:jc w:val="center"/>
              <w:rPr>
                <w:sz w:val="24"/>
                <w:szCs w:val="24"/>
              </w:rPr>
            </w:pPr>
            <w:r w:rsidRPr="003F1AFB">
              <w:rPr>
                <w:spacing w:val="-1"/>
                <w:sz w:val="24"/>
                <w:szCs w:val="24"/>
              </w:rPr>
              <w:t>2.4.</w:t>
            </w:r>
          </w:p>
        </w:tc>
        <w:tc>
          <w:tcPr>
            <w:tcW w:w="5408" w:type="dxa"/>
          </w:tcPr>
          <w:p w:rsidR="00ED44B3" w:rsidRPr="003F1AFB" w:rsidRDefault="00ED44B3" w:rsidP="003F1AFB">
            <w:pPr>
              <w:pStyle w:val="1"/>
              <w:jc w:val="left"/>
              <w:rPr>
                <w:sz w:val="24"/>
                <w:szCs w:val="24"/>
              </w:rPr>
            </w:pPr>
            <w:r w:rsidRPr="003F1AFB">
              <w:rPr>
                <w:sz w:val="24"/>
                <w:szCs w:val="24"/>
              </w:rPr>
              <w:t>Участие в конкурсе инновационных проектов в сфере  туризма «Земля Новгородская»</w:t>
            </w:r>
          </w:p>
        </w:tc>
        <w:tc>
          <w:tcPr>
            <w:tcW w:w="3119" w:type="dxa"/>
          </w:tcPr>
          <w:p w:rsidR="00ED44B3" w:rsidRPr="003F1AFB" w:rsidRDefault="001472AC" w:rsidP="001472AC">
            <w:pPr>
              <w:rPr>
                <w:sz w:val="24"/>
                <w:szCs w:val="24"/>
              </w:rPr>
            </w:pPr>
            <w:r w:rsidRPr="003F1AFB">
              <w:rPr>
                <w:sz w:val="24"/>
                <w:szCs w:val="24"/>
              </w:rPr>
              <w:t>к</w:t>
            </w:r>
            <w:r w:rsidR="00ED44B3" w:rsidRPr="003F1AFB">
              <w:rPr>
                <w:sz w:val="24"/>
                <w:szCs w:val="24"/>
              </w:rPr>
              <w:t xml:space="preserve">омитет культуры </w:t>
            </w:r>
          </w:p>
        </w:tc>
        <w:tc>
          <w:tcPr>
            <w:tcW w:w="710" w:type="dxa"/>
          </w:tcPr>
          <w:p w:rsidR="00ED44B3" w:rsidRPr="003F1AFB" w:rsidRDefault="00ED44B3" w:rsidP="003F1AFB">
            <w:pPr>
              <w:jc w:val="center"/>
              <w:rPr>
                <w:sz w:val="24"/>
                <w:szCs w:val="24"/>
              </w:rPr>
            </w:pPr>
            <w:r w:rsidRPr="003F1AFB">
              <w:rPr>
                <w:spacing w:val="-2"/>
                <w:sz w:val="24"/>
                <w:szCs w:val="24"/>
              </w:rPr>
              <w:t>2023-</w:t>
            </w:r>
            <w:r w:rsidRPr="003F1AFB">
              <w:rPr>
                <w:sz w:val="24"/>
                <w:szCs w:val="24"/>
              </w:rPr>
              <w:t>2026 годы</w:t>
            </w:r>
          </w:p>
        </w:tc>
        <w:tc>
          <w:tcPr>
            <w:tcW w:w="1843" w:type="dxa"/>
          </w:tcPr>
          <w:p w:rsidR="00ED44B3" w:rsidRPr="003F1AFB" w:rsidRDefault="00ED44B3" w:rsidP="003F1AFB">
            <w:pPr>
              <w:jc w:val="center"/>
              <w:rPr>
                <w:sz w:val="24"/>
                <w:szCs w:val="24"/>
              </w:rPr>
            </w:pPr>
            <w:r w:rsidRPr="003F1AFB">
              <w:rPr>
                <w:sz w:val="24"/>
                <w:szCs w:val="24"/>
              </w:rPr>
              <w:t>1,</w:t>
            </w:r>
            <w:r w:rsidR="001472AC" w:rsidRPr="003F1AFB">
              <w:rPr>
                <w:sz w:val="24"/>
                <w:szCs w:val="24"/>
              </w:rPr>
              <w:t xml:space="preserve"> </w:t>
            </w:r>
            <w:r w:rsidRPr="003F1AFB">
              <w:rPr>
                <w:sz w:val="24"/>
                <w:szCs w:val="24"/>
              </w:rPr>
              <w:t>2,</w:t>
            </w:r>
            <w:r w:rsidR="001472AC" w:rsidRPr="003F1AFB">
              <w:rPr>
                <w:sz w:val="24"/>
                <w:szCs w:val="24"/>
              </w:rPr>
              <w:t xml:space="preserve"> </w:t>
            </w:r>
            <w:r w:rsidRPr="003F1AFB">
              <w:rPr>
                <w:sz w:val="24"/>
                <w:szCs w:val="24"/>
              </w:rPr>
              <w:t>5</w:t>
            </w:r>
          </w:p>
        </w:tc>
        <w:tc>
          <w:tcPr>
            <w:tcW w:w="1869" w:type="dxa"/>
          </w:tcPr>
          <w:p w:rsidR="00ED44B3" w:rsidRPr="003F1AFB" w:rsidRDefault="00ED44B3" w:rsidP="001472AC">
            <w:pPr>
              <w:rPr>
                <w:sz w:val="24"/>
                <w:szCs w:val="24"/>
              </w:rPr>
            </w:pPr>
            <w:r w:rsidRPr="003F1AFB">
              <w:rPr>
                <w:sz w:val="24"/>
                <w:szCs w:val="24"/>
              </w:rPr>
              <w:t xml:space="preserve">бюджет </w:t>
            </w:r>
            <w:r w:rsidR="001472AC" w:rsidRPr="003F1AFB">
              <w:rPr>
                <w:spacing w:val="-2"/>
                <w:sz w:val="24"/>
                <w:szCs w:val="24"/>
              </w:rPr>
              <w:t>муниципаль</w:t>
            </w:r>
            <w:r w:rsidRPr="003F1AFB">
              <w:rPr>
                <w:spacing w:val="-2"/>
                <w:sz w:val="24"/>
                <w:szCs w:val="24"/>
              </w:rPr>
              <w:t>ного района</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r>
      <w:tr w:rsidR="001472AC" w:rsidRPr="003F1AFB" w:rsidTr="003F1AFB">
        <w:trPr>
          <w:trHeight w:val="20"/>
        </w:trPr>
        <w:tc>
          <w:tcPr>
            <w:tcW w:w="409" w:type="dxa"/>
          </w:tcPr>
          <w:p w:rsidR="00ED44B3" w:rsidRPr="003F1AFB" w:rsidRDefault="00ED44B3" w:rsidP="003F1AFB">
            <w:pPr>
              <w:jc w:val="center"/>
              <w:rPr>
                <w:spacing w:val="-1"/>
                <w:sz w:val="24"/>
                <w:szCs w:val="24"/>
              </w:rPr>
            </w:pPr>
            <w:r w:rsidRPr="003F1AFB">
              <w:rPr>
                <w:spacing w:val="-1"/>
                <w:sz w:val="24"/>
                <w:szCs w:val="24"/>
              </w:rPr>
              <w:t>2.5.</w:t>
            </w:r>
          </w:p>
        </w:tc>
        <w:tc>
          <w:tcPr>
            <w:tcW w:w="5408" w:type="dxa"/>
          </w:tcPr>
          <w:p w:rsidR="00ED44B3" w:rsidRPr="003F1AFB" w:rsidRDefault="00ED44B3" w:rsidP="003F1AFB">
            <w:pPr>
              <w:pStyle w:val="1"/>
              <w:jc w:val="left"/>
              <w:rPr>
                <w:sz w:val="24"/>
                <w:szCs w:val="24"/>
              </w:rPr>
            </w:pPr>
            <w:r w:rsidRPr="003F1AFB">
              <w:rPr>
                <w:sz w:val="24"/>
                <w:szCs w:val="24"/>
              </w:rPr>
              <w:t>Создание новых интерактивных объектов для привлечения туристов («Зимогорский ям»)</w:t>
            </w:r>
          </w:p>
        </w:tc>
        <w:tc>
          <w:tcPr>
            <w:tcW w:w="3119" w:type="dxa"/>
          </w:tcPr>
          <w:p w:rsidR="00ED44B3" w:rsidRPr="003F1AFB" w:rsidRDefault="001472AC" w:rsidP="001472AC">
            <w:pPr>
              <w:rPr>
                <w:sz w:val="24"/>
                <w:szCs w:val="24"/>
              </w:rPr>
            </w:pPr>
            <w:r w:rsidRPr="003F1AFB">
              <w:rPr>
                <w:sz w:val="24"/>
                <w:szCs w:val="24"/>
              </w:rPr>
              <w:t>к</w:t>
            </w:r>
            <w:r w:rsidR="00ED44B3" w:rsidRPr="003F1AFB">
              <w:rPr>
                <w:sz w:val="24"/>
                <w:szCs w:val="24"/>
              </w:rPr>
              <w:t xml:space="preserve">омитет культуры </w:t>
            </w:r>
          </w:p>
        </w:tc>
        <w:tc>
          <w:tcPr>
            <w:tcW w:w="710" w:type="dxa"/>
          </w:tcPr>
          <w:p w:rsidR="00ED44B3" w:rsidRPr="003F1AFB" w:rsidRDefault="00ED44B3" w:rsidP="003F1AFB">
            <w:pPr>
              <w:jc w:val="center"/>
              <w:rPr>
                <w:spacing w:val="-2"/>
                <w:sz w:val="24"/>
                <w:szCs w:val="24"/>
              </w:rPr>
            </w:pPr>
            <w:r w:rsidRPr="003F1AFB">
              <w:rPr>
                <w:spacing w:val="-2"/>
                <w:sz w:val="24"/>
                <w:szCs w:val="24"/>
              </w:rPr>
              <w:t>2023-2026</w:t>
            </w:r>
            <w:r w:rsidR="00BD24D1" w:rsidRPr="003F1AFB">
              <w:rPr>
                <w:spacing w:val="-2"/>
                <w:sz w:val="24"/>
                <w:szCs w:val="24"/>
              </w:rPr>
              <w:t xml:space="preserve"> </w:t>
            </w:r>
            <w:r w:rsidRPr="003F1AFB">
              <w:rPr>
                <w:spacing w:val="-2"/>
                <w:sz w:val="24"/>
                <w:szCs w:val="24"/>
              </w:rPr>
              <w:t>годы</w:t>
            </w:r>
          </w:p>
        </w:tc>
        <w:tc>
          <w:tcPr>
            <w:tcW w:w="1843" w:type="dxa"/>
          </w:tcPr>
          <w:p w:rsidR="00ED44B3" w:rsidRPr="003F1AFB" w:rsidRDefault="00ED44B3" w:rsidP="003F1AFB">
            <w:pPr>
              <w:jc w:val="center"/>
              <w:rPr>
                <w:sz w:val="24"/>
                <w:szCs w:val="24"/>
              </w:rPr>
            </w:pPr>
            <w:r w:rsidRPr="003F1AFB">
              <w:rPr>
                <w:sz w:val="24"/>
                <w:szCs w:val="24"/>
              </w:rPr>
              <w:t>1,</w:t>
            </w:r>
            <w:r w:rsidR="001472AC" w:rsidRPr="003F1AFB">
              <w:rPr>
                <w:sz w:val="24"/>
                <w:szCs w:val="24"/>
              </w:rPr>
              <w:t xml:space="preserve"> </w:t>
            </w:r>
            <w:r w:rsidRPr="003F1AFB">
              <w:rPr>
                <w:sz w:val="24"/>
                <w:szCs w:val="24"/>
              </w:rPr>
              <w:t>2,</w:t>
            </w:r>
            <w:r w:rsidR="001472AC" w:rsidRPr="003F1AFB">
              <w:rPr>
                <w:sz w:val="24"/>
                <w:szCs w:val="24"/>
              </w:rPr>
              <w:t xml:space="preserve"> </w:t>
            </w:r>
            <w:r w:rsidRPr="003F1AFB">
              <w:rPr>
                <w:sz w:val="24"/>
                <w:szCs w:val="24"/>
              </w:rPr>
              <w:t>5</w:t>
            </w:r>
          </w:p>
        </w:tc>
        <w:tc>
          <w:tcPr>
            <w:tcW w:w="1869" w:type="dxa"/>
          </w:tcPr>
          <w:p w:rsidR="00ED44B3" w:rsidRPr="003F1AFB" w:rsidRDefault="001472AC" w:rsidP="001472AC">
            <w:pPr>
              <w:rPr>
                <w:sz w:val="24"/>
                <w:szCs w:val="24"/>
              </w:rPr>
            </w:pPr>
            <w:r w:rsidRPr="003F1AFB">
              <w:rPr>
                <w:sz w:val="24"/>
                <w:szCs w:val="24"/>
              </w:rPr>
              <w:t>бюджет муниципаль</w:t>
            </w:r>
            <w:r w:rsidR="00ED44B3" w:rsidRPr="003F1AFB">
              <w:rPr>
                <w:sz w:val="24"/>
                <w:szCs w:val="24"/>
              </w:rPr>
              <w:t>ного района</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r>
      <w:tr w:rsidR="001472AC" w:rsidRPr="003F1AFB" w:rsidTr="003F1AFB">
        <w:trPr>
          <w:trHeight w:val="20"/>
        </w:trPr>
        <w:tc>
          <w:tcPr>
            <w:tcW w:w="409" w:type="dxa"/>
          </w:tcPr>
          <w:p w:rsidR="00ED44B3" w:rsidRPr="003F1AFB" w:rsidRDefault="00ED44B3" w:rsidP="003F1AFB">
            <w:pPr>
              <w:jc w:val="center"/>
              <w:rPr>
                <w:spacing w:val="-1"/>
                <w:sz w:val="24"/>
                <w:szCs w:val="24"/>
              </w:rPr>
            </w:pPr>
            <w:r w:rsidRPr="003F1AFB">
              <w:rPr>
                <w:spacing w:val="-1"/>
                <w:sz w:val="24"/>
                <w:szCs w:val="24"/>
              </w:rPr>
              <w:lastRenderedPageBreak/>
              <w:t>2.6.</w:t>
            </w:r>
          </w:p>
        </w:tc>
        <w:tc>
          <w:tcPr>
            <w:tcW w:w="5408" w:type="dxa"/>
          </w:tcPr>
          <w:p w:rsidR="00ED44B3" w:rsidRPr="003F1AFB" w:rsidRDefault="00ED44B3" w:rsidP="003F1AFB">
            <w:pPr>
              <w:pStyle w:val="1"/>
              <w:jc w:val="left"/>
              <w:rPr>
                <w:sz w:val="24"/>
                <w:szCs w:val="24"/>
              </w:rPr>
            </w:pPr>
            <w:r w:rsidRPr="003F1AFB">
              <w:rPr>
                <w:sz w:val="24"/>
                <w:szCs w:val="24"/>
              </w:rPr>
              <w:t>Позиционирование и медийное продвижение событийных мероприятий района на региональном и федеральном уровнях</w:t>
            </w:r>
          </w:p>
        </w:tc>
        <w:tc>
          <w:tcPr>
            <w:tcW w:w="3119" w:type="dxa"/>
          </w:tcPr>
          <w:p w:rsidR="001472AC" w:rsidRPr="003F1AFB" w:rsidRDefault="001472AC" w:rsidP="001472AC">
            <w:pPr>
              <w:rPr>
                <w:sz w:val="24"/>
                <w:szCs w:val="24"/>
              </w:rPr>
            </w:pPr>
            <w:r w:rsidRPr="003F1AFB">
              <w:rPr>
                <w:sz w:val="24"/>
                <w:szCs w:val="24"/>
              </w:rPr>
              <w:t>к</w:t>
            </w:r>
            <w:r w:rsidR="00ED44B3" w:rsidRPr="003F1AFB">
              <w:rPr>
                <w:sz w:val="24"/>
                <w:szCs w:val="24"/>
              </w:rPr>
              <w:t xml:space="preserve">омитет культуры, </w:t>
            </w:r>
          </w:p>
          <w:p w:rsidR="00ED44B3" w:rsidRPr="003F1AFB" w:rsidRDefault="00ED44B3" w:rsidP="001472AC">
            <w:pPr>
              <w:rPr>
                <w:sz w:val="24"/>
                <w:szCs w:val="24"/>
              </w:rPr>
            </w:pPr>
            <w:r w:rsidRPr="003F1AFB">
              <w:rPr>
                <w:sz w:val="24"/>
                <w:szCs w:val="24"/>
              </w:rPr>
              <w:t xml:space="preserve">комитет экономического </w:t>
            </w:r>
            <w:r w:rsidR="001472AC" w:rsidRPr="003F1AFB">
              <w:rPr>
                <w:sz w:val="24"/>
                <w:szCs w:val="24"/>
              </w:rPr>
              <w:t>развития</w:t>
            </w:r>
          </w:p>
        </w:tc>
        <w:tc>
          <w:tcPr>
            <w:tcW w:w="710" w:type="dxa"/>
          </w:tcPr>
          <w:p w:rsidR="00ED44B3" w:rsidRPr="003F1AFB" w:rsidRDefault="00ED44B3" w:rsidP="003F1AFB">
            <w:pPr>
              <w:jc w:val="center"/>
              <w:rPr>
                <w:spacing w:val="-2"/>
                <w:sz w:val="24"/>
                <w:szCs w:val="24"/>
              </w:rPr>
            </w:pPr>
            <w:r w:rsidRPr="003F1AFB">
              <w:rPr>
                <w:spacing w:val="-2"/>
                <w:sz w:val="24"/>
                <w:szCs w:val="24"/>
              </w:rPr>
              <w:t>2023-2026 годы</w:t>
            </w:r>
          </w:p>
        </w:tc>
        <w:tc>
          <w:tcPr>
            <w:tcW w:w="1843" w:type="dxa"/>
          </w:tcPr>
          <w:p w:rsidR="00ED44B3" w:rsidRPr="003F1AFB" w:rsidRDefault="00ED44B3" w:rsidP="003F1AFB">
            <w:pPr>
              <w:jc w:val="center"/>
              <w:rPr>
                <w:sz w:val="24"/>
                <w:szCs w:val="24"/>
              </w:rPr>
            </w:pPr>
            <w:r w:rsidRPr="003F1AFB">
              <w:rPr>
                <w:sz w:val="24"/>
                <w:szCs w:val="24"/>
              </w:rPr>
              <w:t>1,</w:t>
            </w:r>
            <w:r w:rsidR="001472AC" w:rsidRPr="003F1AFB">
              <w:rPr>
                <w:sz w:val="24"/>
                <w:szCs w:val="24"/>
              </w:rPr>
              <w:t xml:space="preserve"> </w:t>
            </w:r>
            <w:r w:rsidRPr="003F1AFB">
              <w:rPr>
                <w:sz w:val="24"/>
                <w:szCs w:val="24"/>
              </w:rPr>
              <w:t>2,</w:t>
            </w:r>
            <w:r w:rsidR="001472AC" w:rsidRPr="003F1AFB">
              <w:rPr>
                <w:sz w:val="24"/>
                <w:szCs w:val="24"/>
              </w:rPr>
              <w:t xml:space="preserve"> </w:t>
            </w:r>
            <w:r w:rsidRPr="003F1AFB">
              <w:rPr>
                <w:sz w:val="24"/>
                <w:szCs w:val="24"/>
              </w:rPr>
              <w:t>5</w:t>
            </w:r>
          </w:p>
        </w:tc>
        <w:tc>
          <w:tcPr>
            <w:tcW w:w="1869" w:type="dxa"/>
          </w:tcPr>
          <w:p w:rsidR="00ED44B3" w:rsidRPr="003F1AFB" w:rsidRDefault="001472AC" w:rsidP="001472AC">
            <w:pPr>
              <w:rPr>
                <w:sz w:val="24"/>
                <w:szCs w:val="24"/>
              </w:rPr>
            </w:pPr>
            <w:r w:rsidRPr="003F1AFB">
              <w:rPr>
                <w:sz w:val="24"/>
                <w:szCs w:val="24"/>
              </w:rPr>
              <w:t>бюджет муниципаль</w:t>
            </w:r>
            <w:r w:rsidR="00ED44B3" w:rsidRPr="003F1AFB">
              <w:rPr>
                <w:sz w:val="24"/>
                <w:szCs w:val="24"/>
              </w:rPr>
              <w:t>ного района</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r>
      <w:tr w:rsidR="001472AC" w:rsidRPr="003F1AFB" w:rsidTr="003F1AFB">
        <w:trPr>
          <w:trHeight w:val="20"/>
        </w:trPr>
        <w:tc>
          <w:tcPr>
            <w:tcW w:w="409" w:type="dxa"/>
          </w:tcPr>
          <w:p w:rsidR="00ED44B3" w:rsidRPr="003F1AFB" w:rsidRDefault="00ED44B3" w:rsidP="003F1AFB">
            <w:pPr>
              <w:jc w:val="center"/>
              <w:rPr>
                <w:sz w:val="24"/>
                <w:szCs w:val="24"/>
              </w:rPr>
            </w:pPr>
            <w:r w:rsidRPr="003F1AFB">
              <w:rPr>
                <w:spacing w:val="-1"/>
                <w:sz w:val="24"/>
                <w:szCs w:val="24"/>
              </w:rPr>
              <w:t>2.7.</w:t>
            </w:r>
          </w:p>
        </w:tc>
        <w:tc>
          <w:tcPr>
            <w:tcW w:w="5408" w:type="dxa"/>
          </w:tcPr>
          <w:p w:rsidR="00ED44B3" w:rsidRPr="003F1AFB" w:rsidRDefault="00ED44B3" w:rsidP="001472AC">
            <w:pPr>
              <w:rPr>
                <w:sz w:val="24"/>
                <w:szCs w:val="24"/>
              </w:rPr>
            </w:pPr>
            <w:r w:rsidRPr="003F1AFB">
              <w:rPr>
                <w:sz w:val="24"/>
                <w:szCs w:val="24"/>
              </w:rPr>
              <w:t>Размещение информации в сети «Интернет» о туристском потенциале Валдайского муниципального района</w:t>
            </w:r>
          </w:p>
        </w:tc>
        <w:tc>
          <w:tcPr>
            <w:tcW w:w="3119" w:type="dxa"/>
          </w:tcPr>
          <w:p w:rsidR="00ED44B3" w:rsidRPr="003F1AFB" w:rsidRDefault="00ED44B3" w:rsidP="001472AC">
            <w:pPr>
              <w:rPr>
                <w:sz w:val="24"/>
                <w:szCs w:val="24"/>
              </w:rPr>
            </w:pPr>
            <w:r w:rsidRPr="003F1AFB">
              <w:rPr>
                <w:sz w:val="24"/>
                <w:szCs w:val="24"/>
              </w:rPr>
              <w:t xml:space="preserve">комитет экономического развития </w:t>
            </w:r>
          </w:p>
        </w:tc>
        <w:tc>
          <w:tcPr>
            <w:tcW w:w="710" w:type="dxa"/>
          </w:tcPr>
          <w:p w:rsidR="00ED44B3" w:rsidRPr="003F1AFB" w:rsidRDefault="00ED44B3" w:rsidP="003F1AFB">
            <w:pPr>
              <w:jc w:val="center"/>
              <w:rPr>
                <w:sz w:val="24"/>
                <w:szCs w:val="24"/>
              </w:rPr>
            </w:pPr>
            <w:r w:rsidRPr="003F1AFB">
              <w:rPr>
                <w:spacing w:val="-2"/>
                <w:sz w:val="24"/>
                <w:szCs w:val="24"/>
              </w:rPr>
              <w:t>2023-2026</w:t>
            </w:r>
            <w:r w:rsidR="00BD24D1" w:rsidRPr="003F1AFB">
              <w:rPr>
                <w:spacing w:val="-2"/>
                <w:sz w:val="24"/>
                <w:szCs w:val="24"/>
              </w:rPr>
              <w:t xml:space="preserve"> </w:t>
            </w:r>
            <w:r w:rsidRPr="003F1AFB">
              <w:rPr>
                <w:sz w:val="24"/>
                <w:szCs w:val="24"/>
              </w:rPr>
              <w:t>годы</w:t>
            </w:r>
          </w:p>
        </w:tc>
        <w:tc>
          <w:tcPr>
            <w:tcW w:w="1843" w:type="dxa"/>
          </w:tcPr>
          <w:p w:rsidR="00ED44B3" w:rsidRPr="003F1AFB" w:rsidRDefault="00ED44B3" w:rsidP="003F1AFB">
            <w:pPr>
              <w:jc w:val="center"/>
              <w:rPr>
                <w:sz w:val="24"/>
                <w:szCs w:val="24"/>
              </w:rPr>
            </w:pPr>
            <w:r w:rsidRPr="003F1AFB">
              <w:rPr>
                <w:sz w:val="24"/>
                <w:szCs w:val="24"/>
              </w:rPr>
              <w:t>1,</w:t>
            </w:r>
            <w:r w:rsidR="001472AC" w:rsidRPr="003F1AFB">
              <w:rPr>
                <w:sz w:val="24"/>
                <w:szCs w:val="24"/>
              </w:rPr>
              <w:t xml:space="preserve"> </w:t>
            </w:r>
            <w:r w:rsidRPr="003F1AFB">
              <w:rPr>
                <w:sz w:val="24"/>
                <w:szCs w:val="24"/>
              </w:rPr>
              <w:t>2</w:t>
            </w:r>
          </w:p>
        </w:tc>
        <w:tc>
          <w:tcPr>
            <w:tcW w:w="1869" w:type="dxa"/>
          </w:tcPr>
          <w:p w:rsidR="00ED44B3" w:rsidRPr="003F1AFB" w:rsidRDefault="00ED44B3" w:rsidP="003F1AFB">
            <w:pPr>
              <w:jc w:val="center"/>
              <w:rPr>
                <w:sz w:val="24"/>
                <w:szCs w:val="24"/>
              </w:rPr>
            </w:pPr>
            <w:r w:rsidRPr="003F1AFB">
              <w:rPr>
                <w:sz w:val="24"/>
                <w:szCs w:val="24"/>
              </w:rPr>
              <w:t>0</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c>
          <w:tcPr>
            <w:tcW w:w="584" w:type="dxa"/>
          </w:tcPr>
          <w:p w:rsidR="00ED44B3" w:rsidRPr="003F1AFB" w:rsidRDefault="00ED44B3" w:rsidP="003F1AFB">
            <w:pPr>
              <w:jc w:val="center"/>
              <w:rPr>
                <w:sz w:val="24"/>
                <w:szCs w:val="24"/>
              </w:rPr>
            </w:pPr>
            <w:r w:rsidRPr="003F1AFB">
              <w:rPr>
                <w:sz w:val="24"/>
                <w:szCs w:val="24"/>
              </w:rPr>
              <w:t>-</w:t>
            </w:r>
          </w:p>
        </w:tc>
        <w:tc>
          <w:tcPr>
            <w:tcW w:w="594" w:type="dxa"/>
          </w:tcPr>
          <w:p w:rsidR="00ED44B3" w:rsidRPr="003F1AFB" w:rsidRDefault="00ED44B3" w:rsidP="003F1AFB">
            <w:pPr>
              <w:jc w:val="center"/>
              <w:rPr>
                <w:sz w:val="24"/>
                <w:szCs w:val="24"/>
              </w:rPr>
            </w:pPr>
            <w:r w:rsidRPr="003F1AFB">
              <w:rPr>
                <w:sz w:val="24"/>
                <w:szCs w:val="24"/>
              </w:rPr>
              <w:t>-</w:t>
            </w:r>
          </w:p>
        </w:tc>
      </w:tr>
    </w:tbl>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pPr>
    </w:p>
    <w:p w:rsidR="00ED44B3" w:rsidRDefault="00ED44B3" w:rsidP="00ED44B3">
      <w:pPr>
        <w:jc w:val="right"/>
        <w:rPr>
          <w:sz w:val="28"/>
          <w:szCs w:val="28"/>
        </w:rPr>
        <w:sectPr w:rsidR="00ED44B3" w:rsidSect="00ED44B3">
          <w:pgSz w:w="16838" w:h="11906" w:orient="landscape"/>
          <w:pgMar w:top="1418" w:right="567" w:bottom="567" w:left="567" w:header="720" w:footer="720" w:gutter="0"/>
          <w:cols w:space="720"/>
          <w:titlePg/>
          <w:docGrid w:linePitch="272"/>
        </w:sectPr>
      </w:pPr>
    </w:p>
    <w:p w:rsidR="00ED44B3" w:rsidRDefault="00ED44B3" w:rsidP="00746EE5">
      <w:pPr>
        <w:jc w:val="center"/>
        <w:rPr>
          <w:b/>
          <w:sz w:val="28"/>
          <w:szCs w:val="28"/>
        </w:rPr>
      </w:pPr>
      <w:r w:rsidRPr="00746EE5">
        <w:rPr>
          <w:b/>
          <w:sz w:val="28"/>
          <w:szCs w:val="28"/>
        </w:rPr>
        <w:lastRenderedPageBreak/>
        <w:t xml:space="preserve">Порядок расчета значений целевых показателей или источники получения </w:t>
      </w:r>
      <w:r w:rsidRPr="00746EE5">
        <w:rPr>
          <w:b/>
          <w:spacing w:val="-1"/>
          <w:sz w:val="28"/>
          <w:szCs w:val="28"/>
        </w:rPr>
        <w:t>информации «Развитие туристского потенциала Валдайского муниципального района</w:t>
      </w:r>
      <w:r w:rsidRPr="00746EE5">
        <w:rPr>
          <w:b/>
          <w:sz w:val="28"/>
          <w:szCs w:val="28"/>
        </w:rPr>
        <w:t xml:space="preserve"> на 2023-2026 годы»</w:t>
      </w:r>
    </w:p>
    <w:p w:rsidR="00746EE5" w:rsidRPr="00746EE5" w:rsidRDefault="00746EE5" w:rsidP="00746EE5">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3"/>
        <w:gridCol w:w="3008"/>
        <w:gridCol w:w="2800"/>
        <w:gridCol w:w="2873"/>
      </w:tblGrid>
      <w:tr w:rsidR="00ED44B3" w:rsidRPr="003F1AFB" w:rsidTr="003F1AFB">
        <w:trPr>
          <w:trHeight w:val="20"/>
        </w:trPr>
        <w:tc>
          <w:tcPr>
            <w:tcW w:w="365" w:type="pct"/>
            <w:vAlign w:val="center"/>
          </w:tcPr>
          <w:p w:rsidR="00ED44B3" w:rsidRPr="003F1AFB" w:rsidRDefault="00ED44B3" w:rsidP="003F1AFB">
            <w:pPr>
              <w:jc w:val="center"/>
              <w:rPr>
                <w:b/>
                <w:sz w:val="24"/>
                <w:szCs w:val="24"/>
              </w:rPr>
            </w:pPr>
            <w:r w:rsidRPr="003F1AFB">
              <w:rPr>
                <w:b/>
                <w:sz w:val="24"/>
                <w:szCs w:val="24"/>
              </w:rPr>
              <w:t xml:space="preserve">№ </w:t>
            </w:r>
            <w:proofErr w:type="gramStart"/>
            <w:r w:rsidRPr="003F1AFB">
              <w:rPr>
                <w:b/>
                <w:sz w:val="24"/>
                <w:szCs w:val="24"/>
              </w:rPr>
              <w:t>п</w:t>
            </w:r>
            <w:proofErr w:type="gramEnd"/>
            <w:r w:rsidRPr="003F1AFB">
              <w:rPr>
                <w:b/>
                <w:sz w:val="24"/>
                <w:szCs w:val="24"/>
              </w:rPr>
              <w:t>/п</w:t>
            </w:r>
          </w:p>
        </w:tc>
        <w:tc>
          <w:tcPr>
            <w:tcW w:w="1606" w:type="pct"/>
            <w:vAlign w:val="center"/>
          </w:tcPr>
          <w:p w:rsidR="00ED44B3" w:rsidRPr="003F1AFB" w:rsidRDefault="00ED44B3" w:rsidP="003F1AFB">
            <w:pPr>
              <w:jc w:val="center"/>
              <w:rPr>
                <w:b/>
                <w:sz w:val="24"/>
                <w:szCs w:val="24"/>
              </w:rPr>
            </w:pPr>
            <w:r w:rsidRPr="003F1AFB">
              <w:rPr>
                <w:b/>
                <w:sz w:val="24"/>
                <w:szCs w:val="24"/>
              </w:rPr>
              <w:t>Наименование целевого показателя, единица измерения</w:t>
            </w:r>
          </w:p>
        </w:tc>
        <w:tc>
          <w:tcPr>
            <w:tcW w:w="1495" w:type="pct"/>
            <w:vAlign w:val="center"/>
          </w:tcPr>
          <w:p w:rsidR="00ED44B3" w:rsidRPr="003F1AFB" w:rsidRDefault="00ED44B3" w:rsidP="003F1AFB">
            <w:pPr>
              <w:jc w:val="center"/>
              <w:rPr>
                <w:b/>
                <w:sz w:val="24"/>
                <w:szCs w:val="24"/>
              </w:rPr>
            </w:pPr>
            <w:r w:rsidRPr="003F1AFB">
              <w:rPr>
                <w:b/>
                <w:sz w:val="24"/>
                <w:szCs w:val="24"/>
              </w:rPr>
              <w:t>Порядок расчёта значения целевого показателя</w:t>
            </w:r>
          </w:p>
        </w:tc>
        <w:tc>
          <w:tcPr>
            <w:tcW w:w="1534" w:type="pct"/>
            <w:vAlign w:val="center"/>
          </w:tcPr>
          <w:p w:rsidR="00ED44B3" w:rsidRPr="003F1AFB" w:rsidRDefault="00ED44B3" w:rsidP="003F1AFB">
            <w:pPr>
              <w:jc w:val="center"/>
              <w:rPr>
                <w:b/>
                <w:sz w:val="24"/>
                <w:szCs w:val="24"/>
              </w:rPr>
            </w:pPr>
            <w:r w:rsidRPr="003F1AFB">
              <w:rPr>
                <w:b/>
                <w:sz w:val="24"/>
                <w:szCs w:val="24"/>
              </w:rPr>
              <w:t>Источник получения информации, необходимой для расчёта целевого показателя</w:t>
            </w:r>
          </w:p>
        </w:tc>
      </w:tr>
      <w:tr w:rsidR="00ED44B3" w:rsidRPr="003F1AFB" w:rsidTr="003F1AFB">
        <w:trPr>
          <w:trHeight w:val="20"/>
        </w:trPr>
        <w:tc>
          <w:tcPr>
            <w:tcW w:w="365" w:type="pct"/>
            <w:vAlign w:val="center"/>
          </w:tcPr>
          <w:p w:rsidR="00ED44B3" w:rsidRPr="003F1AFB" w:rsidRDefault="00ED44B3" w:rsidP="003F1AFB">
            <w:pPr>
              <w:jc w:val="center"/>
              <w:rPr>
                <w:sz w:val="24"/>
                <w:szCs w:val="24"/>
              </w:rPr>
            </w:pPr>
            <w:r w:rsidRPr="003F1AFB">
              <w:rPr>
                <w:sz w:val="24"/>
                <w:szCs w:val="24"/>
              </w:rPr>
              <w:t>1</w:t>
            </w:r>
          </w:p>
        </w:tc>
        <w:tc>
          <w:tcPr>
            <w:tcW w:w="1606" w:type="pct"/>
            <w:vAlign w:val="center"/>
          </w:tcPr>
          <w:p w:rsidR="00ED44B3" w:rsidRPr="003F1AFB" w:rsidRDefault="00ED44B3" w:rsidP="003F1AFB">
            <w:pPr>
              <w:jc w:val="center"/>
              <w:rPr>
                <w:sz w:val="24"/>
                <w:szCs w:val="24"/>
              </w:rPr>
            </w:pPr>
            <w:r w:rsidRPr="003F1AFB">
              <w:rPr>
                <w:sz w:val="24"/>
                <w:szCs w:val="24"/>
              </w:rPr>
              <w:t>2</w:t>
            </w:r>
          </w:p>
        </w:tc>
        <w:tc>
          <w:tcPr>
            <w:tcW w:w="1495" w:type="pct"/>
            <w:vAlign w:val="center"/>
          </w:tcPr>
          <w:p w:rsidR="00ED44B3" w:rsidRPr="003F1AFB" w:rsidRDefault="00ED44B3" w:rsidP="003F1AFB">
            <w:pPr>
              <w:jc w:val="center"/>
              <w:rPr>
                <w:sz w:val="24"/>
                <w:szCs w:val="24"/>
              </w:rPr>
            </w:pPr>
            <w:r w:rsidRPr="003F1AFB">
              <w:rPr>
                <w:sz w:val="24"/>
                <w:szCs w:val="24"/>
              </w:rPr>
              <w:t>3</w:t>
            </w:r>
          </w:p>
        </w:tc>
        <w:tc>
          <w:tcPr>
            <w:tcW w:w="1534" w:type="pct"/>
            <w:vAlign w:val="center"/>
          </w:tcPr>
          <w:p w:rsidR="00ED44B3" w:rsidRPr="003F1AFB" w:rsidRDefault="00ED44B3" w:rsidP="003F1AFB">
            <w:pPr>
              <w:jc w:val="center"/>
              <w:rPr>
                <w:sz w:val="24"/>
                <w:szCs w:val="24"/>
              </w:rPr>
            </w:pPr>
            <w:r w:rsidRPr="003F1AFB">
              <w:rPr>
                <w:sz w:val="24"/>
                <w:szCs w:val="24"/>
              </w:rPr>
              <w:t>4</w:t>
            </w:r>
          </w:p>
        </w:tc>
      </w:tr>
      <w:tr w:rsidR="00ED44B3" w:rsidRPr="003F1AFB" w:rsidTr="003F1AFB">
        <w:trPr>
          <w:trHeight w:val="20"/>
        </w:trPr>
        <w:tc>
          <w:tcPr>
            <w:tcW w:w="5000" w:type="pct"/>
            <w:gridSpan w:val="4"/>
            <w:vAlign w:val="center"/>
          </w:tcPr>
          <w:p w:rsidR="00ED44B3" w:rsidRPr="003F1AFB" w:rsidRDefault="00ED44B3" w:rsidP="00746EE5">
            <w:pPr>
              <w:rPr>
                <w:sz w:val="24"/>
                <w:szCs w:val="24"/>
              </w:rPr>
            </w:pPr>
            <w:r w:rsidRPr="003F1AFB">
              <w:rPr>
                <w:sz w:val="24"/>
                <w:szCs w:val="24"/>
              </w:rPr>
              <w:t>Программа «Развитие туристского потенциала Валдайского муниципального района»</w:t>
            </w:r>
          </w:p>
        </w:tc>
      </w:tr>
      <w:tr w:rsidR="00ED44B3" w:rsidRPr="003F1AFB" w:rsidTr="003F1AFB">
        <w:trPr>
          <w:trHeight w:val="20"/>
        </w:trPr>
        <w:tc>
          <w:tcPr>
            <w:tcW w:w="365" w:type="pct"/>
          </w:tcPr>
          <w:p w:rsidR="00ED44B3" w:rsidRPr="003F1AFB" w:rsidRDefault="00ED44B3" w:rsidP="003F1AFB">
            <w:pPr>
              <w:jc w:val="center"/>
              <w:rPr>
                <w:sz w:val="24"/>
                <w:szCs w:val="24"/>
              </w:rPr>
            </w:pPr>
            <w:r w:rsidRPr="003F1AFB">
              <w:rPr>
                <w:sz w:val="24"/>
                <w:szCs w:val="24"/>
              </w:rPr>
              <w:t>1.</w:t>
            </w:r>
          </w:p>
        </w:tc>
        <w:tc>
          <w:tcPr>
            <w:tcW w:w="1606" w:type="pct"/>
          </w:tcPr>
          <w:p w:rsidR="00ED44B3" w:rsidRPr="003F1AFB" w:rsidRDefault="00ED44B3" w:rsidP="00746EE5">
            <w:pPr>
              <w:rPr>
                <w:sz w:val="24"/>
                <w:szCs w:val="24"/>
              </w:rPr>
            </w:pPr>
            <w:r w:rsidRPr="003F1AFB">
              <w:rPr>
                <w:spacing w:val="-12"/>
                <w:sz w:val="24"/>
                <w:szCs w:val="24"/>
              </w:rPr>
              <w:t xml:space="preserve">Въездной туристский поток </w:t>
            </w:r>
            <w:r w:rsidR="00746EE5" w:rsidRPr="003F1AFB">
              <w:rPr>
                <w:sz w:val="24"/>
                <w:szCs w:val="24"/>
              </w:rPr>
              <w:t>(человек</w:t>
            </w:r>
            <w:r w:rsidRPr="003F1AFB">
              <w:rPr>
                <w:sz w:val="24"/>
                <w:szCs w:val="24"/>
              </w:rPr>
              <w:t>)</w:t>
            </w:r>
          </w:p>
        </w:tc>
        <w:tc>
          <w:tcPr>
            <w:tcW w:w="1495" w:type="pct"/>
          </w:tcPr>
          <w:p w:rsidR="00ED44B3" w:rsidRPr="003F1AFB" w:rsidRDefault="00ED44B3" w:rsidP="00746EE5">
            <w:pPr>
              <w:rPr>
                <w:sz w:val="24"/>
                <w:szCs w:val="24"/>
              </w:rPr>
            </w:pPr>
            <w:r w:rsidRPr="003F1AFB">
              <w:rPr>
                <w:spacing w:val="-2"/>
                <w:sz w:val="24"/>
                <w:szCs w:val="24"/>
              </w:rPr>
              <w:t xml:space="preserve">Т = </w:t>
            </w:r>
            <w:proofErr w:type="gramStart"/>
            <w:r w:rsidRPr="003F1AFB">
              <w:rPr>
                <w:spacing w:val="-2"/>
                <w:sz w:val="24"/>
                <w:szCs w:val="24"/>
              </w:rPr>
              <w:t>ТР</w:t>
            </w:r>
            <w:proofErr w:type="gramEnd"/>
            <w:r w:rsidRPr="003F1AFB">
              <w:rPr>
                <w:spacing w:val="-2"/>
                <w:sz w:val="24"/>
                <w:szCs w:val="24"/>
              </w:rPr>
              <w:t xml:space="preserve"> + ТИ, где:</w:t>
            </w:r>
          </w:p>
        </w:tc>
        <w:tc>
          <w:tcPr>
            <w:tcW w:w="1534" w:type="pct"/>
          </w:tcPr>
          <w:p w:rsidR="00ED44B3" w:rsidRPr="003F1AFB" w:rsidRDefault="00746EE5" w:rsidP="00746EE5">
            <w:pPr>
              <w:rPr>
                <w:sz w:val="24"/>
                <w:szCs w:val="24"/>
              </w:rPr>
            </w:pPr>
            <w:r w:rsidRPr="003F1AFB">
              <w:rPr>
                <w:spacing w:val="-14"/>
                <w:sz w:val="24"/>
                <w:szCs w:val="24"/>
              </w:rPr>
              <w:t>д</w:t>
            </w:r>
            <w:r w:rsidR="00ED44B3" w:rsidRPr="003F1AFB">
              <w:rPr>
                <w:spacing w:val="-14"/>
                <w:sz w:val="24"/>
                <w:szCs w:val="24"/>
              </w:rPr>
              <w:t xml:space="preserve">анные коллективных </w:t>
            </w:r>
            <w:r w:rsidR="00ED44B3" w:rsidRPr="003F1AFB">
              <w:rPr>
                <w:sz w:val="24"/>
                <w:szCs w:val="24"/>
              </w:rPr>
              <w:t>средств размещения</w:t>
            </w:r>
          </w:p>
        </w:tc>
      </w:tr>
      <w:tr w:rsidR="00ED44B3" w:rsidRPr="003F1AFB" w:rsidTr="003F1AFB">
        <w:trPr>
          <w:trHeight w:val="20"/>
        </w:trPr>
        <w:tc>
          <w:tcPr>
            <w:tcW w:w="365" w:type="pct"/>
          </w:tcPr>
          <w:p w:rsidR="00ED44B3" w:rsidRPr="003F1AFB" w:rsidRDefault="00ED44B3" w:rsidP="003F1AFB">
            <w:pPr>
              <w:jc w:val="center"/>
              <w:rPr>
                <w:sz w:val="24"/>
                <w:szCs w:val="24"/>
              </w:rPr>
            </w:pPr>
          </w:p>
        </w:tc>
        <w:tc>
          <w:tcPr>
            <w:tcW w:w="1606" w:type="pct"/>
          </w:tcPr>
          <w:p w:rsidR="00ED44B3" w:rsidRPr="003F1AFB" w:rsidRDefault="00ED44B3" w:rsidP="00746EE5">
            <w:pPr>
              <w:rPr>
                <w:sz w:val="24"/>
                <w:szCs w:val="24"/>
              </w:rPr>
            </w:pPr>
          </w:p>
        </w:tc>
        <w:tc>
          <w:tcPr>
            <w:tcW w:w="1495" w:type="pct"/>
          </w:tcPr>
          <w:p w:rsidR="00ED44B3" w:rsidRPr="003F1AFB" w:rsidRDefault="00ED44B3" w:rsidP="00746EE5">
            <w:pPr>
              <w:rPr>
                <w:sz w:val="24"/>
                <w:szCs w:val="24"/>
              </w:rPr>
            </w:pPr>
            <w:r w:rsidRPr="003F1AFB">
              <w:rPr>
                <w:sz w:val="24"/>
                <w:szCs w:val="24"/>
              </w:rPr>
              <w:t xml:space="preserve">Т - въездной </w:t>
            </w:r>
            <w:r w:rsidRPr="003F1AFB">
              <w:rPr>
                <w:spacing w:val="-2"/>
                <w:sz w:val="24"/>
                <w:szCs w:val="24"/>
              </w:rPr>
              <w:t>туристский поток</w:t>
            </w:r>
          </w:p>
        </w:tc>
        <w:tc>
          <w:tcPr>
            <w:tcW w:w="1534" w:type="pct"/>
          </w:tcPr>
          <w:p w:rsidR="00ED44B3" w:rsidRPr="003F1AFB" w:rsidRDefault="00ED44B3" w:rsidP="003F1AFB">
            <w:pPr>
              <w:jc w:val="center"/>
              <w:rPr>
                <w:sz w:val="24"/>
                <w:szCs w:val="24"/>
              </w:rPr>
            </w:pPr>
          </w:p>
        </w:tc>
      </w:tr>
      <w:tr w:rsidR="00ED44B3" w:rsidRPr="003F1AFB" w:rsidTr="003F1AFB">
        <w:trPr>
          <w:trHeight w:val="20"/>
        </w:trPr>
        <w:tc>
          <w:tcPr>
            <w:tcW w:w="365" w:type="pct"/>
          </w:tcPr>
          <w:p w:rsidR="00ED44B3" w:rsidRPr="003F1AFB" w:rsidRDefault="00ED44B3" w:rsidP="003F1AFB">
            <w:pPr>
              <w:jc w:val="center"/>
              <w:rPr>
                <w:sz w:val="24"/>
                <w:szCs w:val="24"/>
              </w:rPr>
            </w:pPr>
          </w:p>
        </w:tc>
        <w:tc>
          <w:tcPr>
            <w:tcW w:w="1606" w:type="pct"/>
          </w:tcPr>
          <w:p w:rsidR="00ED44B3" w:rsidRPr="003F1AFB" w:rsidRDefault="00ED44B3" w:rsidP="00746EE5">
            <w:pPr>
              <w:rPr>
                <w:sz w:val="24"/>
                <w:szCs w:val="24"/>
              </w:rPr>
            </w:pPr>
          </w:p>
        </w:tc>
        <w:tc>
          <w:tcPr>
            <w:tcW w:w="1495" w:type="pct"/>
          </w:tcPr>
          <w:p w:rsidR="00ED44B3" w:rsidRPr="003F1AFB" w:rsidRDefault="00ED44B3" w:rsidP="00746EE5">
            <w:pPr>
              <w:rPr>
                <w:sz w:val="24"/>
                <w:szCs w:val="24"/>
              </w:rPr>
            </w:pPr>
            <w:proofErr w:type="gramStart"/>
            <w:r w:rsidRPr="003F1AFB">
              <w:rPr>
                <w:spacing w:val="-2"/>
                <w:sz w:val="24"/>
                <w:szCs w:val="24"/>
              </w:rPr>
              <w:t>ТР</w:t>
            </w:r>
            <w:proofErr w:type="gramEnd"/>
            <w:r w:rsidRPr="003F1AFB">
              <w:rPr>
                <w:spacing w:val="-2"/>
                <w:sz w:val="24"/>
                <w:szCs w:val="24"/>
              </w:rPr>
              <w:t xml:space="preserve"> </w:t>
            </w:r>
            <w:r w:rsidR="00746EE5" w:rsidRPr="003F1AFB">
              <w:rPr>
                <w:spacing w:val="-2"/>
                <w:sz w:val="24"/>
                <w:szCs w:val="24"/>
              </w:rPr>
              <w:t>–</w:t>
            </w:r>
            <w:r w:rsidRPr="003F1AFB">
              <w:rPr>
                <w:spacing w:val="-2"/>
                <w:sz w:val="24"/>
                <w:szCs w:val="24"/>
              </w:rPr>
              <w:t xml:space="preserve"> количество</w:t>
            </w:r>
            <w:r w:rsidR="00746EE5" w:rsidRPr="003F1AFB">
              <w:rPr>
                <w:spacing w:val="-2"/>
                <w:sz w:val="24"/>
                <w:szCs w:val="24"/>
              </w:rPr>
              <w:t xml:space="preserve"> </w:t>
            </w:r>
            <w:r w:rsidRPr="003F1AFB">
              <w:rPr>
                <w:sz w:val="24"/>
                <w:szCs w:val="24"/>
              </w:rPr>
              <w:t>российских</w:t>
            </w:r>
            <w:r w:rsidR="00746EE5" w:rsidRPr="003F1AFB">
              <w:rPr>
                <w:sz w:val="24"/>
                <w:szCs w:val="24"/>
              </w:rPr>
              <w:t xml:space="preserve"> </w:t>
            </w:r>
            <w:r w:rsidRPr="003F1AFB">
              <w:rPr>
                <w:sz w:val="24"/>
                <w:szCs w:val="24"/>
              </w:rPr>
              <w:t>туристов</w:t>
            </w:r>
          </w:p>
        </w:tc>
        <w:tc>
          <w:tcPr>
            <w:tcW w:w="1534" w:type="pct"/>
          </w:tcPr>
          <w:p w:rsidR="00ED44B3" w:rsidRPr="003F1AFB" w:rsidRDefault="00ED44B3" w:rsidP="003F1AFB">
            <w:pPr>
              <w:jc w:val="center"/>
              <w:rPr>
                <w:sz w:val="24"/>
                <w:szCs w:val="24"/>
              </w:rPr>
            </w:pPr>
          </w:p>
        </w:tc>
      </w:tr>
      <w:tr w:rsidR="00ED44B3" w:rsidRPr="003F1AFB" w:rsidTr="003F1AFB">
        <w:trPr>
          <w:trHeight w:val="20"/>
        </w:trPr>
        <w:tc>
          <w:tcPr>
            <w:tcW w:w="365" w:type="pct"/>
          </w:tcPr>
          <w:p w:rsidR="00ED44B3" w:rsidRPr="003F1AFB" w:rsidRDefault="00ED44B3" w:rsidP="003F1AFB">
            <w:pPr>
              <w:jc w:val="center"/>
              <w:rPr>
                <w:sz w:val="24"/>
                <w:szCs w:val="24"/>
              </w:rPr>
            </w:pPr>
          </w:p>
        </w:tc>
        <w:tc>
          <w:tcPr>
            <w:tcW w:w="1606" w:type="pct"/>
          </w:tcPr>
          <w:p w:rsidR="00ED44B3" w:rsidRPr="003F1AFB" w:rsidRDefault="00ED44B3" w:rsidP="00746EE5">
            <w:pPr>
              <w:rPr>
                <w:sz w:val="24"/>
                <w:szCs w:val="24"/>
              </w:rPr>
            </w:pPr>
          </w:p>
        </w:tc>
        <w:tc>
          <w:tcPr>
            <w:tcW w:w="1495" w:type="pct"/>
          </w:tcPr>
          <w:p w:rsidR="00ED44B3" w:rsidRPr="003F1AFB" w:rsidRDefault="00ED44B3" w:rsidP="00746EE5">
            <w:pPr>
              <w:rPr>
                <w:sz w:val="24"/>
                <w:szCs w:val="24"/>
              </w:rPr>
            </w:pPr>
            <w:r w:rsidRPr="003F1AFB">
              <w:rPr>
                <w:spacing w:val="-2"/>
                <w:sz w:val="24"/>
                <w:szCs w:val="24"/>
              </w:rPr>
              <w:t xml:space="preserve">ТИ </w:t>
            </w:r>
            <w:r w:rsidR="00746EE5" w:rsidRPr="003F1AFB">
              <w:rPr>
                <w:spacing w:val="-2"/>
                <w:sz w:val="24"/>
                <w:szCs w:val="24"/>
              </w:rPr>
              <w:t>–</w:t>
            </w:r>
            <w:r w:rsidRPr="003F1AFB">
              <w:rPr>
                <w:spacing w:val="-2"/>
                <w:sz w:val="24"/>
                <w:szCs w:val="24"/>
              </w:rPr>
              <w:t xml:space="preserve"> количество</w:t>
            </w:r>
            <w:r w:rsidR="00746EE5" w:rsidRPr="003F1AFB">
              <w:rPr>
                <w:spacing w:val="-2"/>
                <w:sz w:val="24"/>
                <w:szCs w:val="24"/>
              </w:rPr>
              <w:t xml:space="preserve"> </w:t>
            </w:r>
            <w:r w:rsidRPr="003F1AFB">
              <w:rPr>
                <w:sz w:val="24"/>
                <w:szCs w:val="24"/>
              </w:rPr>
              <w:t>иностранных</w:t>
            </w:r>
            <w:r w:rsidR="00746EE5" w:rsidRPr="003F1AFB">
              <w:rPr>
                <w:sz w:val="24"/>
                <w:szCs w:val="24"/>
              </w:rPr>
              <w:t xml:space="preserve"> </w:t>
            </w:r>
            <w:r w:rsidRPr="003F1AFB">
              <w:rPr>
                <w:sz w:val="24"/>
                <w:szCs w:val="24"/>
              </w:rPr>
              <w:t>туристов</w:t>
            </w:r>
          </w:p>
        </w:tc>
        <w:tc>
          <w:tcPr>
            <w:tcW w:w="1534" w:type="pct"/>
          </w:tcPr>
          <w:p w:rsidR="00ED44B3" w:rsidRPr="003F1AFB" w:rsidRDefault="00ED44B3" w:rsidP="003F1AFB">
            <w:pPr>
              <w:jc w:val="center"/>
              <w:rPr>
                <w:sz w:val="24"/>
                <w:szCs w:val="24"/>
              </w:rPr>
            </w:pPr>
          </w:p>
        </w:tc>
      </w:tr>
      <w:tr w:rsidR="00ED44B3" w:rsidRPr="003F1AFB" w:rsidTr="003F1AFB">
        <w:trPr>
          <w:trHeight w:val="20"/>
        </w:trPr>
        <w:tc>
          <w:tcPr>
            <w:tcW w:w="365" w:type="pct"/>
          </w:tcPr>
          <w:p w:rsidR="00ED44B3" w:rsidRPr="003F1AFB" w:rsidRDefault="00ED44B3" w:rsidP="003F1AFB">
            <w:pPr>
              <w:jc w:val="center"/>
              <w:rPr>
                <w:sz w:val="24"/>
                <w:szCs w:val="24"/>
              </w:rPr>
            </w:pPr>
            <w:r w:rsidRPr="003F1AFB">
              <w:rPr>
                <w:sz w:val="24"/>
                <w:szCs w:val="24"/>
              </w:rPr>
              <w:t>2.</w:t>
            </w:r>
          </w:p>
        </w:tc>
        <w:tc>
          <w:tcPr>
            <w:tcW w:w="1606" w:type="pct"/>
          </w:tcPr>
          <w:p w:rsidR="00ED44B3" w:rsidRPr="003F1AFB" w:rsidRDefault="00ED44B3" w:rsidP="00746EE5">
            <w:pPr>
              <w:rPr>
                <w:sz w:val="24"/>
                <w:szCs w:val="24"/>
              </w:rPr>
            </w:pPr>
            <w:r w:rsidRPr="003F1AFB">
              <w:rPr>
                <w:spacing w:val="-16"/>
                <w:sz w:val="24"/>
                <w:szCs w:val="24"/>
              </w:rPr>
              <w:t xml:space="preserve">Количество  посетителей </w:t>
            </w:r>
            <w:r w:rsidR="00746EE5" w:rsidRPr="003F1AFB">
              <w:rPr>
                <w:spacing w:val="-4"/>
                <w:sz w:val="24"/>
                <w:szCs w:val="24"/>
              </w:rPr>
              <w:t xml:space="preserve">объектов </w:t>
            </w:r>
            <w:r w:rsidRPr="003F1AFB">
              <w:rPr>
                <w:spacing w:val="-4"/>
                <w:sz w:val="24"/>
                <w:szCs w:val="24"/>
              </w:rPr>
              <w:t xml:space="preserve">экскурсионного показа </w:t>
            </w:r>
            <w:r w:rsidRPr="003F1AFB">
              <w:rPr>
                <w:sz w:val="24"/>
                <w:szCs w:val="24"/>
              </w:rPr>
              <w:t>(чел</w:t>
            </w:r>
            <w:r w:rsidR="00746EE5" w:rsidRPr="003F1AFB">
              <w:rPr>
                <w:sz w:val="24"/>
                <w:szCs w:val="24"/>
              </w:rPr>
              <w:t>овек</w:t>
            </w:r>
            <w:r w:rsidRPr="003F1AFB">
              <w:rPr>
                <w:sz w:val="24"/>
                <w:szCs w:val="24"/>
              </w:rPr>
              <w:t>)</w:t>
            </w:r>
          </w:p>
        </w:tc>
        <w:tc>
          <w:tcPr>
            <w:tcW w:w="1495" w:type="pct"/>
          </w:tcPr>
          <w:p w:rsidR="00ED44B3" w:rsidRPr="003F1AFB" w:rsidRDefault="00ED44B3" w:rsidP="00746EE5">
            <w:pPr>
              <w:rPr>
                <w:sz w:val="24"/>
                <w:szCs w:val="24"/>
              </w:rPr>
            </w:pPr>
            <w:r w:rsidRPr="003F1AFB">
              <w:rPr>
                <w:spacing w:val="-2"/>
                <w:sz w:val="24"/>
                <w:szCs w:val="24"/>
              </w:rPr>
              <w:t xml:space="preserve">ЭОБЩ = ЭР + ЭИ, </w:t>
            </w:r>
            <w:r w:rsidRPr="003F1AFB">
              <w:rPr>
                <w:sz w:val="24"/>
                <w:szCs w:val="24"/>
              </w:rPr>
              <w:t>где:</w:t>
            </w:r>
          </w:p>
        </w:tc>
        <w:tc>
          <w:tcPr>
            <w:tcW w:w="1534" w:type="pct"/>
            <w:vMerge w:val="restart"/>
          </w:tcPr>
          <w:p w:rsidR="00ED44B3" w:rsidRPr="003F1AFB" w:rsidRDefault="00746EE5" w:rsidP="00746EE5">
            <w:pPr>
              <w:rPr>
                <w:sz w:val="24"/>
                <w:szCs w:val="24"/>
              </w:rPr>
            </w:pPr>
            <w:r w:rsidRPr="003F1AFB">
              <w:rPr>
                <w:spacing w:val="-14"/>
                <w:sz w:val="24"/>
                <w:szCs w:val="24"/>
              </w:rPr>
              <w:t>д</w:t>
            </w:r>
            <w:r w:rsidR="00ED44B3" w:rsidRPr="003F1AFB">
              <w:rPr>
                <w:spacing w:val="-14"/>
                <w:sz w:val="24"/>
                <w:szCs w:val="24"/>
              </w:rPr>
              <w:t xml:space="preserve">анные  </w:t>
            </w:r>
            <w:r w:rsidR="00ED44B3" w:rsidRPr="003F1AFB">
              <w:rPr>
                <w:spacing w:val="-5"/>
                <w:sz w:val="24"/>
                <w:szCs w:val="24"/>
              </w:rPr>
              <w:t>организаций,  включенны</w:t>
            </w:r>
            <w:r w:rsidRPr="003F1AFB">
              <w:rPr>
                <w:spacing w:val="-5"/>
                <w:sz w:val="24"/>
                <w:szCs w:val="24"/>
              </w:rPr>
              <w:t>х</w:t>
            </w:r>
            <w:r w:rsidR="00ED44B3" w:rsidRPr="003F1AFB">
              <w:rPr>
                <w:spacing w:val="-5"/>
                <w:sz w:val="24"/>
                <w:szCs w:val="24"/>
              </w:rPr>
              <w:t xml:space="preserve"> в </w:t>
            </w:r>
            <w:r w:rsidR="00ED44B3" w:rsidRPr="003F1AFB">
              <w:rPr>
                <w:spacing w:val="-20"/>
                <w:sz w:val="24"/>
                <w:szCs w:val="24"/>
              </w:rPr>
              <w:t xml:space="preserve">Реестр объектов </w:t>
            </w:r>
            <w:r w:rsidR="00ED44B3" w:rsidRPr="003F1AFB">
              <w:rPr>
                <w:sz w:val="24"/>
                <w:szCs w:val="24"/>
              </w:rPr>
              <w:t>туристского интереса</w:t>
            </w:r>
          </w:p>
        </w:tc>
      </w:tr>
      <w:tr w:rsidR="00ED44B3" w:rsidRPr="003F1AFB" w:rsidTr="003F1AFB">
        <w:trPr>
          <w:trHeight w:val="20"/>
        </w:trPr>
        <w:tc>
          <w:tcPr>
            <w:tcW w:w="365" w:type="pct"/>
          </w:tcPr>
          <w:p w:rsidR="00ED44B3" w:rsidRPr="003F1AFB" w:rsidRDefault="00ED44B3" w:rsidP="003F1AFB">
            <w:pPr>
              <w:jc w:val="center"/>
              <w:rPr>
                <w:sz w:val="24"/>
                <w:szCs w:val="24"/>
              </w:rPr>
            </w:pPr>
          </w:p>
        </w:tc>
        <w:tc>
          <w:tcPr>
            <w:tcW w:w="1606" w:type="pct"/>
          </w:tcPr>
          <w:p w:rsidR="00ED44B3" w:rsidRPr="003F1AFB" w:rsidRDefault="00ED44B3" w:rsidP="00746EE5">
            <w:pPr>
              <w:rPr>
                <w:sz w:val="24"/>
                <w:szCs w:val="24"/>
              </w:rPr>
            </w:pPr>
          </w:p>
        </w:tc>
        <w:tc>
          <w:tcPr>
            <w:tcW w:w="1495" w:type="pct"/>
          </w:tcPr>
          <w:p w:rsidR="00ED44B3" w:rsidRPr="003F1AFB" w:rsidRDefault="00ED44B3" w:rsidP="00746EE5">
            <w:pPr>
              <w:rPr>
                <w:sz w:val="24"/>
                <w:szCs w:val="24"/>
              </w:rPr>
            </w:pPr>
            <w:r w:rsidRPr="003F1AFB">
              <w:rPr>
                <w:sz w:val="24"/>
                <w:szCs w:val="24"/>
              </w:rPr>
              <w:t xml:space="preserve">ЭОБЩ </w:t>
            </w:r>
            <w:r w:rsidR="00746EE5" w:rsidRPr="003F1AFB">
              <w:rPr>
                <w:sz w:val="24"/>
                <w:szCs w:val="24"/>
              </w:rPr>
              <w:t xml:space="preserve">– </w:t>
            </w:r>
            <w:r w:rsidRPr="003F1AFB">
              <w:rPr>
                <w:sz w:val="24"/>
                <w:szCs w:val="24"/>
              </w:rPr>
              <w:t>количество</w:t>
            </w:r>
            <w:r w:rsidR="00746EE5" w:rsidRPr="003F1AFB">
              <w:rPr>
                <w:sz w:val="24"/>
                <w:szCs w:val="24"/>
              </w:rPr>
              <w:t xml:space="preserve"> </w:t>
            </w:r>
            <w:r w:rsidRPr="003F1AFB">
              <w:rPr>
                <w:sz w:val="24"/>
                <w:szCs w:val="24"/>
              </w:rPr>
              <w:t>посетителей</w:t>
            </w:r>
            <w:r w:rsidR="00746EE5" w:rsidRPr="003F1AFB">
              <w:rPr>
                <w:sz w:val="24"/>
                <w:szCs w:val="24"/>
              </w:rPr>
              <w:t xml:space="preserve"> </w:t>
            </w:r>
            <w:r w:rsidRPr="003F1AFB">
              <w:rPr>
                <w:sz w:val="24"/>
                <w:szCs w:val="24"/>
              </w:rPr>
              <w:t>объектов</w:t>
            </w:r>
            <w:r w:rsidR="00746EE5" w:rsidRPr="003F1AFB">
              <w:rPr>
                <w:sz w:val="24"/>
                <w:szCs w:val="24"/>
              </w:rPr>
              <w:t xml:space="preserve"> </w:t>
            </w:r>
            <w:r w:rsidRPr="003F1AFB">
              <w:rPr>
                <w:spacing w:val="-2"/>
                <w:sz w:val="24"/>
                <w:szCs w:val="24"/>
              </w:rPr>
              <w:t>экскурсионного</w:t>
            </w:r>
            <w:r w:rsidR="00746EE5" w:rsidRPr="003F1AFB">
              <w:rPr>
                <w:spacing w:val="-2"/>
                <w:sz w:val="24"/>
                <w:szCs w:val="24"/>
              </w:rPr>
              <w:t xml:space="preserve"> </w:t>
            </w:r>
            <w:r w:rsidRPr="003F1AFB">
              <w:rPr>
                <w:sz w:val="24"/>
                <w:szCs w:val="24"/>
              </w:rPr>
              <w:t>показа</w:t>
            </w:r>
          </w:p>
        </w:tc>
        <w:tc>
          <w:tcPr>
            <w:tcW w:w="1534" w:type="pct"/>
            <w:vMerge/>
          </w:tcPr>
          <w:p w:rsidR="00ED44B3" w:rsidRPr="003F1AFB" w:rsidRDefault="00ED44B3" w:rsidP="003F1AFB">
            <w:pPr>
              <w:jc w:val="center"/>
              <w:rPr>
                <w:sz w:val="24"/>
                <w:szCs w:val="24"/>
              </w:rPr>
            </w:pPr>
          </w:p>
        </w:tc>
      </w:tr>
      <w:tr w:rsidR="00ED44B3" w:rsidRPr="003F1AFB" w:rsidTr="003F1AFB">
        <w:trPr>
          <w:trHeight w:val="20"/>
        </w:trPr>
        <w:tc>
          <w:tcPr>
            <w:tcW w:w="365" w:type="pct"/>
          </w:tcPr>
          <w:p w:rsidR="00ED44B3" w:rsidRPr="003F1AFB" w:rsidRDefault="00ED44B3" w:rsidP="003F1AFB">
            <w:pPr>
              <w:jc w:val="center"/>
              <w:rPr>
                <w:sz w:val="24"/>
                <w:szCs w:val="24"/>
              </w:rPr>
            </w:pPr>
          </w:p>
        </w:tc>
        <w:tc>
          <w:tcPr>
            <w:tcW w:w="1606" w:type="pct"/>
          </w:tcPr>
          <w:p w:rsidR="00ED44B3" w:rsidRPr="003F1AFB" w:rsidRDefault="00ED44B3" w:rsidP="00746EE5">
            <w:pPr>
              <w:rPr>
                <w:sz w:val="24"/>
                <w:szCs w:val="24"/>
              </w:rPr>
            </w:pPr>
          </w:p>
        </w:tc>
        <w:tc>
          <w:tcPr>
            <w:tcW w:w="1495" w:type="pct"/>
          </w:tcPr>
          <w:p w:rsidR="00ED44B3" w:rsidRPr="003F1AFB" w:rsidRDefault="00ED44B3" w:rsidP="00746EE5">
            <w:pPr>
              <w:rPr>
                <w:sz w:val="24"/>
                <w:szCs w:val="24"/>
              </w:rPr>
            </w:pPr>
            <w:r w:rsidRPr="003F1AFB">
              <w:rPr>
                <w:spacing w:val="-2"/>
                <w:sz w:val="24"/>
                <w:szCs w:val="24"/>
              </w:rPr>
              <w:t xml:space="preserve">ЭР </w:t>
            </w:r>
            <w:r w:rsidR="00746EE5" w:rsidRPr="003F1AFB">
              <w:rPr>
                <w:spacing w:val="-2"/>
                <w:sz w:val="24"/>
                <w:szCs w:val="24"/>
              </w:rPr>
              <w:t>–</w:t>
            </w:r>
            <w:r w:rsidRPr="003F1AFB">
              <w:rPr>
                <w:spacing w:val="-2"/>
                <w:sz w:val="24"/>
                <w:szCs w:val="24"/>
              </w:rPr>
              <w:t xml:space="preserve"> количество</w:t>
            </w:r>
            <w:r w:rsidR="00746EE5" w:rsidRPr="003F1AFB">
              <w:rPr>
                <w:spacing w:val="-2"/>
                <w:sz w:val="24"/>
                <w:szCs w:val="24"/>
              </w:rPr>
              <w:t xml:space="preserve"> </w:t>
            </w:r>
            <w:r w:rsidRPr="003F1AFB">
              <w:rPr>
                <w:sz w:val="24"/>
                <w:szCs w:val="24"/>
              </w:rPr>
              <w:t>российских</w:t>
            </w:r>
            <w:r w:rsidR="00746EE5" w:rsidRPr="003F1AFB">
              <w:rPr>
                <w:sz w:val="24"/>
                <w:szCs w:val="24"/>
              </w:rPr>
              <w:t xml:space="preserve"> </w:t>
            </w:r>
            <w:r w:rsidRPr="003F1AFB">
              <w:rPr>
                <w:sz w:val="24"/>
                <w:szCs w:val="24"/>
              </w:rPr>
              <w:t>экскурсантов</w:t>
            </w:r>
          </w:p>
        </w:tc>
        <w:tc>
          <w:tcPr>
            <w:tcW w:w="1534" w:type="pct"/>
            <w:vMerge/>
          </w:tcPr>
          <w:p w:rsidR="00ED44B3" w:rsidRPr="003F1AFB" w:rsidRDefault="00ED44B3" w:rsidP="003F1AFB">
            <w:pPr>
              <w:jc w:val="center"/>
              <w:rPr>
                <w:sz w:val="24"/>
                <w:szCs w:val="24"/>
              </w:rPr>
            </w:pPr>
          </w:p>
        </w:tc>
      </w:tr>
      <w:tr w:rsidR="00ED44B3" w:rsidRPr="003F1AFB" w:rsidTr="003F1AFB">
        <w:trPr>
          <w:trHeight w:val="20"/>
        </w:trPr>
        <w:tc>
          <w:tcPr>
            <w:tcW w:w="365" w:type="pct"/>
          </w:tcPr>
          <w:p w:rsidR="00ED44B3" w:rsidRPr="003F1AFB" w:rsidRDefault="00ED44B3" w:rsidP="003F1AFB">
            <w:pPr>
              <w:jc w:val="center"/>
              <w:rPr>
                <w:sz w:val="24"/>
                <w:szCs w:val="24"/>
              </w:rPr>
            </w:pPr>
          </w:p>
        </w:tc>
        <w:tc>
          <w:tcPr>
            <w:tcW w:w="1606" w:type="pct"/>
          </w:tcPr>
          <w:p w:rsidR="00ED44B3" w:rsidRPr="003F1AFB" w:rsidRDefault="00ED44B3" w:rsidP="00746EE5">
            <w:pPr>
              <w:rPr>
                <w:sz w:val="24"/>
                <w:szCs w:val="24"/>
              </w:rPr>
            </w:pPr>
          </w:p>
        </w:tc>
        <w:tc>
          <w:tcPr>
            <w:tcW w:w="1495" w:type="pct"/>
          </w:tcPr>
          <w:p w:rsidR="00ED44B3" w:rsidRPr="003F1AFB" w:rsidRDefault="00ED44B3" w:rsidP="00746EE5">
            <w:pPr>
              <w:rPr>
                <w:sz w:val="24"/>
                <w:szCs w:val="24"/>
              </w:rPr>
            </w:pPr>
            <w:r w:rsidRPr="003F1AFB">
              <w:rPr>
                <w:spacing w:val="-2"/>
                <w:sz w:val="24"/>
                <w:szCs w:val="24"/>
              </w:rPr>
              <w:t xml:space="preserve">ЭИ </w:t>
            </w:r>
            <w:r w:rsidR="00746EE5" w:rsidRPr="003F1AFB">
              <w:rPr>
                <w:spacing w:val="-2"/>
                <w:sz w:val="24"/>
                <w:szCs w:val="24"/>
              </w:rPr>
              <w:t>–</w:t>
            </w:r>
            <w:r w:rsidRPr="003F1AFB">
              <w:rPr>
                <w:spacing w:val="-2"/>
                <w:sz w:val="24"/>
                <w:szCs w:val="24"/>
              </w:rPr>
              <w:t xml:space="preserve"> количество</w:t>
            </w:r>
            <w:r w:rsidR="00746EE5" w:rsidRPr="003F1AFB">
              <w:rPr>
                <w:spacing w:val="-2"/>
                <w:sz w:val="24"/>
                <w:szCs w:val="24"/>
              </w:rPr>
              <w:t xml:space="preserve"> </w:t>
            </w:r>
            <w:r w:rsidRPr="003F1AFB">
              <w:rPr>
                <w:sz w:val="24"/>
                <w:szCs w:val="24"/>
              </w:rPr>
              <w:t>иностранных</w:t>
            </w:r>
            <w:r w:rsidR="00746EE5" w:rsidRPr="003F1AFB">
              <w:rPr>
                <w:sz w:val="24"/>
                <w:szCs w:val="24"/>
              </w:rPr>
              <w:t xml:space="preserve"> </w:t>
            </w:r>
            <w:r w:rsidRPr="003F1AFB">
              <w:rPr>
                <w:sz w:val="24"/>
                <w:szCs w:val="24"/>
              </w:rPr>
              <w:t>экскурсантов</w:t>
            </w:r>
          </w:p>
        </w:tc>
        <w:tc>
          <w:tcPr>
            <w:tcW w:w="1534" w:type="pct"/>
            <w:vMerge/>
          </w:tcPr>
          <w:p w:rsidR="00ED44B3" w:rsidRPr="003F1AFB" w:rsidRDefault="00ED44B3" w:rsidP="003F1AFB">
            <w:pPr>
              <w:jc w:val="center"/>
              <w:rPr>
                <w:sz w:val="24"/>
                <w:szCs w:val="24"/>
              </w:rPr>
            </w:pPr>
          </w:p>
        </w:tc>
      </w:tr>
      <w:tr w:rsidR="00ED44B3" w:rsidRPr="003F1AFB" w:rsidTr="003F1AFB">
        <w:trPr>
          <w:trHeight w:val="20"/>
        </w:trPr>
        <w:tc>
          <w:tcPr>
            <w:tcW w:w="365" w:type="pct"/>
          </w:tcPr>
          <w:p w:rsidR="00ED44B3" w:rsidRPr="003F1AFB" w:rsidRDefault="00ED44B3" w:rsidP="003F1AFB">
            <w:pPr>
              <w:jc w:val="center"/>
              <w:rPr>
                <w:sz w:val="24"/>
                <w:szCs w:val="24"/>
              </w:rPr>
            </w:pPr>
            <w:r w:rsidRPr="003F1AFB">
              <w:rPr>
                <w:sz w:val="24"/>
                <w:szCs w:val="24"/>
              </w:rPr>
              <w:t>3.</w:t>
            </w:r>
          </w:p>
        </w:tc>
        <w:tc>
          <w:tcPr>
            <w:tcW w:w="1606" w:type="pct"/>
          </w:tcPr>
          <w:p w:rsidR="00ED44B3" w:rsidRPr="003F1AFB" w:rsidRDefault="00ED44B3" w:rsidP="00746EE5">
            <w:pPr>
              <w:rPr>
                <w:sz w:val="24"/>
                <w:szCs w:val="24"/>
              </w:rPr>
            </w:pPr>
            <w:r w:rsidRPr="003F1AFB">
              <w:rPr>
                <w:spacing w:val="-7"/>
                <w:sz w:val="24"/>
                <w:szCs w:val="24"/>
              </w:rPr>
              <w:t>Периодичность изготовления и распространения информационных материалов (флаеров), популяризирующих Валдайский район</w:t>
            </w:r>
          </w:p>
        </w:tc>
        <w:tc>
          <w:tcPr>
            <w:tcW w:w="1495" w:type="pct"/>
          </w:tcPr>
          <w:p w:rsidR="00ED44B3" w:rsidRPr="003F1AFB" w:rsidRDefault="00ED44B3" w:rsidP="00746EE5">
            <w:pPr>
              <w:rPr>
                <w:sz w:val="24"/>
                <w:szCs w:val="24"/>
              </w:rPr>
            </w:pPr>
          </w:p>
        </w:tc>
        <w:tc>
          <w:tcPr>
            <w:tcW w:w="1534" w:type="pct"/>
          </w:tcPr>
          <w:p w:rsidR="00ED44B3" w:rsidRPr="003F1AFB" w:rsidRDefault="00746EE5" w:rsidP="00746EE5">
            <w:pPr>
              <w:rPr>
                <w:spacing w:val="-14"/>
                <w:sz w:val="24"/>
                <w:szCs w:val="24"/>
              </w:rPr>
            </w:pPr>
            <w:r w:rsidRPr="003F1AFB">
              <w:rPr>
                <w:spacing w:val="-14"/>
                <w:sz w:val="24"/>
                <w:szCs w:val="24"/>
              </w:rPr>
              <w:t>д</w:t>
            </w:r>
            <w:r w:rsidR="00ED44B3" w:rsidRPr="003F1AFB">
              <w:rPr>
                <w:spacing w:val="-14"/>
                <w:sz w:val="24"/>
                <w:szCs w:val="24"/>
              </w:rPr>
              <w:t>анные комитета экономического развития</w:t>
            </w:r>
          </w:p>
        </w:tc>
      </w:tr>
      <w:tr w:rsidR="00ED44B3" w:rsidRPr="003F1AFB" w:rsidTr="003F1AFB">
        <w:trPr>
          <w:trHeight w:val="20"/>
        </w:trPr>
        <w:tc>
          <w:tcPr>
            <w:tcW w:w="365" w:type="pct"/>
          </w:tcPr>
          <w:p w:rsidR="00ED44B3" w:rsidRPr="003F1AFB" w:rsidRDefault="00ED44B3" w:rsidP="003F1AFB">
            <w:pPr>
              <w:jc w:val="center"/>
              <w:rPr>
                <w:sz w:val="24"/>
                <w:szCs w:val="24"/>
              </w:rPr>
            </w:pPr>
            <w:r w:rsidRPr="003F1AFB">
              <w:rPr>
                <w:sz w:val="24"/>
                <w:szCs w:val="24"/>
              </w:rPr>
              <w:t>4.</w:t>
            </w:r>
          </w:p>
        </w:tc>
        <w:tc>
          <w:tcPr>
            <w:tcW w:w="1606" w:type="pct"/>
          </w:tcPr>
          <w:p w:rsidR="00ED44B3" w:rsidRPr="003F1AFB" w:rsidRDefault="00ED44B3" w:rsidP="00746EE5">
            <w:pPr>
              <w:rPr>
                <w:sz w:val="24"/>
                <w:szCs w:val="24"/>
              </w:rPr>
            </w:pPr>
            <w:r w:rsidRPr="003F1AFB">
              <w:rPr>
                <w:sz w:val="24"/>
                <w:szCs w:val="24"/>
              </w:rPr>
              <w:t>Количество туристских ресурсов, направленных на продвижение туристского потенциала  Валдайского муниципального района</w:t>
            </w:r>
          </w:p>
        </w:tc>
        <w:tc>
          <w:tcPr>
            <w:tcW w:w="1495" w:type="pct"/>
          </w:tcPr>
          <w:p w:rsidR="00ED44B3" w:rsidRPr="003F1AFB" w:rsidRDefault="00ED44B3" w:rsidP="00746EE5">
            <w:pPr>
              <w:rPr>
                <w:sz w:val="24"/>
                <w:szCs w:val="24"/>
              </w:rPr>
            </w:pPr>
          </w:p>
        </w:tc>
        <w:tc>
          <w:tcPr>
            <w:tcW w:w="1534" w:type="pct"/>
          </w:tcPr>
          <w:p w:rsidR="00ED44B3" w:rsidRPr="003F1AFB" w:rsidRDefault="00746EE5" w:rsidP="00746EE5">
            <w:pPr>
              <w:rPr>
                <w:spacing w:val="-14"/>
                <w:sz w:val="24"/>
                <w:szCs w:val="24"/>
              </w:rPr>
            </w:pPr>
            <w:r w:rsidRPr="003F1AFB">
              <w:rPr>
                <w:spacing w:val="-14"/>
                <w:sz w:val="24"/>
                <w:szCs w:val="24"/>
              </w:rPr>
              <w:t>д</w:t>
            </w:r>
            <w:r w:rsidR="00ED44B3" w:rsidRPr="003F1AFB">
              <w:rPr>
                <w:spacing w:val="-14"/>
                <w:sz w:val="24"/>
                <w:szCs w:val="24"/>
              </w:rPr>
              <w:t>анные</w:t>
            </w:r>
            <w:r w:rsidR="00ED44B3" w:rsidRPr="003F1AFB">
              <w:rPr>
                <w:spacing w:val="-5"/>
                <w:sz w:val="24"/>
                <w:szCs w:val="24"/>
              </w:rPr>
              <w:t xml:space="preserve"> организаций и учреждений о туристских продуктах</w:t>
            </w:r>
          </w:p>
        </w:tc>
      </w:tr>
      <w:tr w:rsidR="00ED44B3" w:rsidRPr="003F1AFB" w:rsidTr="003F1AFB">
        <w:trPr>
          <w:trHeight w:val="20"/>
        </w:trPr>
        <w:tc>
          <w:tcPr>
            <w:tcW w:w="365" w:type="pct"/>
          </w:tcPr>
          <w:p w:rsidR="00ED44B3" w:rsidRPr="003F1AFB" w:rsidRDefault="00ED44B3" w:rsidP="003F1AFB">
            <w:pPr>
              <w:jc w:val="center"/>
              <w:rPr>
                <w:sz w:val="24"/>
                <w:szCs w:val="24"/>
              </w:rPr>
            </w:pPr>
            <w:r w:rsidRPr="003F1AFB">
              <w:rPr>
                <w:sz w:val="24"/>
                <w:szCs w:val="24"/>
              </w:rPr>
              <w:t>5.</w:t>
            </w:r>
          </w:p>
        </w:tc>
        <w:tc>
          <w:tcPr>
            <w:tcW w:w="1606" w:type="pct"/>
          </w:tcPr>
          <w:p w:rsidR="00ED44B3" w:rsidRPr="003F1AFB" w:rsidRDefault="00746EE5" w:rsidP="00746EE5">
            <w:pPr>
              <w:rPr>
                <w:sz w:val="24"/>
                <w:szCs w:val="24"/>
              </w:rPr>
            </w:pPr>
            <w:r w:rsidRPr="003F1AFB">
              <w:rPr>
                <w:spacing w:val="-5"/>
                <w:sz w:val="24"/>
                <w:szCs w:val="24"/>
              </w:rPr>
              <w:t xml:space="preserve">Количество </w:t>
            </w:r>
            <w:r w:rsidR="00ED44B3" w:rsidRPr="003F1AFB">
              <w:rPr>
                <w:spacing w:val="-5"/>
                <w:sz w:val="24"/>
                <w:szCs w:val="24"/>
              </w:rPr>
              <w:t xml:space="preserve">проведенных событийных </w:t>
            </w:r>
            <w:r w:rsidR="00ED44B3" w:rsidRPr="003F1AFB">
              <w:rPr>
                <w:spacing w:val="-4"/>
                <w:sz w:val="24"/>
                <w:szCs w:val="24"/>
              </w:rPr>
              <w:t xml:space="preserve">мероприятий, направленных на привлечение и увеличение туристического потока, совместно с </w:t>
            </w:r>
            <w:proofErr w:type="gramStart"/>
            <w:r w:rsidR="00ED44B3" w:rsidRPr="003F1AFB">
              <w:rPr>
                <w:spacing w:val="-4"/>
                <w:sz w:val="24"/>
                <w:szCs w:val="24"/>
              </w:rPr>
              <w:t>туристским</w:t>
            </w:r>
            <w:proofErr w:type="gramEnd"/>
            <w:r w:rsidR="00ED44B3" w:rsidRPr="003F1AFB">
              <w:rPr>
                <w:spacing w:val="-4"/>
                <w:sz w:val="24"/>
                <w:szCs w:val="24"/>
              </w:rPr>
              <w:t xml:space="preserve"> бизнес-сообществом</w:t>
            </w:r>
          </w:p>
        </w:tc>
        <w:tc>
          <w:tcPr>
            <w:tcW w:w="1495" w:type="pct"/>
          </w:tcPr>
          <w:p w:rsidR="00ED44B3" w:rsidRPr="003F1AFB" w:rsidRDefault="00ED44B3" w:rsidP="00746EE5">
            <w:pPr>
              <w:rPr>
                <w:sz w:val="24"/>
                <w:szCs w:val="24"/>
              </w:rPr>
            </w:pPr>
          </w:p>
        </w:tc>
        <w:tc>
          <w:tcPr>
            <w:tcW w:w="1534" w:type="pct"/>
          </w:tcPr>
          <w:p w:rsidR="00746EE5" w:rsidRPr="003F1AFB" w:rsidRDefault="00746EE5" w:rsidP="00746EE5">
            <w:pPr>
              <w:rPr>
                <w:spacing w:val="-14"/>
                <w:sz w:val="24"/>
                <w:szCs w:val="24"/>
              </w:rPr>
            </w:pPr>
            <w:proofErr w:type="gramStart"/>
            <w:r w:rsidRPr="003F1AFB">
              <w:rPr>
                <w:spacing w:val="-14"/>
                <w:sz w:val="24"/>
                <w:szCs w:val="24"/>
              </w:rPr>
              <w:t>д</w:t>
            </w:r>
            <w:r w:rsidR="00ED44B3" w:rsidRPr="003F1AFB">
              <w:rPr>
                <w:spacing w:val="-14"/>
                <w:sz w:val="24"/>
                <w:szCs w:val="24"/>
              </w:rPr>
              <w:t xml:space="preserve">анные комитета культуры, отдела по молодёжной политики, </w:t>
            </w:r>
            <w:proofErr w:type="gramEnd"/>
          </w:p>
          <w:p w:rsidR="00746EE5" w:rsidRPr="003F1AFB" w:rsidRDefault="00ED44B3" w:rsidP="00746EE5">
            <w:pPr>
              <w:rPr>
                <w:spacing w:val="-14"/>
                <w:sz w:val="24"/>
                <w:szCs w:val="24"/>
              </w:rPr>
            </w:pPr>
            <w:r w:rsidRPr="003F1AFB">
              <w:rPr>
                <w:spacing w:val="-14"/>
                <w:sz w:val="24"/>
                <w:szCs w:val="24"/>
              </w:rPr>
              <w:t>ко</w:t>
            </w:r>
            <w:r w:rsidR="00746EE5" w:rsidRPr="003F1AFB">
              <w:rPr>
                <w:spacing w:val="-14"/>
                <w:sz w:val="24"/>
                <w:szCs w:val="24"/>
              </w:rPr>
              <w:t>митета экономического развития,</w:t>
            </w:r>
          </w:p>
          <w:p w:rsidR="00ED44B3" w:rsidRPr="003F1AFB" w:rsidRDefault="00ED44B3" w:rsidP="00746EE5">
            <w:pPr>
              <w:rPr>
                <w:spacing w:val="-14"/>
                <w:sz w:val="24"/>
                <w:szCs w:val="24"/>
              </w:rPr>
            </w:pPr>
            <w:r w:rsidRPr="003F1AFB">
              <w:rPr>
                <w:spacing w:val="-14"/>
                <w:sz w:val="24"/>
                <w:szCs w:val="24"/>
              </w:rPr>
              <w:t xml:space="preserve"> ФГБУ «Национальный парк «Валдайский» (по согласованию)</w:t>
            </w:r>
          </w:p>
        </w:tc>
      </w:tr>
    </w:tbl>
    <w:p w:rsidR="00ED44B3" w:rsidRPr="00746EE5" w:rsidRDefault="00ED44B3" w:rsidP="00ED44B3">
      <w:pPr>
        <w:jc w:val="right"/>
        <w:rPr>
          <w:sz w:val="2"/>
          <w:szCs w:val="2"/>
        </w:rPr>
      </w:pPr>
    </w:p>
    <w:sectPr w:rsidR="00ED44B3" w:rsidRPr="00746EE5" w:rsidSect="00ED44B3">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EBE" w:rsidRDefault="00022EBE">
      <w:r>
        <w:separator/>
      </w:r>
    </w:p>
  </w:endnote>
  <w:endnote w:type="continuationSeparator" w:id="0">
    <w:p w:rsidR="00022EBE" w:rsidRDefault="00022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EBE" w:rsidRDefault="00022EBE">
      <w:r>
        <w:separator/>
      </w:r>
    </w:p>
  </w:footnote>
  <w:footnote w:type="continuationSeparator" w:id="0">
    <w:p w:rsidR="00022EBE" w:rsidRDefault="00022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12" w:rsidRDefault="008C7A12"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C7A12" w:rsidRDefault="008C7A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12" w:rsidRDefault="008C7A12">
    <w:pPr>
      <w:pStyle w:val="a3"/>
      <w:jc w:val="center"/>
    </w:pPr>
    <w:fldSimple w:instr=" PAGE   \* MERGEFORMAT ">
      <w:r w:rsidR="004027E2">
        <w:rPr>
          <w:noProof/>
        </w:rPr>
        <w:t>9</w:t>
      </w:r>
    </w:fldSimple>
  </w:p>
  <w:p w:rsidR="008C7A12" w:rsidRDefault="008C7A12"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2C518C"/>
    <w:multiLevelType w:val="multilevel"/>
    <w:tmpl w:val="6CF0C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4BB1"/>
    <w:rsid w:val="000051AE"/>
    <w:rsid w:val="000056CC"/>
    <w:rsid w:val="000058EA"/>
    <w:rsid w:val="00007D6E"/>
    <w:rsid w:val="00011771"/>
    <w:rsid w:val="00014D12"/>
    <w:rsid w:val="000150F5"/>
    <w:rsid w:val="0001667F"/>
    <w:rsid w:val="00016B41"/>
    <w:rsid w:val="00017B5F"/>
    <w:rsid w:val="00021C80"/>
    <w:rsid w:val="00021EAE"/>
    <w:rsid w:val="000222DB"/>
    <w:rsid w:val="00022EBE"/>
    <w:rsid w:val="00024449"/>
    <w:rsid w:val="000256E4"/>
    <w:rsid w:val="00025F8C"/>
    <w:rsid w:val="00031A6B"/>
    <w:rsid w:val="00032B80"/>
    <w:rsid w:val="0003350B"/>
    <w:rsid w:val="00034ACC"/>
    <w:rsid w:val="00034BFF"/>
    <w:rsid w:val="000355DA"/>
    <w:rsid w:val="000360AF"/>
    <w:rsid w:val="00040165"/>
    <w:rsid w:val="00047FB2"/>
    <w:rsid w:val="00050858"/>
    <w:rsid w:val="00050AA2"/>
    <w:rsid w:val="00053941"/>
    <w:rsid w:val="00053BEA"/>
    <w:rsid w:val="00054456"/>
    <w:rsid w:val="000545A7"/>
    <w:rsid w:val="000557E2"/>
    <w:rsid w:val="0005599E"/>
    <w:rsid w:val="00055D2C"/>
    <w:rsid w:val="00060571"/>
    <w:rsid w:val="00060DF6"/>
    <w:rsid w:val="000621BD"/>
    <w:rsid w:val="00063D91"/>
    <w:rsid w:val="0006408A"/>
    <w:rsid w:val="00064DF3"/>
    <w:rsid w:val="00065445"/>
    <w:rsid w:val="00065A31"/>
    <w:rsid w:val="00070128"/>
    <w:rsid w:val="00070DF9"/>
    <w:rsid w:val="00071299"/>
    <w:rsid w:val="000714E0"/>
    <w:rsid w:val="0007218B"/>
    <w:rsid w:val="000722CD"/>
    <w:rsid w:val="00072398"/>
    <w:rsid w:val="000727B6"/>
    <w:rsid w:val="00072EB8"/>
    <w:rsid w:val="0007720C"/>
    <w:rsid w:val="0007797E"/>
    <w:rsid w:val="00082008"/>
    <w:rsid w:val="00085837"/>
    <w:rsid w:val="00086596"/>
    <w:rsid w:val="000875D8"/>
    <w:rsid w:val="0009180F"/>
    <w:rsid w:val="00092494"/>
    <w:rsid w:val="00096D0E"/>
    <w:rsid w:val="000A0559"/>
    <w:rsid w:val="000A457F"/>
    <w:rsid w:val="000A51F0"/>
    <w:rsid w:val="000A53AB"/>
    <w:rsid w:val="000A58F2"/>
    <w:rsid w:val="000A637A"/>
    <w:rsid w:val="000A668B"/>
    <w:rsid w:val="000A715A"/>
    <w:rsid w:val="000A72C8"/>
    <w:rsid w:val="000B56C2"/>
    <w:rsid w:val="000B7AB2"/>
    <w:rsid w:val="000C338B"/>
    <w:rsid w:val="000C4130"/>
    <w:rsid w:val="000C5B75"/>
    <w:rsid w:val="000C6E84"/>
    <w:rsid w:val="000D0E99"/>
    <w:rsid w:val="000D33AA"/>
    <w:rsid w:val="000D4802"/>
    <w:rsid w:val="000D5F65"/>
    <w:rsid w:val="000D72E6"/>
    <w:rsid w:val="000E1E7C"/>
    <w:rsid w:val="000E255E"/>
    <w:rsid w:val="000E2B7B"/>
    <w:rsid w:val="000E3B81"/>
    <w:rsid w:val="000E5404"/>
    <w:rsid w:val="000E61E3"/>
    <w:rsid w:val="000E6D12"/>
    <w:rsid w:val="000F26D6"/>
    <w:rsid w:val="000F2BDE"/>
    <w:rsid w:val="000F4E71"/>
    <w:rsid w:val="000F54B0"/>
    <w:rsid w:val="00100631"/>
    <w:rsid w:val="001014FE"/>
    <w:rsid w:val="00101704"/>
    <w:rsid w:val="00103E93"/>
    <w:rsid w:val="00104081"/>
    <w:rsid w:val="00105BC4"/>
    <w:rsid w:val="00105EF6"/>
    <w:rsid w:val="001062F1"/>
    <w:rsid w:val="00107435"/>
    <w:rsid w:val="001108C5"/>
    <w:rsid w:val="00111CC1"/>
    <w:rsid w:val="00112A62"/>
    <w:rsid w:val="00116F72"/>
    <w:rsid w:val="00117D2A"/>
    <w:rsid w:val="00120890"/>
    <w:rsid w:val="00122B03"/>
    <w:rsid w:val="00123872"/>
    <w:rsid w:val="00127890"/>
    <w:rsid w:val="00133F75"/>
    <w:rsid w:val="00134408"/>
    <w:rsid w:val="001345FC"/>
    <w:rsid w:val="00137C84"/>
    <w:rsid w:val="00144F28"/>
    <w:rsid w:val="001472AC"/>
    <w:rsid w:val="0014745B"/>
    <w:rsid w:val="0015146C"/>
    <w:rsid w:val="00151FC6"/>
    <w:rsid w:val="00152CDD"/>
    <w:rsid w:val="00153E9D"/>
    <w:rsid w:val="00153EC0"/>
    <w:rsid w:val="00154069"/>
    <w:rsid w:val="00155132"/>
    <w:rsid w:val="0015585E"/>
    <w:rsid w:val="001559B7"/>
    <w:rsid w:val="00160976"/>
    <w:rsid w:val="0016349F"/>
    <w:rsid w:val="00163F49"/>
    <w:rsid w:val="0016458C"/>
    <w:rsid w:val="00165A33"/>
    <w:rsid w:val="00165D1D"/>
    <w:rsid w:val="00166733"/>
    <w:rsid w:val="00166749"/>
    <w:rsid w:val="00166FFC"/>
    <w:rsid w:val="00170119"/>
    <w:rsid w:val="00170E48"/>
    <w:rsid w:val="00171D1A"/>
    <w:rsid w:val="001721CF"/>
    <w:rsid w:val="001722F9"/>
    <w:rsid w:val="001749D4"/>
    <w:rsid w:val="00175EB5"/>
    <w:rsid w:val="00176EC4"/>
    <w:rsid w:val="0018238C"/>
    <w:rsid w:val="00183D6C"/>
    <w:rsid w:val="001843F2"/>
    <w:rsid w:val="00185487"/>
    <w:rsid w:val="001859C8"/>
    <w:rsid w:val="00186E13"/>
    <w:rsid w:val="001901BA"/>
    <w:rsid w:val="001907B1"/>
    <w:rsid w:val="00191611"/>
    <w:rsid w:val="00195EE2"/>
    <w:rsid w:val="001B0471"/>
    <w:rsid w:val="001B195A"/>
    <w:rsid w:val="001B3384"/>
    <w:rsid w:val="001B3D75"/>
    <w:rsid w:val="001B46A5"/>
    <w:rsid w:val="001B4D3F"/>
    <w:rsid w:val="001B68EB"/>
    <w:rsid w:val="001B7EBB"/>
    <w:rsid w:val="001C0598"/>
    <w:rsid w:val="001C234B"/>
    <w:rsid w:val="001C5BD4"/>
    <w:rsid w:val="001C5C4F"/>
    <w:rsid w:val="001D1CD4"/>
    <w:rsid w:val="001D1D65"/>
    <w:rsid w:val="001D3E5B"/>
    <w:rsid w:val="001D3FCA"/>
    <w:rsid w:val="001D4E70"/>
    <w:rsid w:val="001D5EB3"/>
    <w:rsid w:val="001D6DE2"/>
    <w:rsid w:val="001D753F"/>
    <w:rsid w:val="001E0CDD"/>
    <w:rsid w:val="001E1AA9"/>
    <w:rsid w:val="001E223B"/>
    <w:rsid w:val="001E24A0"/>
    <w:rsid w:val="001E548E"/>
    <w:rsid w:val="001E5964"/>
    <w:rsid w:val="001E6736"/>
    <w:rsid w:val="001F0A7E"/>
    <w:rsid w:val="001F4394"/>
    <w:rsid w:val="001F44CE"/>
    <w:rsid w:val="001F6436"/>
    <w:rsid w:val="001F7943"/>
    <w:rsid w:val="002001D5"/>
    <w:rsid w:val="00201987"/>
    <w:rsid w:val="00202CE1"/>
    <w:rsid w:val="002045B3"/>
    <w:rsid w:val="00205749"/>
    <w:rsid w:val="002063B5"/>
    <w:rsid w:val="00207DF7"/>
    <w:rsid w:val="00211CBC"/>
    <w:rsid w:val="00214DB4"/>
    <w:rsid w:val="0021525D"/>
    <w:rsid w:val="002230FA"/>
    <w:rsid w:val="002231BC"/>
    <w:rsid w:val="00224ACF"/>
    <w:rsid w:val="00226516"/>
    <w:rsid w:val="00227748"/>
    <w:rsid w:val="00232069"/>
    <w:rsid w:val="002322B1"/>
    <w:rsid w:val="00233BFF"/>
    <w:rsid w:val="00233E20"/>
    <w:rsid w:val="00234785"/>
    <w:rsid w:val="002404C1"/>
    <w:rsid w:val="002417E7"/>
    <w:rsid w:val="00241CE2"/>
    <w:rsid w:val="00242613"/>
    <w:rsid w:val="00252724"/>
    <w:rsid w:val="00253391"/>
    <w:rsid w:val="002536EE"/>
    <w:rsid w:val="00254AAE"/>
    <w:rsid w:val="00254EBE"/>
    <w:rsid w:val="002565A7"/>
    <w:rsid w:val="002565AA"/>
    <w:rsid w:val="00260B69"/>
    <w:rsid w:val="00260C4F"/>
    <w:rsid w:val="00260E3E"/>
    <w:rsid w:val="00261686"/>
    <w:rsid w:val="00262EF3"/>
    <w:rsid w:val="0026369E"/>
    <w:rsid w:val="002648E6"/>
    <w:rsid w:val="002652E4"/>
    <w:rsid w:val="002721FD"/>
    <w:rsid w:val="00272649"/>
    <w:rsid w:val="00272BF6"/>
    <w:rsid w:val="00281587"/>
    <w:rsid w:val="00281DF5"/>
    <w:rsid w:val="0028344B"/>
    <w:rsid w:val="00283AB5"/>
    <w:rsid w:val="0028654E"/>
    <w:rsid w:val="00290BC1"/>
    <w:rsid w:val="00292125"/>
    <w:rsid w:val="00295C60"/>
    <w:rsid w:val="00296572"/>
    <w:rsid w:val="002970B3"/>
    <w:rsid w:val="00297CB8"/>
    <w:rsid w:val="002A4B29"/>
    <w:rsid w:val="002A61C6"/>
    <w:rsid w:val="002A6E31"/>
    <w:rsid w:val="002A74AE"/>
    <w:rsid w:val="002B33D0"/>
    <w:rsid w:val="002B5E7B"/>
    <w:rsid w:val="002B649C"/>
    <w:rsid w:val="002B6D79"/>
    <w:rsid w:val="002C08B7"/>
    <w:rsid w:val="002C1B3E"/>
    <w:rsid w:val="002C1BF4"/>
    <w:rsid w:val="002C5DED"/>
    <w:rsid w:val="002C775A"/>
    <w:rsid w:val="002D097B"/>
    <w:rsid w:val="002D296E"/>
    <w:rsid w:val="002D4AEA"/>
    <w:rsid w:val="002D75AE"/>
    <w:rsid w:val="002E0E8E"/>
    <w:rsid w:val="002E0FCC"/>
    <w:rsid w:val="002E22C9"/>
    <w:rsid w:val="002E274B"/>
    <w:rsid w:val="002E3F0D"/>
    <w:rsid w:val="002E4503"/>
    <w:rsid w:val="002E5A3C"/>
    <w:rsid w:val="002E5EF5"/>
    <w:rsid w:val="002E6063"/>
    <w:rsid w:val="002F02BB"/>
    <w:rsid w:val="002F0E2C"/>
    <w:rsid w:val="002F0E36"/>
    <w:rsid w:val="002F2EB8"/>
    <w:rsid w:val="002F3860"/>
    <w:rsid w:val="002F42F9"/>
    <w:rsid w:val="002F6A9C"/>
    <w:rsid w:val="002F7248"/>
    <w:rsid w:val="00302A94"/>
    <w:rsid w:val="00304803"/>
    <w:rsid w:val="003059E4"/>
    <w:rsid w:val="003063DF"/>
    <w:rsid w:val="00311CC9"/>
    <w:rsid w:val="003124E6"/>
    <w:rsid w:val="0031575A"/>
    <w:rsid w:val="00315D79"/>
    <w:rsid w:val="0031677F"/>
    <w:rsid w:val="003168B8"/>
    <w:rsid w:val="0031746F"/>
    <w:rsid w:val="00317E99"/>
    <w:rsid w:val="003216A6"/>
    <w:rsid w:val="003276F2"/>
    <w:rsid w:val="00330B21"/>
    <w:rsid w:val="00333FEC"/>
    <w:rsid w:val="0033408A"/>
    <w:rsid w:val="0033468E"/>
    <w:rsid w:val="003351FE"/>
    <w:rsid w:val="00335925"/>
    <w:rsid w:val="00335B5E"/>
    <w:rsid w:val="0033686E"/>
    <w:rsid w:val="00342252"/>
    <w:rsid w:val="00342581"/>
    <w:rsid w:val="003438C0"/>
    <w:rsid w:val="00344D3C"/>
    <w:rsid w:val="00350290"/>
    <w:rsid w:val="00350943"/>
    <w:rsid w:val="0035204A"/>
    <w:rsid w:val="00353FF8"/>
    <w:rsid w:val="00355160"/>
    <w:rsid w:val="00355FB2"/>
    <w:rsid w:val="0036173A"/>
    <w:rsid w:val="00361CA3"/>
    <w:rsid w:val="00362038"/>
    <w:rsid w:val="00363939"/>
    <w:rsid w:val="00365E4E"/>
    <w:rsid w:val="00367715"/>
    <w:rsid w:val="00367FC3"/>
    <w:rsid w:val="00370B82"/>
    <w:rsid w:val="00370E9D"/>
    <w:rsid w:val="00374610"/>
    <w:rsid w:val="00376146"/>
    <w:rsid w:val="00376A4E"/>
    <w:rsid w:val="00376AA4"/>
    <w:rsid w:val="00377B6B"/>
    <w:rsid w:val="0038136D"/>
    <w:rsid w:val="00381CD4"/>
    <w:rsid w:val="00381ECF"/>
    <w:rsid w:val="00382AFC"/>
    <w:rsid w:val="00384122"/>
    <w:rsid w:val="00385AF8"/>
    <w:rsid w:val="00390BE0"/>
    <w:rsid w:val="0039115B"/>
    <w:rsid w:val="0039358E"/>
    <w:rsid w:val="00393B6A"/>
    <w:rsid w:val="00395139"/>
    <w:rsid w:val="00395B5B"/>
    <w:rsid w:val="00395B5F"/>
    <w:rsid w:val="003967A4"/>
    <w:rsid w:val="00397324"/>
    <w:rsid w:val="003A0EAF"/>
    <w:rsid w:val="003A1AD5"/>
    <w:rsid w:val="003A2681"/>
    <w:rsid w:val="003A392A"/>
    <w:rsid w:val="003A5F37"/>
    <w:rsid w:val="003A7F77"/>
    <w:rsid w:val="003B0F73"/>
    <w:rsid w:val="003C0469"/>
    <w:rsid w:val="003C0F39"/>
    <w:rsid w:val="003C294F"/>
    <w:rsid w:val="003C43BE"/>
    <w:rsid w:val="003C50EF"/>
    <w:rsid w:val="003C5247"/>
    <w:rsid w:val="003C7959"/>
    <w:rsid w:val="003D15FA"/>
    <w:rsid w:val="003D1754"/>
    <w:rsid w:val="003D2486"/>
    <w:rsid w:val="003D2C82"/>
    <w:rsid w:val="003D37EF"/>
    <w:rsid w:val="003D3BB0"/>
    <w:rsid w:val="003D75BB"/>
    <w:rsid w:val="003E09BE"/>
    <w:rsid w:val="003E09EF"/>
    <w:rsid w:val="003E49DF"/>
    <w:rsid w:val="003E6333"/>
    <w:rsid w:val="003F1AFB"/>
    <w:rsid w:val="003F26D6"/>
    <w:rsid w:val="003F2E78"/>
    <w:rsid w:val="003F40EC"/>
    <w:rsid w:val="004000F2"/>
    <w:rsid w:val="00400A4F"/>
    <w:rsid w:val="00402234"/>
    <w:rsid w:val="004027E2"/>
    <w:rsid w:val="0040295E"/>
    <w:rsid w:val="004033F0"/>
    <w:rsid w:val="00404275"/>
    <w:rsid w:val="00406620"/>
    <w:rsid w:val="00411994"/>
    <w:rsid w:val="00411AE4"/>
    <w:rsid w:val="00411CEA"/>
    <w:rsid w:val="00413A11"/>
    <w:rsid w:val="00413BF8"/>
    <w:rsid w:val="00413DCF"/>
    <w:rsid w:val="004146BA"/>
    <w:rsid w:val="004152A4"/>
    <w:rsid w:val="004155A5"/>
    <w:rsid w:val="00415BC5"/>
    <w:rsid w:val="0042138D"/>
    <w:rsid w:val="00422C77"/>
    <w:rsid w:val="00422DAD"/>
    <w:rsid w:val="0042364F"/>
    <w:rsid w:val="004236B2"/>
    <w:rsid w:val="0042372B"/>
    <w:rsid w:val="0042558A"/>
    <w:rsid w:val="00426C23"/>
    <w:rsid w:val="00427135"/>
    <w:rsid w:val="004351B7"/>
    <w:rsid w:val="00436C82"/>
    <w:rsid w:val="00440795"/>
    <w:rsid w:val="004413D4"/>
    <w:rsid w:val="004415E3"/>
    <w:rsid w:val="00442275"/>
    <w:rsid w:val="00442278"/>
    <w:rsid w:val="004430A5"/>
    <w:rsid w:val="00444964"/>
    <w:rsid w:val="00445EF8"/>
    <w:rsid w:val="004501ED"/>
    <w:rsid w:val="00451564"/>
    <w:rsid w:val="0045217D"/>
    <w:rsid w:val="00453721"/>
    <w:rsid w:val="0045408C"/>
    <w:rsid w:val="00455CF2"/>
    <w:rsid w:val="00456839"/>
    <w:rsid w:val="00456D18"/>
    <w:rsid w:val="0046095D"/>
    <w:rsid w:val="00463FE7"/>
    <w:rsid w:val="004647A5"/>
    <w:rsid w:val="00465B16"/>
    <w:rsid w:val="004665D4"/>
    <w:rsid w:val="00466FA3"/>
    <w:rsid w:val="00470580"/>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49E4"/>
    <w:rsid w:val="004A1569"/>
    <w:rsid w:val="004A3298"/>
    <w:rsid w:val="004A52A1"/>
    <w:rsid w:val="004B02FF"/>
    <w:rsid w:val="004B0A52"/>
    <w:rsid w:val="004B0A80"/>
    <w:rsid w:val="004B0C01"/>
    <w:rsid w:val="004B1635"/>
    <w:rsid w:val="004B27DE"/>
    <w:rsid w:val="004B64E3"/>
    <w:rsid w:val="004C015F"/>
    <w:rsid w:val="004C0449"/>
    <w:rsid w:val="004C1135"/>
    <w:rsid w:val="004C1278"/>
    <w:rsid w:val="004C1D4A"/>
    <w:rsid w:val="004C2179"/>
    <w:rsid w:val="004C266B"/>
    <w:rsid w:val="004C2C70"/>
    <w:rsid w:val="004C4801"/>
    <w:rsid w:val="004C563F"/>
    <w:rsid w:val="004C7BAE"/>
    <w:rsid w:val="004D0738"/>
    <w:rsid w:val="004D0CC1"/>
    <w:rsid w:val="004D2453"/>
    <w:rsid w:val="004D3433"/>
    <w:rsid w:val="004D3F89"/>
    <w:rsid w:val="004D6426"/>
    <w:rsid w:val="004D6493"/>
    <w:rsid w:val="004D76EB"/>
    <w:rsid w:val="004D7CBB"/>
    <w:rsid w:val="004E4831"/>
    <w:rsid w:val="004E4B0B"/>
    <w:rsid w:val="004E6F12"/>
    <w:rsid w:val="004E7706"/>
    <w:rsid w:val="004F062B"/>
    <w:rsid w:val="004F3696"/>
    <w:rsid w:val="004F4DC2"/>
    <w:rsid w:val="004F7168"/>
    <w:rsid w:val="00501293"/>
    <w:rsid w:val="00501CD0"/>
    <w:rsid w:val="00502ABF"/>
    <w:rsid w:val="00502AC1"/>
    <w:rsid w:val="0050364B"/>
    <w:rsid w:val="00504D34"/>
    <w:rsid w:val="00507AD4"/>
    <w:rsid w:val="00514649"/>
    <w:rsid w:val="0051546B"/>
    <w:rsid w:val="00522AEB"/>
    <w:rsid w:val="00522D15"/>
    <w:rsid w:val="0052526A"/>
    <w:rsid w:val="00525775"/>
    <w:rsid w:val="0052620A"/>
    <w:rsid w:val="00527F96"/>
    <w:rsid w:val="005306D7"/>
    <w:rsid w:val="00532557"/>
    <w:rsid w:val="00534837"/>
    <w:rsid w:val="00537382"/>
    <w:rsid w:val="00541B6B"/>
    <w:rsid w:val="00545C2F"/>
    <w:rsid w:val="0054601C"/>
    <w:rsid w:val="005464BA"/>
    <w:rsid w:val="00550E1C"/>
    <w:rsid w:val="00551AF8"/>
    <w:rsid w:val="00556623"/>
    <w:rsid w:val="00556A05"/>
    <w:rsid w:val="00557000"/>
    <w:rsid w:val="00557422"/>
    <w:rsid w:val="00560E43"/>
    <w:rsid w:val="00561443"/>
    <w:rsid w:val="00561BDC"/>
    <w:rsid w:val="00563737"/>
    <w:rsid w:val="00565EBD"/>
    <w:rsid w:val="0056766A"/>
    <w:rsid w:val="005705F0"/>
    <w:rsid w:val="005721F1"/>
    <w:rsid w:val="00574389"/>
    <w:rsid w:val="00575972"/>
    <w:rsid w:val="00577AB4"/>
    <w:rsid w:val="00577D46"/>
    <w:rsid w:val="00586A71"/>
    <w:rsid w:val="005875CB"/>
    <w:rsid w:val="0059188E"/>
    <w:rsid w:val="00591FE6"/>
    <w:rsid w:val="0059349A"/>
    <w:rsid w:val="00593598"/>
    <w:rsid w:val="00597B43"/>
    <w:rsid w:val="005A0591"/>
    <w:rsid w:val="005A235B"/>
    <w:rsid w:val="005A785D"/>
    <w:rsid w:val="005B10A6"/>
    <w:rsid w:val="005B1544"/>
    <w:rsid w:val="005B2EE3"/>
    <w:rsid w:val="005B3D89"/>
    <w:rsid w:val="005B52DA"/>
    <w:rsid w:val="005B60A4"/>
    <w:rsid w:val="005C06A1"/>
    <w:rsid w:val="005C247F"/>
    <w:rsid w:val="005C3251"/>
    <w:rsid w:val="005C3A58"/>
    <w:rsid w:val="005D03E4"/>
    <w:rsid w:val="005D1B92"/>
    <w:rsid w:val="005D217B"/>
    <w:rsid w:val="005D2804"/>
    <w:rsid w:val="005E0CFB"/>
    <w:rsid w:val="005E3492"/>
    <w:rsid w:val="005E47D2"/>
    <w:rsid w:val="005E6A41"/>
    <w:rsid w:val="005E7E79"/>
    <w:rsid w:val="005F07C1"/>
    <w:rsid w:val="005F19A4"/>
    <w:rsid w:val="005F24EE"/>
    <w:rsid w:val="005F30CD"/>
    <w:rsid w:val="005F5BA8"/>
    <w:rsid w:val="005F6E9D"/>
    <w:rsid w:val="005F75C5"/>
    <w:rsid w:val="00600356"/>
    <w:rsid w:val="00603A8F"/>
    <w:rsid w:val="00604F80"/>
    <w:rsid w:val="00607DD7"/>
    <w:rsid w:val="006125C0"/>
    <w:rsid w:val="00614103"/>
    <w:rsid w:val="00614653"/>
    <w:rsid w:val="00615000"/>
    <w:rsid w:val="00620B39"/>
    <w:rsid w:val="0062157C"/>
    <w:rsid w:val="006231B6"/>
    <w:rsid w:val="00624ED9"/>
    <w:rsid w:val="00625E4A"/>
    <w:rsid w:val="0062663B"/>
    <w:rsid w:val="00630D96"/>
    <w:rsid w:val="0063254F"/>
    <w:rsid w:val="00633411"/>
    <w:rsid w:val="00633940"/>
    <w:rsid w:val="006378DA"/>
    <w:rsid w:val="00637DCB"/>
    <w:rsid w:val="00642C6B"/>
    <w:rsid w:val="006438D9"/>
    <w:rsid w:val="0064586C"/>
    <w:rsid w:val="00645A48"/>
    <w:rsid w:val="00645F61"/>
    <w:rsid w:val="00647F6A"/>
    <w:rsid w:val="006510AE"/>
    <w:rsid w:val="00653A78"/>
    <w:rsid w:val="00654190"/>
    <w:rsid w:val="006548D9"/>
    <w:rsid w:val="00654A5E"/>
    <w:rsid w:val="0065641E"/>
    <w:rsid w:val="006611FC"/>
    <w:rsid w:val="00661546"/>
    <w:rsid w:val="00661AAC"/>
    <w:rsid w:val="00662311"/>
    <w:rsid w:val="00662901"/>
    <w:rsid w:val="00664494"/>
    <w:rsid w:val="00666D79"/>
    <w:rsid w:val="0067032F"/>
    <w:rsid w:val="0067121E"/>
    <w:rsid w:val="006718EA"/>
    <w:rsid w:val="00671CAD"/>
    <w:rsid w:val="006744E1"/>
    <w:rsid w:val="00674518"/>
    <w:rsid w:val="00675832"/>
    <w:rsid w:val="00680E02"/>
    <w:rsid w:val="0068195C"/>
    <w:rsid w:val="00681E26"/>
    <w:rsid w:val="00686505"/>
    <w:rsid w:val="00687482"/>
    <w:rsid w:val="0068787F"/>
    <w:rsid w:val="00691426"/>
    <w:rsid w:val="00691DE8"/>
    <w:rsid w:val="00693219"/>
    <w:rsid w:val="00694052"/>
    <w:rsid w:val="00694F57"/>
    <w:rsid w:val="00696FBB"/>
    <w:rsid w:val="00697E9E"/>
    <w:rsid w:val="006A00A9"/>
    <w:rsid w:val="006A0120"/>
    <w:rsid w:val="006A120F"/>
    <w:rsid w:val="006A7467"/>
    <w:rsid w:val="006A7943"/>
    <w:rsid w:val="006B0158"/>
    <w:rsid w:val="006B0BBA"/>
    <w:rsid w:val="006B1AD9"/>
    <w:rsid w:val="006C017D"/>
    <w:rsid w:val="006C09C0"/>
    <w:rsid w:val="006C13AF"/>
    <w:rsid w:val="006C1434"/>
    <w:rsid w:val="006C2A37"/>
    <w:rsid w:val="006C2D53"/>
    <w:rsid w:val="006C491B"/>
    <w:rsid w:val="006C4A84"/>
    <w:rsid w:val="006C5F31"/>
    <w:rsid w:val="006C6D4E"/>
    <w:rsid w:val="006C6DAF"/>
    <w:rsid w:val="006D28CA"/>
    <w:rsid w:val="006D2EFA"/>
    <w:rsid w:val="006D4649"/>
    <w:rsid w:val="006D4CF4"/>
    <w:rsid w:val="006D4E3A"/>
    <w:rsid w:val="006D78AC"/>
    <w:rsid w:val="006E0086"/>
    <w:rsid w:val="006E3A21"/>
    <w:rsid w:val="006E4631"/>
    <w:rsid w:val="006E74F3"/>
    <w:rsid w:val="006E76F3"/>
    <w:rsid w:val="006F0F72"/>
    <w:rsid w:val="006F2B03"/>
    <w:rsid w:val="006F4AF0"/>
    <w:rsid w:val="006F4E65"/>
    <w:rsid w:val="006F7488"/>
    <w:rsid w:val="00701BCC"/>
    <w:rsid w:val="00702164"/>
    <w:rsid w:val="00702477"/>
    <w:rsid w:val="0070312B"/>
    <w:rsid w:val="0070375E"/>
    <w:rsid w:val="0070727E"/>
    <w:rsid w:val="00710444"/>
    <w:rsid w:val="00711760"/>
    <w:rsid w:val="00711A64"/>
    <w:rsid w:val="00712634"/>
    <w:rsid w:val="00712820"/>
    <w:rsid w:val="00715636"/>
    <w:rsid w:val="007156CA"/>
    <w:rsid w:val="0071576D"/>
    <w:rsid w:val="0072059C"/>
    <w:rsid w:val="00721C52"/>
    <w:rsid w:val="00725CB3"/>
    <w:rsid w:val="007260E2"/>
    <w:rsid w:val="00726107"/>
    <w:rsid w:val="00726E8C"/>
    <w:rsid w:val="007272F9"/>
    <w:rsid w:val="00730931"/>
    <w:rsid w:val="00730BBA"/>
    <w:rsid w:val="00731BEB"/>
    <w:rsid w:val="007327C2"/>
    <w:rsid w:val="0073445E"/>
    <w:rsid w:val="0073656D"/>
    <w:rsid w:val="007370B5"/>
    <w:rsid w:val="00737876"/>
    <w:rsid w:val="007406AF"/>
    <w:rsid w:val="007421E4"/>
    <w:rsid w:val="007427F8"/>
    <w:rsid w:val="00745375"/>
    <w:rsid w:val="00745990"/>
    <w:rsid w:val="00746236"/>
    <w:rsid w:val="00746EE5"/>
    <w:rsid w:val="00750395"/>
    <w:rsid w:val="0075761A"/>
    <w:rsid w:val="007609A4"/>
    <w:rsid w:val="00760CE1"/>
    <w:rsid w:val="00762250"/>
    <w:rsid w:val="007624BC"/>
    <w:rsid w:val="00767018"/>
    <w:rsid w:val="00767534"/>
    <w:rsid w:val="007718F5"/>
    <w:rsid w:val="00771937"/>
    <w:rsid w:val="00775161"/>
    <w:rsid w:val="00775591"/>
    <w:rsid w:val="007816AC"/>
    <w:rsid w:val="007849E9"/>
    <w:rsid w:val="00785359"/>
    <w:rsid w:val="00785783"/>
    <w:rsid w:val="00786E2A"/>
    <w:rsid w:val="00787DBE"/>
    <w:rsid w:val="0079008B"/>
    <w:rsid w:val="00790F31"/>
    <w:rsid w:val="00792FC4"/>
    <w:rsid w:val="00793D16"/>
    <w:rsid w:val="00795315"/>
    <w:rsid w:val="007A107E"/>
    <w:rsid w:val="007A2BD9"/>
    <w:rsid w:val="007A4D5C"/>
    <w:rsid w:val="007A609B"/>
    <w:rsid w:val="007A705F"/>
    <w:rsid w:val="007B1968"/>
    <w:rsid w:val="007B22EE"/>
    <w:rsid w:val="007B3528"/>
    <w:rsid w:val="007C169E"/>
    <w:rsid w:val="007C63E9"/>
    <w:rsid w:val="007C6DC4"/>
    <w:rsid w:val="007D255F"/>
    <w:rsid w:val="007D34DE"/>
    <w:rsid w:val="007D42CB"/>
    <w:rsid w:val="007E212F"/>
    <w:rsid w:val="007E2584"/>
    <w:rsid w:val="007E2AC5"/>
    <w:rsid w:val="007E6A42"/>
    <w:rsid w:val="007E6CD8"/>
    <w:rsid w:val="007E7160"/>
    <w:rsid w:val="007E7DA8"/>
    <w:rsid w:val="007F14CE"/>
    <w:rsid w:val="007F1B19"/>
    <w:rsid w:val="007F2854"/>
    <w:rsid w:val="007F2A8C"/>
    <w:rsid w:val="007F40BA"/>
    <w:rsid w:val="007F76B2"/>
    <w:rsid w:val="007F7A1B"/>
    <w:rsid w:val="00800A1C"/>
    <w:rsid w:val="00800B9A"/>
    <w:rsid w:val="008015B5"/>
    <w:rsid w:val="0081533F"/>
    <w:rsid w:val="0081625A"/>
    <w:rsid w:val="00816C64"/>
    <w:rsid w:val="00816EC4"/>
    <w:rsid w:val="0081743D"/>
    <w:rsid w:val="00817DCC"/>
    <w:rsid w:val="0082075C"/>
    <w:rsid w:val="00821A0F"/>
    <w:rsid w:val="00824BEF"/>
    <w:rsid w:val="008258FA"/>
    <w:rsid w:val="008271A5"/>
    <w:rsid w:val="0083044B"/>
    <w:rsid w:val="00834512"/>
    <w:rsid w:val="00835AA1"/>
    <w:rsid w:val="00836E9B"/>
    <w:rsid w:val="00837B19"/>
    <w:rsid w:val="00842A24"/>
    <w:rsid w:val="00844643"/>
    <w:rsid w:val="00844688"/>
    <w:rsid w:val="008455F1"/>
    <w:rsid w:val="00846260"/>
    <w:rsid w:val="008469FB"/>
    <w:rsid w:val="00846D04"/>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80A11"/>
    <w:rsid w:val="00880EB1"/>
    <w:rsid w:val="00880F8D"/>
    <w:rsid w:val="008811F2"/>
    <w:rsid w:val="00881542"/>
    <w:rsid w:val="00881740"/>
    <w:rsid w:val="00881EBC"/>
    <w:rsid w:val="00882EF3"/>
    <w:rsid w:val="00885A34"/>
    <w:rsid w:val="0089275E"/>
    <w:rsid w:val="008943C9"/>
    <w:rsid w:val="0089451F"/>
    <w:rsid w:val="00894924"/>
    <w:rsid w:val="0089494D"/>
    <w:rsid w:val="008950E6"/>
    <w:rsid w:val="008951AF"/>
    <w:rsid w:val="008A0340"/>
    <w:rsid w:val="008A0967"/>
    <w:rsid w:val="008A2819"/>
    <w:rsid w:val="008A3E9E"/>
    <w:rsid w:val="008A55C6"/>
    <w:rsid w:val="008A6720"/>
    <w:rsid w:val="008A699C"/>
    <w:rsid w:val="008A6D6F"/>
    <w:rsid w:val="008A7166"/>
    <w:rsid w:val="008B7B77"/>
    <w:rsid w:val="008C5237"/>
    <w:rsid w:val="008C53E0"/>
    <w:rsid w:val="008C66B0"/>
    <w:rsid w:val="008C7A12"/>
    <w:rsid w:val="008C7AE4"/>
    <w:rsid w:val="008D0E42"/>
    <w:rsid w:val="008D4E58"/>
    <w:rsid w:val="008E368E"/>
    <w:rsid w:val="008E385C"/>
    <w:rsid w:val="008E5EA9"/>
    <w:rsid w:val="008F16BC"/>
    <w:rsid w:val="008F323E"/>
    <w:rsid w:val="008F6A82"/>
    <w:rsid w:val="0090235C"/>
    <w:rsid w:val="00902A34"/>
    <w:rsid w:val="00903C2C"/>
    <w:rsid w:val="0090532F"/>
    <w:rsid w:val="00905C11"/>
    <w:rsid w:val="00906A63"/>
    <w:rsid w:val="00906DA6"/>
    <w:rsid w:val="00907CF8"/>
    <w:rsid w:val="00910B6F"/>
    <w:rsid w:val="009126DB"/>
    <w:rsid w:val="00916E84"/>
    <w:rsid w:val="009170FA"/>
    <w:rsid w:val="00917B0E"/>
    <w:rsid w:val="00920195"/>
    <w:rsid w:val="009209B0"/>
    <w:rsid w:val="00920AE0"/>
    <w:rsid w:val="009211F5"/>
    <w:rsid w:val="0092317A"/>
    <w:rsid w:val="0092396C"/>
    <w:rsid w:val="00924370"/>
    <w:rsid w:val="0092705B"/>
    <w:rsid w:val="009308C8"/>
    <w:rsid w:val="00933222"/>
    <w:rsid w:val="00934356"/>
    <w:rsid w:val="00935912"/>
    <w:rsid w:val="009405CE"/>
    <w:rsid w:val="009419B6"/>
    <w:rsid w:val="009433EA"/>
    <w:rsid w:val="009470ED"/>
    <w:rsid w:val="009474C3"/>
    <w:rsid w:val="00947E11"/>
    <w:rsid w:val="00950FB4"/>
    <w:rsid w:val="0095207B"/>
    <w:rsid w:val="00954796"/>
    <w:rsid w:val="00955D58"/>
    <w:rsid w:val="00956A59"/>
    <w:rsid w:val="009571A4"/>
    <w:rsid w:val="009575A6"/>
    <w:rsid w:val="009631F4"/>
    <w:rsid w:val="00970632"/>
    <w:rsid w:val="0097221A"/>
    <w:rsid w:val="00973230"/>
    <w:rsid w:val="00974350"/>
    <w:rsid w:val="0098215A"/>
    <w:rsid w:val="00986B32"/>
    <w:rsid w:val="00991E19"/>
    <w:rsid w:val="009922DA"/>
    <w:rsid w:val="00993411"/>
    <w:rsid w:val="00997E68"/>
    <w:rsid w:val="009A0366"/>
    <w:rsid w:val="009A04C8"/>
    <w:rsid w:val="009A6ACA"/>
    <w:rsid w:val="009B0E52"/>
    <w:rsid w:val="009B2E73"/>
    <w:rsid w:val="009B329B"/>
    <w:rsid w:val="009B48D9"/>
    <w:rsid w:val="009B5916"/>
    <w:rsid w:val="009C18D0"/>
    <w:rsid w:val="009C2CDB"/>
    <w:rsid w:val="009C45B7"/>
    <w:rsid w:val="009C4ADA"/>
    <w:rsid w:val="009C5665"/>
    <w:rsid w:val="009C67CC"/>
    <w:rsid w:val="009C6982"/>
    <w:rsid w:val="009D21A8"/>
    <w:rsid w:val="009D2FB6"/>
    <w:rsid w:val="009E2486"/>
    <w:rsid w:val="009E6DD3"/>
    <w:rsid w:val="009F0241"/>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867"/>
    <w:rsid w:val="00A12921"/>
    <w:rsid w:val="00A159AD"/>
    <w:rsid w:val="00A15C7E"/>
    <w:rsid w:val="00A162BF"/>
    <w:rsid w:val="00A22284"/>
    <w:rsid w:val="00A230A3"/>
    <w:rsid w:val="00A23EE7"/>
    <w:rsid w:val="00A23F2C"/>
    <w:rsid w:val="00A26013"/>
    <w:rsid w:val="00A263B8"/>
    <w:rsid w:val="00A26D77"/>
    <w:rsid w:val="00A27D92"/>
    <w:rsid w:val="00A3226E"/>
    <w:rsid w:val="00A3299B"/>
    <w:rsid w:val="00A32BD6"/>
    <w:rsid w:val="00A32F99"/>
    <w:rsid w:val="00A33F0D"/>
    <w:rsid w:val="00A3560E"/>
    <w:rsid w:val="00A37395"/>
    <w:rsid w:val="00A45CD5"/>
    <w:rsid w:val="00A50172"/>
    <w:rsid w:val="00A5146E"/>
    <w:rsid w:val="00A51544"/>
    <w:rsid w:val="00A51821"/>
    <w:rsid w:val="00A5204A"/>
    <w:rsid w:val="00A54823"/>
    <w:rsid w:val="00A54C50"/>
    <w:rsid w:val="00A61080"/>
    <w:rsid w:val="00A61642"/>
    <w:rsid w:val="00A6287F"/>
    <w:rsid w:val="00A654C6"/>
    <w:rsid w:val="00A65F90"/>
    <w:rsid w:val="00A66187"/>
    <w:rsid w:val="00A669D9"/>
    <w:rsid w:val="00A708BD"/>
    <w:rsid w:val="00A72E07"/>
    <w:rsid w:val="00A73734"/>
    <w:rsid w:val="00A7397E"/>
    <w:rsid w:val="00A755ED"/>
    <w:rsid w:val="00A76CA9"/>
    <w:rsid w:val="00A76FFB"/>
    <w:rsid w:val="00A77528"/>
    <w:rsid w:val="00A8215F"/>
    <w:rsid w:val="00A825B0"/>
    <w:rsid w:val="00A82C99"/>
    <w:rsid w:val="00A83738"/>
    <w:rsid w:val="00A84CF4"/>
    <w:rsid w:val="00A8530B"/>
    <w:rsid w:val="00A85D8C"/>
    <w:rsid w:val="00A91E80"/>
    <w:rsid w:val="00A94625"/>
    <w:rsid w:val="00A94B25"/>
    <w:rsid w:val="00A95096"/>
    <w:rsid w:val="00A961FE"/>
    <w:rsid w:val="00A969D4"/>
    <w:rsid w:val="00A96E66"/>
    <w:rsid w:val="00AA3646"/>
    <w:rsid w:val="00AA5697"/>
    <w:rsid w:val="00AB032A"/>
    <w:rsid w:val="00AB102D"/>
    <w:rsid w:val="00AB2A80"/>
    <w:rsid w:val="00AB3AA0"/>
    <w:rsid w:val="00AB643A"/>
    <w:rsid w:val="00AB7728"/>
    <w:rsid w:val="00AC0619"/>
    <w:rsid w:val="00AC0992"/>
    <w:rsid w:val="00AC17E5"/>
    <w:rsid w:val="00AC5654"/>
    <w:rsid w:val="00AC56A3"/>
    <w:rsid w:val="00AC7B87"/>
    <w:rsid w:val="00AD16A1"/>
    <w:rsid w:val="00AD2300"/>
    <w:rsid w:val="00AD388E"/>
    <w:rsid w:val="00AD600D"/>
    <w:rsid w:val="00AD6325"/>
    <w:rsid w:val="00AD6F2E"/>
    <w:rsid w:val="00AD7187"/>
    <w:rsid w:val="00AE1B96"/>
    <w:rsid w:val="00AE1C11"/>
    <w:rsid w:val="00AE4666"/>
    <w:rsid w:val="00AE6685"/>
    <w:rsid w:val="00AE6DF9"/>
    <w:rsid w:val="00AF084E"/>
    <w:rsid w:val="00AF1D3D"/>
    <w:rsid w:val="00AF2A0C"/>
    <w:rsid w:val="00AF4F89"/>
    <w:rsid w:val="00AF6B0C"/>
    <w:rsid w:val="00AF7889"/>
    <w:rsid w:val="00B014EA"/>
    <w:rsid w:val="00B01770"/>
    <w:rsid w:val="00B01861"/>
    <w:rsid w:val="00B01A82"/>
    <w:rsid w:val="00B02FEA"/>
    <w:rsid w:val="00B07CEE"/>
    <w:rsid w:val="00B103A3"/>
    <w:rsid w:val="00B1294C"/>
    <w:rsid w:val="00B175C6"/>
    <w:rsid w:val="00B17D89"/>
    <w:rsid w:val="00B22C00"/>
    <w:rsid w:val="00B22C46"/>
    <w:rsid w:val="00B234DE"/>
    <w:rsid w:val="00B300FE"/>
    <w:rsid w:val="00B30A55"/>
    <w:rsid w:val="00B31DCC"/>
    <w:rsid w:val="00B31FF0"/>
    <w:rsid w:val="00B3379C"/>
    <w:rsid w:val="00B33A23"/>
    <w:rsid w:val="00B354B5"/>
    <w:rsid w:val="00B3643E"/>
    <w:rsid w:val="00B3688B"/>
    <w:rsid w:val="00B36F63"/>
    <w:rsid w:val="00B37234"/>
    <w:rsid w:val="00B41011"/>
    <w:rsid w:val="00B42004"/>
    <w:rsid w:val="00B455A8"/>
    <w:rsid w:val="00B5347A"/>
    <w:rsid w:val="00B5457D"/>
    <w:rsid w:val="00B564B5"/>
    <w:rsid w:val="00B60833"/>
    <w:rsid w:val="00B60D1A"/>
    <w:rsid w:val="00B610C2"/>
    <w:rsid w:val="00B6188E"/>
    <w:rsid w:val="00B61A96"/>
    <w:rsid w:val="00B61FFE"/>
    <w:rsid w:val="00B65A89"/>
    <w:rsid w:val="00B66885"/>
    <w:rsid w:val="00B67FAA"/>
    <w:rsid w:val="00B71EEE"/>
    <w:rsid w:val="00B7228A"/>
    <w:rsid w:val="00B73706"/>
    <w:rsid w:val="00B7398F"/>
    <w:rsid w:val="00B73A1C"/>
    <w:rsid w:val="00B74B0D"/>
    <w:rsid w:val="00B75788"/>
    <w:rsid w:val="00B77922"/>
    <w:rsid w:val="00B80294"/>
    <w:rsid w:val="00B826F3"/>
    <w:rsid w:val="00B851F0"/>
    <w:rsid w:val="00B86E70"/>
    <w:rsid w:val="00B91BEA"/>
    <w:rsid w:val="00B96B73"/>
    <w:rsid w:val="00B96E13"/>
    <w:rsid w:val="00B9751F"/>
    <w:rsid w:val="00B975F4"/>
    <w:rsid w:val="00BA0E68"/>
    <w:rsid w:val="00BA0F7B"/>
    <w:rsid w:val="00BA276C"/>
    <w:rsid w:val="00BA30DD"/>
    <w:rsid w:val="00BA5EB1"/>
    <w:rsid w:val="00BB1121"/>
    <w:rsid w:val="00BB137E"/>
    <w:rsid w:val="00BB3F0C"/>
    <w:rsid w:val="00BB3FA1"/>
    <w:rsid w:val="00BB4B90"/>
    <w:rsid w:val="00BB4C9B"/>
    <w:rsid w:val="00BB4D5F"/>
    <w:rsid w:val="00BB6E16"/>
    <w:rsid w:val="00BB6FA4"/>
    <w:rsid w:val="00BB72B5"/>
    <w:rsid w:val="00BB7B66"/>
    <w:rsid w:val="00BB7D75"/>
    <w:rsid w:val="00BC03A7"/>
    <w:rsid w:val="00BC3853"/>
    <w:rsid w:val="00BC5DB1"/>
    <w:rsid w:val="00BC751C"/>
    <w:rsid w:val="00BC774F"/>
    <w:rsid w:val="00BD145E"/>
    <w:rsid w:val="00BD229E"/>
    <w:rsid w:val="00BD24D1"/>
    <w:rsid w:val="00BD321B"/>
    <w:rsid w:val="00BD4275"/>
    <w:rsid w:val="00BD448A"/>
    <w:rsid w:val="00BD4F9A"/>
    <w:rsid w:val="00BD750E"/>
    <w:rsid w:val="00BE0833"/>
    <w:rsid w:val="00BE0E9F"/>
    <w:rsid w:val="00BE1848"/>
    <w:rsid w:val="00BE342B"/>
    <w:rsid w:val="00BE595F"/>
    <w:rsid w:val="00BF242C"/>
    <w:rsid w:val="00BF3EBE"/>
    <w:rsid w:val="00BF49F6"/>
    <w:rsid w:val="00BF4D2C"/>
    <w:rsid w:val="00BF50CA"/>
    <w:rsid w:val="00BF6483"/>
    <w:rsid w:val="00BF6CCD"/>
    <w:rsid w:val="00C0061E"/>
    <w:rsid w:val="00C01E0F"/>
    <w:rsid w:val="00C01F84"/>
    <w:rsid w:val="00C051AB"/>
    <w:rsid w:val="00C05D5A"/>
    <w:rsid w:val="00C06046"/>
    <w:rsid w:val="00C0612B"/>
    <w:rsid w:val="00C0634B"/>
    <w:rsid w:val="00C074F5"/>
    <w:rsid w:val="00C10AA0"/>
    <w:rsid w:val="00C126C4"/>
    <w:rsid w:val="00C1391F"/>
    <w:rsid w:val="00C15A6B"/>
    <w:rsid w:val="00C15AAA"/>
    <w:rsid w:val="00C16BC0"/>
    <w:rsid w:val="00C16D9E"/>
    <w:rsid w:val="00C16F02"/>
    <w:rsid w:val="00C17573"/>
    <w:rsid w:val="00C17A6B"/>
    <w:rsid w:val="00C21763"/>
    <w:rsid w:val="00C22137"/>
    <w:rsid w:val="00C22553"/>
    <w:rsid w:val="00C23620"/>
    <w:rsid w:val="00C23F98"/>
    <w:rsid w:val="00C2566A"/>
    <w:rsid w:val="00C25E43"/>
    <w:rsid w:val="00C2733A"/>
    <w:rsid w:val="00C30293"/>
    <w:rsid w:val="00C31631"/>
    <w:rsid w:val="00C317EF"/>
    <w:rsid w:val="00C31C52"/>
    <w:rsid w:val="00C32BA3"/>
    <w:rsid w:val="00C344D2"/>
    <w:rsid w:val="00C3521B"/>
    <w:rsid w:val="00C35B13"/>
    <w:rsid w:val="00C37341"/>
    <w:rsid w:val="00C37A37"/>
    <w:rsid w:val="00C40040"/>
    <w:rsid w:val="00C40650"/>
    <w:rsid w:val="00C411DD"/>
    <w:rsid w:val="00C4209C"/>
    <w:rsid w:val="00C432E0"/>
    <w:rsid w:val="00C4491A"/>
    <w:rsid w:val="00C51D56"/>
    <w:rsid w:val="00C533F6"/>
    <w:rsid w:val="00C54731"/>
    <w:rsid w:val="00C60A2B"/>
    <w:rsid w:val="00C6262E"/>
    <w:rsid w:val="00C63D92"/>
    <w:rsid w:val="00C67AE8"/>
    <w:rsid w:val="00C67C1C"/>
    <w:rsid w:val="00C67D4D"/>
    <w:rsid w:val="00C705CD"/>
    <w:rsid w:val="00C722B4"/>
    <w:rsid w:val="00C77976"/>
    <w:rsid w:val="00C81BEC"/>
    <w:rsid w:val="00C81F6D"/>
    <w:rsid w:val="00C87775"/>
    <w:rsid w:val="00C879F4"/>
    <w:rsid w:val="00C93EC1"/>
    <w:rsid w:val="00CA5104"/>
    <w:rsid w:val="00CA535C"/>
    <w:rsid w:val="00CA6658"/>
    <w:rsid w:val="00CB2B31"/>
    <w:rsid w:val="00CB34FF"/>
    <w:rsid w:val="00CB4F03"/>
    <w:rsid w:val="00CB6BCA"/>
    <w:rsid w:val="00CB75D8"/>
    <w:rsid w:val="00CC0341"/>
    <w:rsid w:val="00CC0467"/>
    <w:rsid w:val="00CC2F55"/>
    <w:rsid w:val="00CC3ED5"/>
    <w:rsid w:val="00CC4EAE"/>
    <w:rsid w:val="00CC5C4D"/>
    <w:rsid w:val="00CD1D0F"/>
    <w:rsid w:val="00CD240F"/>
    <w:rsid w:val="00CD3306"/>
    <w:rsid w:val="00CD33E3"/>
    <w:rsid w:val="00CD3BC9"/>
    <w:rsid w:val="00CD441B"/>
    <w:rsid w:val="00CD5310"/>
    <w:rsid w:val="00CD58CF"/>
    <w:rsid w:val="00CE0524"/>
    <w:rsid w:val="00CE0701"/>
    <w:rsid w:val="00CE076F"/>
    <w:rsid w:val="00CE1E44"/>
    <w:rsid w:val="00CE2A50"/>
    <w:rsid w:val="00CE2ED3"/>
    <w:rsid w:val="00CE55A5"/>
    <w:rsid w:val="00CE6012"/>
    <w:rsid w:val="00CE71FD"/>
    <w:rsid w:val="00CF09B3"/>
    <w:rsid w:val="00CF0F2D"/>
    <w:rsid w:val="00CF2A2F"/>
    <w:rsid w:val="00D0291A"/>
    <w:rsid w:val="00D06016"/>
    <w:rsid w:val="00D064EE"/>
    <w:rsid w:val="00D0694D"/>
    <w:rsid w:val="00D06B58"/>
    <w:rsid w:val="00D07D5E"/>
    <w:rsid w:val="00D11549"/>
    <w:rsid w:val="00D1238C"/>
    <w:rsid w:val="00D157BD"/>
    <w:rsid w:val="00D15DA1"/>
    <w:rsid w:val="00D16442"/>
    <w:rsid w:val="00D17FA3"/>
    <w:rsid w:val="00D20790"/>
    <w:rsid w:val="00D23A46"/>
    <w:rsid w:val="00D258DB"/>
    <w:rsid w:val="00D318EE"/>
    <w:rsid w:val="00D31FAC"/>
    <w:rsid w:val="00D3223A"/>
    <w:rsid w:val="00D34021"/>
    <w:rsid w:val="00D341F9"/>
    <w:rsid w:val="00D365FF"/>
    <w:rsid w:val="00D40905"/>
    <w:rsid w:val="00D43247"/>
    <w:rsid w:val="00D443ED"/>
    <w:rsid w:val="00D44874"/>
    <w:rsid w:val="00D44DAB"/>
    <w:rsid w:val="00D45156"/>
    <w:rsid w:val="00D4769D"/>
    <w:rsid w:val="00D47AE3"/>
    <w:rsid w:val="00D502A5"/>
    <w:rsid w:val="00D507B6"/>
    <w:rsid w:val="00D5260A"/>
    <w:rsid w:val="00D528B7"/>
    <w:rsid w:val="00D53D16"/>
    <w:rsid w:val="00D56E8A"/>
    <w:rsid w:val="00D574A5"/>
    <w:rsid w:val="00D578A9"/>
    <w:rsid w:val="00D6183A"/>
    <w:rsid w:val="00D624C6"/>
    <w:rsid w:val="00D6393A"/>
    <w:rsid w:val="00D65AC6"/>
    <w:rsid w:val="00D66518"/>
    <w:rsid w:val="00D804A2"/>
    <w:rsid w:val="00D81C29"/>
    <w:rsid w:val="00D8238B"/>
    <w:rsid w:val="00D82416"/>
    <w:rsid w:val="00D82B32"/>
    <w:rsid w:val="00D82B7E"/>
    <w:rsid w:val="00D84D3C"/>
    <w:rsid w:val="00D8611E"/>
    <w:rsid w:val="00D865BC"/>
    <w:rsid w:val="00D86671"/>
    <w:rsid w:val="00D872D3"/>
    <w:rsid w:val="00D90A37"/>
    <w:rsid w:val="00D90B66"/>
    <w:rsid w:val="00D90D39"/>
    <w:rsid w:val="00D938BB"/>
    <w:rsid w:val="00D94057"/>
    <w:rsid w:val="00D95E83"/>
    <w:rsid w:val="00D97DFF"/>
    <w:rsid w:val="00DA00FB"/>
    <w:rsid w:val="00DA1AEB"/>
    <w:rsid w:val="00DA3199"/>
    <w:rsid w:val="00DA3556"/>
    <w:rsid w:val="00DA4DAE"/>
    <w:rsid w:val="00DA5852"/>
    <w:rsid w:val="00DA7A46"/>
    <w:rsid w:val="00DA7A79"/>
    <w:rsid w:val="00DB2B06"/>
    <w:rsid w:val="00DB4B51"/>
    <w:rsid w:val="00DB6104"/>
    <w:rsid w:val="00DB6557"/>
    <w:rsid w:val="00DB73A9"/>
    <w:rsid w:val="00DC0A66"/>
    <w:rsid w:val="00DC19E0"/>
    <w:rsid w:val="00DC2704"/>
    <w:rsid w:val="00DC2F81"/>
    <w:rsid w:val="00DC43E6"/>
    <w:rsid w:val="00DC579C"/>
    <w:rsid w:val="00DC6746"/>
    <w:rsid w:val="00DC6AFE"/>
    <w:rsid w:val="00DC7983"/>
    <w:rsid w:val="00DC7E4B"/>
    <w:rsid w:val="00DD09D6"/>
    <w:rsid w:val="00DD70E5"/>
    <w:rsid w:val="00DE0865"/>
    <w:rsid w:val="00DE237E"/>
    <w:rsid w:val="00DE4F70"/>
    <w:rsid w:val="00DE7B4C"/>
    <w:rsid w:val="00DF1182"/>
    <w:rsid w:val="00DF3057"/>
    <w:rsid w:val="00DF487E"/>
    <w:rsid w:val="00DF70CB"/>
    <w:rsid w:val="00E01984"/>
    <w:rsid w:val="00E02FBE"/>
    <w:rsid w:val="00E033B6"/>
    <w:rsid w:val="00E03678"/>
    <w:rsid w:val="00E06D47"/>
    <w:rsid w:val="00E06F15"/>
    <w:rsid w:val="00E079D5"/>
    <w:rsid w:val="00E124B4"/>
    <w:rsid w:val="00E1268E"/>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476C1"/>
    <w:rsid w:val="00E50628"/>
    <w:rsid w:val="00E50757"/>
    <w:rsid w:val="00E520EC"/>
    <w:rsid w:val="00E52C64"/>
    <w:rsid w:val="00E53B70"/>
    <w:rsid w:val="00E55776"/>
    <w:rsid w:val="00E55D5E"/>
    <w:rsid w:val="00E640E1"/>
    <w:rsid w:val="00E648AF"/>
    <w:rsid w:val="00E65E4C"/>
    <w:rsid w:val="00E6691C"/>
    <w:rsid w:val="00E6714C"/>
    <w:rsid w:val="00E71D2A"/>
    <w:rsid w:val="00E76E97"/>
    <w:rsid w:val="00E77162"/>
    <w:rsid w:val="00E77527"/>
    <w:rsid w:val="00E81224"/>
    <w:rsid w:val="00E81E66"/>
    <w:rsid w:val="00E828FF"/>
    <w:rsid w:val="00E839B4"/>
    <w:rsid w:val="00E84BDB"/>
    <w:rsid w:val="00E84EAA"/>
    <w:rsid w:val="00E850BC"/>
    <w:rsid w:val="00E85A6A"/>
    <w:rsid w:val="00E860F1"/>
    <w:rsid w:val="00E909F3"/>
    <w:rsid w:val="00E90B92"/>
    <w:rsid w:val="00E928C8"/>
    <w:rsid w:val="00EA1BFB"/>
    <w:rsid w:val="00EA23A1"/>
    <w:rsid w:val="00EA6B95"/>
    <w:rsid w:val="00EA7BAE"/>
    <w:rsid w:val="00EB1249"/>
    <w:rsid w:val="00EB23F1"/>
    <w:rsid w:val="00EB2AE3"/>
    <w:rsid w:val="00EB7620"/>
    <w:rsid w:val="00EC0868"/>
    <w:rsid w:val="00EC0CC0"/>
    <w:rsid w:val="00EC11BE"/>
    <w:rsid w:val="00EC1982"/>
    <w:rsid w:val="00EC48EA"/>
    <w:rsid w:val="00EC6865"/>
    <w:rsid w:val="00EC7EA3"/>
    <w:rsid w:val="00ED03D8"/>
    <w:rsid w:val="00ED2572"/>
    <w:rsid w:val="00ED3696"/>
    <w:rsid w:val="00ED37A5"/>
    <w:rsid w:val="00ED44B3"/>
    <w:rsid w:val="00ED4EFC"/>
    <w:rsid w:val="00ED5965"/>
    <w:rsid w:val="00ED6318"/>
    <w:rsid w:val="00EE0AA4"/>
    <w:rsid w:val="00EE232A"/>
    <w:rsid w:val="00EE2858"/>
    <w:rsid w:val="00EE3E4E"/>
    <w:rsid w:val="00EE40D6"/>
    <w:rsid w:val="00EE5258"/>
    <w:rsid w:val="00EE54AC"/>
    <w:rsid w:val="00EE6959"/>
    <w:rsid w:val="00EE7BD1"/>
    <w:rsid w:val="00EF1A0E"/>
    <w:rsid w:val="00EF23A0"/>
    <w:rsid w:val="00EF2B84"/>
    <w:rsid w:val="00F01FAF"/>
    <w:rsid w:val="00F02050"/>
    <w:rsid w:val="00F0255C"/>
    <w:rsid w:val="00F041D3"/>
    <w:rsid w:val="00F04EE7"/>
    <w:rsid w:val="00F055F2"/>
    <w:rsid w:val="00F06910"/>
    <w:rsid w:val="00F103D2"/>
    <w:rsid w:val="00F10D2A"/>
    <w:rsid w:val="00F10EDC"/>
    <w:rsid w:val="00F10FE0"/>
    <w:rsid w:val="00F11820"/>
    <w:rsid w:val="00F11EF1"/>
    <w:rsid w:val="00F12B9E"/>
    <w:rsid w:val="00F13D27"/>
    <w:rsid w:val="00F16F07"/>
    <w:rsid w:val="00F20811"/>
    <w:rsid w:val="00F2110E"/>
    <w:rsid w:val="00F2327B"/>
    <w:rsid w:val="00F2640A"/>
    <w:rsid w:val="00F331D4"/>
    <w:rsid w:val="00F336D1"/>
    <w:rsid w:val="00F346D3"/>
    <w:rsid w:val="00F34948"/>
    <w:rsid w:val="00F36F28"/>
    <w:rsid w:val="00F370BA"/>
    <w:rsid w:val="00F37F04"/>
    <w:rsid w:val="00F4003C"/>
    <w:rsid w:val="00F4099E"/>
    <w:rsid w:val="00F40FE7"/>
    <w:rsid w:val="00F41330"/>
    <w:rsid w:val="00F41839"/>
    <w:rsid w:val="00F4292B"/>
    <w:rsid w:val="00F43F3C"/>
    <w:rsid w:val="00F458AA"/>
    <w:rsid w:val="00F471B4"/>
    <w:rsid w:val="00F5284E"/>
    <w:rsid w:val="00F559CA"/>
    <w:rsid w:val="00F56DE0"/>
    <w:rsid w:val="00F57709"/>
    <w:rsid w:val="00F578FC"/>
    <w:rsid w:val="00F61790"/>
    <w:rsid w:val="00F64E47"/>
    <w:rsid w:val="00F67536"/>
    <w:rsid w:val="00F72E7E"/>
    <w:rsid w:val="00F72EE7"/>
    <w:rsid w:val="00F73F34"/>
    <w:rsid w:val="00F74592"/>
    <w:rsid w:val="00F74CC7"/>
    <w:rsid w:val="00F74D14"/>
    <w:rsid w:val="00F76809"/>
    <w:rsid w:val="00F76EE4"/>
    <w:rsid w:val="00F77FFC"/>
    <w:rsid w:val="00F807FB"/>
    <w:rsid w:val="00F80A39"/>
    <w:rsid w:val="00F8130F"/>
    <w:rsid w:val="00F81465"/>
    <w:rsid w:val="00F85CCD"/>
    <w:rsid w:val="00F90689"/>
    <w:rsid w:val="00F90A24"/>
    <w:rsid w:val="00F90B4B"/>
    <w:rsid w:val="00F93F34"/>
    <w:rsid w:val="00F96E17"/>
    <w:rsid w:val="00FA1A32"/>
    <w:rsid w:val="00FA258C"/>
    <w:rsid w:val="00FA482D"/>
    <w:rsid w:val="00FA4844"/>
    <w:rsid w:val="00FA54BC"/>
    <w:rsid w:val="00FA5FCB"/>
    <w:rsid w:val="00FA66FA"/>
    <w:rsid w:val="00FB1EEF"/>
    <w:rsid w:val="00FB4E78"/>
    <w:rsid w:val="00FB6BF0"/>
    <w:rsid w:val="00FB6FC9"/>
    <w:rsid w:val="00FC05F8"/>
    <w:rsid w:val="00FC11D0"/>
    <w:rsid w:val="00FC1953"/>
    <w:rsid w:val="00FC33F3"/>
    <w:rsid w:val="00FC3E82"/>
    <w:rsid w:val="00FC6478"/>
    <w:rsid w:val="00FC7054"/>
    <w:rsid w:val="00FD15B8"/>
    <w:rsid w:val="00FD2DB6"/>
    <w:rsid w:val="00FD3A94"/>
    <w:rsid w:val="00FD5AE8"/>
    <w:rsid w:val="00FD5D0D"/>
    <w:rsid w:val="00FE1548"/>
    <w:rsid w:val="00FE2E41"/>
    <w:rsid w:val="00FE359A"/>
    <w:rsid w:val="00FE454D"/>
    <w:rsid w:val="00FE4572"/>
    <w:rsid w:val="00FE53C6"/>
    <w:rsid w:val="00FE5980"/>
    <w:rsid w:val="00FE74D2"/>
    <w:rsid w:val="00FE7AC5"/>
    <w:rsid w:val="00FF31A6"/>
    <w:rsid w:val="00FF34F0"/>
    <w:rsid w:val="00FF549B"/>
    <w:rsid w:val="00FF6068"/>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link w:val="1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7">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customStyle="1" w:styleId="10">
    <w:name w:val="Гиперссылка1"/>
    <w:basedOn w:val="a"/>
    <w:link w:val="af"/>
    <w:rsid w:val="00ED44B3"/>
    <w:rPr>
      <w:color w:val="0000FF"/>
      <w:u w:val="single"/>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0896294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1186567">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5711708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A2139581F0E0B2FE526D78A73E1A7B8C3C8DB359BB15F2BBF76A43E57D439C1W5b9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0156-DEC1-492D-B6EC-00E841FC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19441</CharactersWithSpaces>
  <SharedDoc>false</SharedDoc>
  <HLinks>
    <vt:vector size="6" baseType="variant">
      <vt:variant>
        <vt:i4>3407970</vt:i4>
      </vt:variant>
      <vt:variant>
        <vt:i4>0</vt:i4>
      </vt:variant>
      <vt:variant>
        <vt:i4>0</vt:i4>
      </vt:variant>
      <vt:variant>
        <vt:i4>5</vt:i4>
      </vt:variant>
      <vt:variant>
        <vt:lpwstr>consultantplus://offline/ref=BA2139581F0E0B2FE526D78A73E1A7B8C3C8DB359BB15F2BBF76A43E57D439C1W5b9G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2023-06-02T09:57:00Z</cp:lastPrinted>
  <dcterms:created xsi:type="dcterms:W3CDTF">2023-06-02T13:57:00Z</dcterms:created>
  <dcterms:modified xsi:type="dcterms:W3CDTF">2023-06-02T13:57:00Z</dcterms:modified>
</cp:coreProperties>
</file>