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67601E">
        <w:rPr>
          <w:color w:val="000000"/>
          <w:sz w:val="28"/>
        </w:rPr>
        <w:t>18.06.2015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7601E">
        <w:rPr>
          <w:color w:val="000000"/>
          <w:sz w:val="28"/>
        </w:rPr>
        <w:t>971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7601E" w:rsidRDefault="0067601E" w:rsidP="00676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осуществления главными распорядителями (распорядителями) средств муниципального бюджета, главными </w:t>
      </w:r>
    </w:p>
    <w:p w:rsidR="0067601E" w:rsidRDefault="0067601E" w:rsidP="00676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администраторами (администраторами) доходов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67601E" w:rsidRDefault="0067601E" w:rsidP="00676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жета, главными администраторами (администраторами) </w:t>
      </w:r>
    </w:p>
    <w:p w:rsidR="0067601E" w:rsidRDefault="0067601E" w:rsidP="00676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источников финансирования дефицита муниципального </w:t>
      </w:r>
    </w:p>
    <w:p w:rsidR="0067601E" w:rsidRDefault="0067601E" w:rsidP="00676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внутреннего финансового контроля и внутреннего </w:t>
      </w:r>
    </w:p>
    <w:p w:rsidR="0067601E" w:rsidRDefault="0067601E" w:rsidP="0067601E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аудита</w:t>
      </w:r>
    </w:p>
    <w:p w:rsidR="0067601E" w:rsidRDefault="0067601E" w:rsidP="006760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1E" w:rsidRDefault="0067601E" w:rsidP="006760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01E" w:rsidRPr="0067601E" w:rsidRDefault="0067601E" w:rsidP="0067601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67601E">
          <w:rPr>
            <w:rStyle w:val="ae"/>
            <w:color w:val="auto"/>
            <w:sz w:val="28"/>
            <w:szCs w:val="28"/>
            <w:u w:val="none"/>
          </w:rPr>
          <w:t>пунктом 5 статьи 160.2-1</w:t>
        </w:r>
      </w:hyperlink>
      <w:r w:rsidRPr="0067601E">
        <w:rPr>
          <w:sz w:val="28"/>
          <w:szCs w:val="28"/>
        </w:rPr>
        <w:t xml:space="preserve"> Бюджетного кодекса Ро</w:t>
      </w:r>
      <w:r w:rsidRPr="0067601E">
        <w:rPr>
          <w:sz w:val="28"/>
          <w:szCs w:val="28"/>
        </w:rPr>
        <w:t>с</w:t>
      </w:r>
      <w:r w:rsidRPr="0067601E">
        <w:rPr>
          <w:sz w:val="28"/>
          <w:szCs w:val="28"/>
        </w:rPr>
        <w:t xml:space="preserve">сийской Федерации Администрация Валдайского муниципального района  Администрация Валдайского муниципального района </w:t>
      </w:r>
      <w:r w:rsidRPr="0067601E">
        <w:rPr>
          <w:b/>
          <w:sz w:val="28"/>
          <w:szCs w:val="28"/>
        </w:rPr>
        <w:t>ПОСТАНОВЛЯЕТ:</w:t>
      </w:r>
    </w:p>
    <w:p w:rsidR="0067601E" w:rsidRDefault="0067601E" w:rsidP="006760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601E">
        <w:rPr>
          <w:sz w:val="28"/>
          <w:szCs w:val="28"/>
        </w:rPr>
        <w:t xml:space="preserve">1. Утвердить прилагаемые </w:t>
      </w:r>
      <w:hyperlink r:id="rId9" w:anchor="Par32#Par32" w:history="1">
        <w:r w:rsidRPr="0067601E">
          <w:rPr>
            <w:rStyle w:val="ae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осуществления главными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дителями (распорядителями) средств муниципального бюджета, главными администраторами (администраторами) доходов муниципального бюджета, главными администраторами (администраторами) источников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дефицита муниципального бюджета внутреннего финансового контроля и внутреннего финансового аудита.</w:t>
      </w:r>
    </w:p>
    <w:p w:rsidR="00A577B4" w:rsidRDefault="0067601E" w:rsidP="006760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Разместить постановление</w:t>
      </w:r>
      <w:proofErr w:type="gramEnd"/>
      <w:r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C48D4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F007B1" w:rsidRDefault="00F007B1" w:rsidP="002E274B">
      <w:pPr>
        <w:jc w:val="right"/>
        <w:rPr>
          <w:sz w:val="28"/>
          <w:szCs w:val="28"/>
        </w:rPr>
      </w:pPr>
    </w:p>
    <w:p w:rsidR="00F007B1" w:rsidRDefault="00F007B1" w:rsidP="002E274B">
      <w:pPr>
        <w:jc w:val="right"/>
        <w:rPr>
          <w:sz w:val="28"/>
          <w:szCs w:val="28"/>
        </w:rPr>
      </w:pPr>
    </w:p>
    <w:p w:rsidR="00F007B1" w:rsidRDefault="00F007B1" w:rsidP="002E274B">
      <w:pPr>
        <w:jc w:val="right"/>
        <w:rPr>
          <w:sz w:val="28"/>
          <w:szCs w:val="28"/>
        </w:rPr>
      </w:pPr>
    </w:p>
    <w:p w:rsidR="00F007B1" w:rsidRDefault="00F007B1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Default="00AC48D4" w:rsidP="002E274B">
      <w:pPr>
        <w:jc w:val="right"/>
        <w:rPr>
          <w:sz w:val="28"/>
          <w:szCs w:val="28"/>
        </w:rPr>
      </w:pP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AC48D4">
        <w:rPr>
          <w:sz w:val="24"/>
          <w:szCs w:val="24"/>
        </w:rPr>
        <w:lastRenderedPageBreak/>
        <w:t>УТВЕРЖДЕНЫ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AC48D4">
        <w:rPr>
          <w:sz w:val="24"/>
          <w:szCs w:val="24"/>
        </w:rPr>
        <w:t>постановлением Администрации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AC48D4">
        <w:rPr>
          <w:sz w:val="24"/>
          <w:szCs w:val="24"/>
        </w:rPr>
        <w:t>муниципального района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left="5830"/>
        <w:jc w:val="center"/>
        <w:outlineLvl w:val="0"/>
        <w:rPr>
          <w:sz w:val="24"/>
          <w:szCs w:val="24"/>
        </w:rPr>
      </w:pPr>
      <w:r w:rsidRPr="00AC48D4">
        <w:rPr>
          <w:sz w:val="24"/>
          <w:szCs w:val="24"/>
        </w:rPr>
        <w:t>от  18.06.2015  №971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C48D4">
        <w:rPr>
          <w:sz w:val="24"/>
          <w:szCs w:val="24"/>
        </w:rPr>
        <w:t xml:space="preserve"> 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2"/>
      <w:bookmarkEnd w:id="1"/>
      <w:r w:rsidRPr="00AC48D4">
        <w:rPr>
          <w:b/>
          <w:bCs/>
          <w:sz w:val="24"/>
          <w:szCs w:val="24"/>
        </w:rPr>
        <w:t>ПРАВИЛА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C48D4">
        <w:rPr>
          <w:bCs/>
          <w:sz w:val="24"/>
          <w:szCs w:val="24"/>
        </w:rPr>
        <w:t xml:space="preserve">осуществления главными распорядителями (распорядителями) средств 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C48D4">
        <w:rPr>
          <w:bCs/>
          <w:sz w:val="24"/>
          <w:szCs w:val="24"/>
        </w:rPr>
        <w:t>муниципального бюджета, главными администраторами (администраторами)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C48D4">
        <w:rPr>
          <w:bCs/>
          <w:sz w:val="24"/>
          <w:szCs w:val="24"/>
        </w:rPr>
        <w:t>доходов муниципального бюджета, главными администраторами (администраторами)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C48D4">
        <w:rPr>
          <w:bCs/>
          <w:sz w:val="24"/>
          <w:szCs w:val="24"/>
        </w:rPr>
        <w:t>источников финансирования дефицита муниципального бюджета внутреннего финансов</w:t>
      </w:r>
      <w:r w:rsidRPr="00AC48D4">
        <w:rPr>
          <w:bCs/>
          <w:sz w:val="24"/>
          <w:szCs w:val="24"/>
        </w:rPr>
        <w:t>о</w:t>
      </w:r>
      <w:r w:rsidRPr="00AC48D4">
        <w:rPr>
          <w:bCs/>
          <w:sz w:val="24"/>
          <w:szCs w:val="24"/>
        </w:rPr>
        <w:t>го контроля и внутреннего финансового аудита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2" w:name="Par40"/>
      <w:bookmarkEnd w:id="2"/>
      <w:r w:rsidRPr="00AC48D4">
        <w:rPr>
          <w:b/>
          <w:sz w:val="24"/>
          <w:szCs w:val="24"/>
        </w:rPr>
        <w:t>1. Общие положения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1.1. Настоящие Правила устанавливают порядок осуществления главными распор</w:t>
      </w:r>
      <w:r w:rsidRPr="00AC48D4">
        <w:rPr>
          <w:sz w:val="24"/>
          <w:szCs w:val="24"/>
        </w:rPr>
        <w:t>я</w:t>
      </w:r>
      <w:r w:rsidRPr="00AC48D4">
        <w:rPr>
          <w:sz w:val="24"/>
          <w:szCs w:val="24"/>
        </w:rPr>
        <w:t>дителями (распорядителями) средств муниципального бюджета, главными администрат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рами (администраторами) доходов муниципального бюджета, главными администратор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ми (администраторами) источников финансирования дефицита муниципального бюджета (далее - главный администратор (администратор) средств муниципального бюджета) внутреннего финансового контроля и на основе функциональной независимости внутре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него финансового аудита.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44"/>
      <w:bookmarkEnd w:id="3"/>
      <w:r w:rsidRPr="00AC48D4">
        <w:rPr>
          <w:b/>
          <w:sz w:val="24"/>
          <w:szCs w:val="24"/>
        </w:rPr>
        <w:t>2. Осуществление внутреннего финансового контроля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средств муниципального бюджета, организующими и выполняющими внутренние процедуры составления и исполнения муниципального бюджета, ведения бюджетного учета и составления бюджетной отчетности (далее - внутренние бюджетные процедуры).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Внутренний финансовый контроль направлен </w:t>
      </w:r>
      <w:proofErr w:type="gramStart"/>
      <w:r w:rsidRPr="00AC48D4">
        <w:rPr>
          <w:sz w:val="24"/>
          <w:szCs w:val="24"/>
        </w:rPr>
        <w:t>на</w:t>
      </w:r>
      <w:proofErr w:type="gramEnd"/>
      <w:r w:rsidRPr="00AC48D4">
        <w:rPr>
          <w:sz w:val="24"/>
          <w:szCs w:val="24"/>
        </w:rPr>
        <w:t>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соблюдение правовых актов главного администратора (администратора) средств м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ниципального бюджета, регулирующих составление и исполнение муниципального бю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жета, составление бюджетной отчетности и ведение бюджетного учета, включая порядок ведения учетной политики;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подготовку и организацию мер по повышению экономности и результативности и</w:t>
      </w:r>
      <w:r w:rsidRPr="00AC48D4">
        <w:rPr>
          <w:sz w:val="24"/>
          <w:szCs w:val="24"/>
        </w:rPr>
        <w:t>с</w:t>
      </w:r>
      <w:r w:rsidRPr="00AC48D4">
        <w:rPr>
          <w:sz w:val="24"/>
          <w:szCs w:val="24"/>
        </w:rPr>
        <w:t>пользования бюджетных средств.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2.2. Внутренний финансовый контроль осуществляется главным администратором (администратором) средств муниципального бюджета, в структуре которого имеется по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разделение (должностное лицо), исполняющее бюджетные полномочия.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2.3. Должностные лица структурных подразделений главного администратора (а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министратора) средств муниципального бюджета осуществляют внутренний финансовый контроль в отношении следующих внутренних бюджетных процедур: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составление и представление в комитет финансов Администрации Валдайского м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ниципального района (далее - комитет) документов, необходимых для составления прое</w:t>
      </w:r>
      <w:r w:rsidRPr="00AC48D4">
        <w:rPr>
          <w:sz w:val="24"/>
          <w:szCs w:val="24"/>
        </w:rPr>
        <w:t>к</w:t>
      </w:r>
      <w:r w:rsidRPr="00AC48D4">
        <w:rPr>
          <w:sz w:val="24"/>
          <w:szCs w:val="24"/>
        </w:rPr>
        <w:t>та муниципального бюджета, в том числе ведения реестра расходных обязательств рай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на;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составление и представление главному администратору (администратору) средств муниципального бюджета документов, необходимых для составления комитетом проекта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составление и представление в комитет документов, необходимых для составления и ведения кассового плана по доходам муниципального бюджета, расходам муниципальн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го бюджета и источникам финансирования дефицита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lastRenderedPageBreak/>
        <w:t>составление, утверждение и ведение бюджетной росписи главного распорядителя (распорядителя) средств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составление и представление в комитет документов, необходимых для составления и ведения сводной бюджетной росписи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составление, утверждение и ведение бюджетной сметы;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формирование и утверждение муниципальных заданий в отношении подведомстве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ных муниципальных учреждений;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исполнение бюджетной сметы;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принятие и исполнение бюджетных обязательств;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осуществление начисления, учета и </w:t>
      </w:r>
      <w:proofErr w:type="gramStart"/>
      <w:r w:rsidRPr="00AC48D4">
        <w:rPr>
          <w:sz w:val="24"/>
          <w:szCs w:val="24"/>
        </w:rPr>
        <w:t>контроля за</w:t>
      </w:r>
      <w:proofErr w:type="gramEnd"/>
      <w:r w:rsidRPr="00AC48D4">
        <w:rPr>
          <w:sz w:val="24"/>
          <w:szCs w:val="24"/>
        </w:rPr>
        <w:t xml:space="preserve"> правильностью исчисления, полн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той и своевременностью осуществления платежей (поступления источников финансир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вания дефицита бюджета) в муниципальный бюджет, пеней и штрафов по ним;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принятие решений о возврате излишне уплаченных (взысканных) платежей в мун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ципальный бюджет, пеней и штрафов, а также процентов за несвоевременное осуществл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ние такого возврата и процентов, начисленных на излишне взысканные суммы;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принятие решений о зачете (об уточнении) платежей в муниципальный бюджет;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ведение бюджетного учета, в том числе принятие к учету первичных учетных док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щества и обязательств, а также инвентаризаций;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составление и представление бюджетной отчетности и сводной бюджетной отчетн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сти;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исполнение судебных актов, предусматривающих обращение взыскания на средства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67"/>
      <w:bookmarkEnd w:id="4"/>
      <w:r w:rsidRPr="00AC48D4">
        <w:rPr>
          <w:sz w:val="24"/>
          <w:szCs w:val="24"/>
        </w:rPr>
        <w:t>2.4. При осуществлении внутреннего финансового контроля производятся следу</w:t>
      </w:r>
      <w:r w:rsidRPr="00AC48D4">
        <w:rPr>
          <w:sz w:val="24"/>
          <w:szCs w:val="24"/>
        </w:rPr>
        <w:t>ю</w:t>
      </w:r>
      <w:r w:rsidRPr="00AC48D4">
        <w:rPr>
          <w:sz w:val="24"/>
          <w:szCs w:val="24"/>
        </w:rPr>
        <w:t>щие контрольные действия: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проверка оформления документов на соответствие требованиям нормативных прав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вых актов Российской Федерации и Финансов, регулирующих бюджетные правоотнош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ния, и внутренним стандартам;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сверка данных;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сбор и анализ информации о результатах выполнения внутренних бюджетных пр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цедур.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2.5. Формами проведения внутреннего финансового контроля являются контрольные действия, указанные в </w:t>
      </w:r>
      <w:hyperlink r:id="rId10" w:anchor="Par67#Par67" w:history="1">
        <w:r w:rsidRPr="00AC48D4">
          <w:rPr>
            <w:rStyle w:val="ae"/>
            <w:color w:val="auto"/>
            <w:sz w:val="24"/>
            <w:szCs w:val="24"/>
            <w:u w:val="none"/>
          </w:rPr>
          <w:t>пункте 2.4</w:t>
        </w:r>
      </w:hyperlink>
      <w:r w:rsidRPr="00AC48D4">
        <w:rPr>
          <w:sz w:val="24"/>
          <w:szCs w:val="24"/>
        </w:rPr>
        <w:t xml:space="preserve"> настоящих Правил (далее - контрольные действия).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2.6. Контрольные действия подразделяются </w:t>
      </w:r>
      <w:proofErr w:type="gramStart"/>
      <w:r w:rsidRPr="00AC48D4">
        <w:rPr>
          <w:sz w:val="24"/>
          <w:szCs w:val="24"/>
        </w:rPr>
        <w:t>на</w:t>
      </w:r>
      <w:proofErr w:type="gramEnd"/>
      <w:r w:rsidRPr="00AC48D4">
        <w:rPr>
          <w:sz w:val="24"/>
          <w:szCs w:val="24"/>
        </w:rPr>
        <w:t xml:space="preserve"> визуальные, автоматические и см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шанные.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Визуальные контрольные действия осуществляются без использования прикладных программных средств автоматизации.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Автоматические контрольные действия осуществляются с использованием прикла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ных программных средств автоматизации без участия должностных лиц.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Смешанные контрольные действия выполняются с использованием прикладных пр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граммных средств автоматизации с участием должностных лиц.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2.7. К способам проведения контрольных действий относятся: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выборочный способ, при котором контрольные действия осуществляются в отнош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нии отдельной проведенной операции (действия по формированию документа, необход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мого для выполнения внутренней бюджетной процедуры).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2.8. Методами осуществления внутреннего финансового контроля являются сам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lastRenderedPageBreak/>
        <w:t>контроль и (или) контроль по уровню подчиненности (подведомственности) (далее - м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тоды контроля).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2.9.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ных процедур.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2.10.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троля и периодичности контрольных действий.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2.11. Процесс формирования (актуализации) карты внутреннего финансового ко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троля включает следующие этапы: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анализ предмета внутреннего финансового контроля в целях определения применя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мых к нему методов контроля и контрольных действий (далее - процедуры внутреннего финансового контроля);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формирование перечня операций (действий по формированию документов, необх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</w:t>
      </w:r>
      <w:r w:rsidRPr="00AC48D4">
        <w:rPr>
          <w:sz w:val="24"/>
          <w:szCs w:val="24"/>
        </w:rPr>
        <w:t>ь</w:t>
      </w:r>
      <w:r w:rsidRPr="00AC48D4">
        <w:rPr>
          <w:sz w:val="24"/>
          <w:szCs w:val="24"/>
        </w:rPr>
        <w:t>ных операций.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2.12. Внутренний финансовый контроль осуществляется в соответствии с картой внутреннего финансового контроля.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2.13. Формирование, утверждение и актуализация карт внутреннего финансового</w:t>
      </w:r>
      <w:r w:rsidRPr="00AC48D4">
        <w:rPr>
          <w:b/>
          <w:sz w:val="24"/>
          <w:szCs w:val="24"/>
        </w:rPr>
        <w:t xml:space="preserve"> </w:t>
      </w:r>
      <w:r w:rsidRPr="00AC48D4">
        <w:rPr>
          <w:sz w:val="24"/>
          <w:szCs w:val="24"/>
        </w:rPr>
        <w:t>контроля осуществляются в порядке, установленном правовым актом главного админ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2.14. Актуализация (формирование) карт внутреннего финансового контроля пров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дится: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до начала очередного финансового года;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 случае внесения изменений в карты внутреннего финансового контроля;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 случае внесения изменений в нормативные правовые акты, регулирующие бю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жетные правоотношения, определяющих необходимость изменения внутренних бюдже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ных процедур.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2.15. Ответственность за организацию внутреннего финансового контроля несет р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ководитель (заместитель руководителя) главного администратора (администратора) средств муниципального бюджета, курирующий структурное подразделение (должнос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ное лицо) главного администратора (администратора) средств муниципального бюджета, исполняющее бюджетные полномочия.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2.16. Главный администратор (администратор) средств муниципального бюджета обязан представлять запрашиваемые комитетом информацию и документы в целях пров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дения им анализа осуществления внутреннего финансового контроля.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2.17. Внутренний финансовый контроль в подразделениях главного администратора (администратора) средств муниципального бюджета осуществляется с соблюдением п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риодичности, методов контроля и способов контроля, указанных в картах внутреннего финансового контроля.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2.18. </w:t>
      </w:r>
      <w:proofErr w:type="gramStart"/>
      <w:r w:rsidRPr="00AC48D4">
        <w:rPr>
          <w:sz w:val="24"/>
          <w:szCs w:val="24"/>
        </w:rPr>
        <w:t>Самоконтроль осуществляется сплошным способом должностным лицом ка</w:t>
      </w:r>
      <w:r w:rsidRPr="00AC48D4">
        <w:rPr>
          <w:sz w:val="24"/>
          <w:szCs w:val="24"/>
        </w:rPr>
        <w:t>ж</w:t>
      </w:r>
      <w:r w:rsidRPr="00AC48D4">
        <w:rPr>
          <w:sz w:val="24"/>
          <w:szCs w:val="24"/>
        </w:rPr>
        <w:t>дого структурного подразделения (должностным лицом) главного администратора (адм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нистратора) средств муниципального бюджета, исполняющего бюджетные полномочия, путем проведения проверки каждой выполняемой им операции на соответствие норм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тивным правовым актам Российской Федерации и Финансов,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lastRenderedPageBreak/>
        <w:t>ции.</w:t>
      </w:r>
      <w:proofErr w:type="gramEnd"/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2.19. </w:t>
      </w:r>
      <w:proofErr w:type="gramStart"/>
      <w:r w:rsidRPr="00AC48D4">
        <w:rPr>
          <w:sz w:val="24"/>
          <w:szCs w:val="24"/>
        </w:rPr>
        <w:t>Контроль по уровню подчиненности осуществляется сплошным или выборо</w:t>
      </w:r>
      <w:r w:rsidRPr="00AC48D4">
        <w:rPr>
          <w:sz w:val="24"/>
          <w:szCs w:val="24"/>
        </w:rPr>
        <w:t>ч</w:t>
      </w:r>
      <w:r w:rsidRPr="00AC48D4">
        <w:rPr>
          <w:sz w:val="24"/>
          <w:szCs w:val="24"/>
        </w:rPr>
        <w:t>ным способом руководителем (заместителем руководителя) главного администратора (администратора) средств муниципального бюджета, курирующим структурное подразд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ление (должностное лицо) главного администратора (администратора) средств муниц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пального бюджета, исполняющее бюджетные полномочия, и руководителем структурного подразделения главного администратора (администратора) средств муниципального бю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жета, исполняющего бюджетные полномочия, путем авторизации операций (действий по формированию документов, необходимых для выполнения внутренних бюджетных пр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цедур), осуществляемых подчиненными</w:t>
      </w:r>
      <w:proofErr w:type="gramEnd"/>
      <w:r w:rsidRPr="00AC48D4">
        <w:rPr>
          <w:sz w:val="24"/>
          <w:szCs w:val="24"/>
        </w:rPr>
        <w:t xml:space="preserve"> должностными лицами.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2.20. </w:t>
      </w:r>
      <w:proofErr w:type="gramStart"/>
      <w:r w:rsidRPr="00AC48D4">
        <w:rPr>
          <w:sz w:val="24"/>
          <w:szCs w:val="24"/>
        </w:rPr>
        <w:t>Контроль по уровню подведомственности осуществляется сплошным или в</w:t>
      </w:r>
      <w:r w:rsidRPr="00AC48D4">
        <w:rPr>
          <w:sz w:val="24"/>
          <w:szCs w:val="24"/>
        </w:rPr>
        <w:t>ы</w:t>
      </w:r>
      <w:r w:rsidRPr="00AC48D4">
        <w:rPr>
          <w:sz w:val="24"/>
          <w:szCs w:val="24"/>
        </w:rPr>
        <w:t>борочным способом в отношении процедур и операций, совершенных подведомственн</w:t>
      </w:r>
      <w:r w:rsidRPr="00AC48D4">
        <w:rPr>
          <w:sz w:val="24"/>
          <w:szCs w:val="24"/>
        </w:rPr>
        <w:t>ы</w:t>
      </w:r>
      <w:r w:rsidRPr="00AC48D4">
        <w:rPr>
          <w:sz w:val="24"/>
          <w:szCs w:val="24"/>
        </w:rPr>
        <w:t>ми распорядителями и получателями средств муниципального бюджета, администратор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ми доходов муниципального бюджета и администраторами источников финансирования дефицита муниципального бюджета, путем проведения проверок, направленных на уст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новление соответствия представленных документов требованиям нормативных правовых актов Российской Федерации, Новгородской области и Валдайского муниципального ра</w:t>
      </w:r>
      <w:r w:rsidRPr="00AC48D4">
        <w:rPr>
          <w:sz w:val="24"/>
          <w:szCs w:val="24"/>
        </w:rPr>
        <w:t>й</w:t>
      </w:r>
      <w:r w:rsidRPr="00AC48D4">
        <w:rPr>
          <w:sz w:val="24"/>
          <w:szCs w:val="24"/>
        </w:rPr>
        <w:t>она, регулирующих бюджетные правоотношения, и внутренним стандартам</w:t>
      </w:r>
      <w:proofErr w:type="gramEnd"/>
      <w:r w:rsidRPr="00AC48D4">
        <w:rPr>
          <w:sz w:val="24"/>
          <w:szCs w:val="24"/>
        </w:rPr>
        <w:t>, и (или) путем сбора и анализа информации о своевременности составления и представления докуме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тов, необходимых для выполнения внутренних бюджетных процедур, точности и обосн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ванности информации, отраженной в указанных документах, а также законности сове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шения отдельных операций. Результаты таких проверок оформляются заключением</w:t>
      </w:r>
      <w:r w:rsidRPr="00AC48D4">
        <w:rPr>
          <w:b/>
          <w:sz w:val="24"/>
          <w:szCs w:val="24"/>
        </w:rPr>
        <w:t xml:space="preserve"> </w:t>
      </w:r>
      <w:r w:rsidRPr="00AC48D4">
        <w:rPr>
          <w:sz w:val="24"/>
          <w:szCs w:val="24"/>
        </w:rPr>
        <w:t>с ук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занием необходимости внесения исправлений и (или) устранения недостатков (наруш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ний) при их наличии в установленный в заключении срок либо разрешительной надписью на представленном документе.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Контроль по уровню подведомственности осуществляется в порядке, установленном правовым актом главного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2.21. Выявленные недостатки и (или) нарушения при исполнении внутренних бю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зультаты внутреннего финансового контроля) отражаются в регистрах (журналах) вну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реннего финансового контроля.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Ведение, учет и хранение, в том числе с применением автоматизированных инфо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мационных систем, регистров (журналов) внутреннего финансового контроля осущест</w:t>
      </w:r>
      <w:r w:rsidRPr="00AC48D4">
        <w:rPr>
          <w:sz w:val="24"/>
          <w:szCs w:val="24"/>
        </w:rPr>
        <w:t>в</w:t>
      </w:r>
      <w:r w:rsidRPr="00AC48D4">
        <w:rPr>
          <w:sz w:val="24"/>
          <w:szCs w:val="24"/>
        </w:rPr>
        <w:t>ляется в порядке, установленном правовым актом главного администратора (администр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2.22. </w:t>
      </w:r>
      <w:proofErr w:type="gramStart"/>
      <w:r w:rsidRPr="00AC48D4">
        <w:rPr>
          <w:sz w:val="24"/>
          <w:szCs w:val="24"/>
        </w:rPr>
        <w:t>Информация о результатах внутреннего финансового контроля направляется структурным подразделением (должностным лицом), ответственным за выполнение вну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ренних бюджетных процедур, руководителю (заместителю руководителя) главного адм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нистратора (администратора) средств муниципального бюджета с установленной прав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вым актом главного администратора (администратора) средств муниципального бюджета периодичностью.</w:t>
      </w:r>
      <w:proofErr w:type="gramEnd"/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2.23. Срок рассмотрения информации о результатах внутреннего финансового ко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троля устанавливается правовым актом главного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10"/>
      <w:bookmarkEnd w:id="5"/>
      <w:r w:rsidRPr="00AC48D4">
        <w:rPr>
          <w:sz w:val="24"/>
          <w:szCs w:val="24"/>
        </w:rPr>
        <w:t xml:space="preserve">2.24. По итогам рассмотрения информации о результатах внутреннего финансового контроля принимаются решения, направленные </w:t>
      </w:r>
      <w:proofErr w:type="gramStart"/>
      <w:r w:rsidRPr="00AC48D4">
        <w:rPr>
          <w:sz w:val="24"/>
          <w:szCs w:val="24"/>
        </w:rPr>
        <w:t>на</w:t>
      </w:r>
      <w:proofErr w:type="gramEnd"/>
      <w:r w:rsidRPr="00AC48D4">
        <w:rPr>
          <w:sz w:val="24"/>
          <w:szCs w:val="24"/>
        </w:rPr>
        <w:t>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обеспечение применения эффективных автоматических контрольных действий в о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</w:t>
      </w:r>
      <w:r w:rsidRPr="00AC48D4">
        <w:rPr>
          <w:sz w:val="24"/>
          <w:szCs w:val="24"/>
        </w:rPr>
        <w:t>ь</w:t>
      </w:r>
      <w:r w:rsidRPr="00AC48D4">
        <w:rPr>
          <w:sz w:val="24"/>
          <w:szCs w:val="24"/>
        </w:rPr>
        <w:t xml:space="preserve">зуемых прикладных программных средств автоматизации контрольных действий, также </w:t>
      </w:r>
      <w:r w:rsidRPr="00AC48D4">
        <w:rPr>
          <w:sz w:val="24"/>
          <w:szCs w:val="24"/>
        </w:rPr>
        <w:lastRenderedPageBreak/>
        <w:t>на исключение неэффективных автоматических контрольных действий;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</w:t>
      </w:r>
      <w:r w:rsidRPr="00AC48D4">
        <w:rPr>
          <w:sz w:val="24"/>
          <w:szCs w:val="24"/>
        </w:rPr>
        <w:t>ы</w:t>
      </w:r>
      <w:r w:rsidRPr="00AC48D4">
        <w:rPr>
          <w:sz w:val="24"/>
          <w:szCs w:val="24"/>
        </w:rPr>
        <w:t>тий, негативно влияющих на выполнение внутренних бюджетных процедур (далее - бю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жетные риски);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жетных полномочий, а также регламента взаимодействия пользователей с информацио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ными ресурсами;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изменение внутренних стандартов, в том числе учетной политики главного админ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стратора (администратора) средств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устранение конфликта интересов у должностных лиц, осуществляющих внутренние бюджетные процедуры;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проведение служебных проверок и применение материальной и (или) дисциплина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ной ответственности к виновным должностным лицам;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ведение эффективной кадровой политики в отношении структурных подразделений главного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2.25. Указанные в </w:t>
      </w:r>
      <w:hyperlink r:id="rId11" w:anchor="Par110#Par110" w:history="1">
        <w:r w:rsidRPr="00AC48D4">
          <w:rPr>
            <w:rStyle w:val="ae"/>
            <w:color w:val="auto"/>
            <w:sz w:val="24"/>
            <w:szCs w:val="24"/>
            <w:u w:val="none"/>
          </w:rPr>
          <w:t>пункте 2.24</w:t>
        </w:r>
      </w:hyperlink>
      <w:r w:rsidRPr="00AC48D4">
        <w:rPr>
          <w:sz w:val="24"/>
          <w:szCs w:val="24"/>
        </w:rPr>
        <w:t xml:space="preserve"> настоящих Правил решения принимаются руковод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телем главного администратора (администратора) средств муниципального бюджета и оформляются правовым актом главного администратора (администратора) средств мун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ципального бюджета с указанием сроков их выполнения.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2.26. При принятии решений по итогам рассмотрения результатов внутреннего ф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нансового контроля учитывается информация, указанная в актах, заключениях, предста</w:t>
      </w:r>
      <w:r w:rsidRPr="00AC48D4">
        <w:rPr>
          <w:sz w:val="24"/>
          <w:szCs w:val="24"/>
        </w:rPr>
        <w:t>в</w:t>
      </w:r>
      <w:r w:rsidRPr="00AC48D4">
        <w:rPr>
          <w:sz w:val="24"/>
          <w:szCs w:val="24"/>
        </w:rPr>
        <w:t>лениях и предписаниях органов финансового контроля и отчетах внутреннего финансов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го аудита.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2.27. Порядок составления отчетности о результатах внутреннего финансового ко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троля на основе данных регистров (журналов) внутреннего финансового контроля уст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навливается правовым актом главного администратора (администратора) средств муниц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48D4" w:rsidRPr="00AC48D4" w:rsidRDefault="00AC48D4" w:rsidP="00AC48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" w:name="Par126"/>
      <w:bookmarkEnd w:id="6"/>
      <w:r w:rsidRPr="00AC48D4">
        <w:rPr>
          <w:b/>
          <w:sz w:val="24"/>
          <w:szCs w:val="24"/>
        </w:rPr>
        <w:t>3. Осуществление внутреннего финансового аудита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3.1. Внутренний финансовый аудит осуществляется структурными подразделениями и (или) уполномоченными должностными лицами, работниками главного администратора (администратора) средств муниципального бюджета (далее - субъект внутреннего фина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Субъект внутреннего финансового аудита при осуществлении внутреннего финанс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вого аудита подчиняется непосредственно и исключительно руководителю главного а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тентности, а также системности, ответственности и стандартизации.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3.2. Целями внутреннего финансового аудита являются: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подтверждение достоверности бюджетной отчетности и соответствия порядка вед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lastRenderedPageBreak/>
        <w:t>ния бюджетного учета методологии и стандартам бюджетного учета, установленным М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нистерством финансов Российской Федерации;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подготовка предложений о повышении экономности и результативности использов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ния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3.3. </w:t>
      </w:r>
      <w:proofErr w:type="gramStart"/>
      <w:r w:rsidRPr="00AC48D4">
        <w:rPr>
          <w:sz w:val="24"/>
          <w:szCs w:val="24"/>
        </w:rPr>
        <w:t>Предметом внутреннего финансового аудита является оценка (тестирование) эффективности (надежности) и качества процедур внутреннего финансового контроля, совершенных структурными подразделениями главного администратора (администратора) средств муниципального бюджета, подведомственными распорядителями и получателями средств муниципального бюджета, администраторами доходов муниципального бюджета, администраторами источников финансирования дефицита муниципального бюджета (д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лее - объекты аудита), а также организация и осуществление внутреннего финансового контроля.</w:t>
      </w:r>
      <w:proofErr w:type="gramEnd"/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137"/>
      <w:bookmarkEnd w:id="7"/>
      <w:r w:rsidRPr="00AC48D4">
        <w:rPr>
          <w:sz w:val="24"/>
          <w:szCs w:val="24"/>
        </w:rPr>
        <w:t>3.4. Субъект внутреннего финансового аудита осуществляет подготовку заключений по вопросам обоснованности и полноты документов главного администратора (админ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стратора) средств муниципального бюджета, направляемых в комитет в целях составления проекта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Порядок подготовки указанных в первом абзаце настоящего пункта заключений устанавливается правовым актом главного администратора (администратора) средств м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3.5. Аудиторские проверки подразделяются </w:t>
      </w:r>
      <w:proofErr w:type="gramStart"/>
      <w:r w:rsidRPr="00AC48D4">
        <w:rPr>
          <w:sz w:val="24"/>
          <w:szCs w:val="24"/>
        </w:rPr>
        <w:t>на</w:t>
      </w:r>
      <w:proofErr w:type="gramEnd"/>
      <w:r w:rsidRPr="00AC48D4">
        <w:rPr>
          <w:sz w:val="24"/>
          <w:szCs w:val="24"/>
        </w:rPr>
        <w:t>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камеральные проверки, которые проводятся по месту нахождения субъекта внутре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него финансового аудита на основании представленных по его запросу информации и д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кументов;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выездные проверки, которые проводятся по месту нахождения объектов аудита;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3.6. Должностные лица субъекта внутреннего финансового аудита при проведен</w:t>
      </w:r>
      <w:proofErr w:type="gramStart"/>
      <w:r w:rsidRPr="00AC48D4">
        <w:rPr>
          <w:sz w:val="24"/>
          <w:szCs w:val="24"/>
        </w:rPr>
        <w:t>ии ау</w:t>
      </w:r>
      <w:proofErr w:type="gramEnd"/>
      <w:r w:rsidRPr="00AC48D4">
        <w:rPr>
          <w:sz w:val="24"/>
          <w:szCs w:val="24"/>
        </w:rPr>
        <w:t>диторских проверок имеют право: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запрашивать и получать на основании мотивированного запроса документы, матер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алы и информацию, необходимые для проведения аудиторских проверок, в том числе и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формацию об организации и о результатах проведения внутреннего финансового ко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троля;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привлекать независимых экспертов.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3.7. Субъект внутреннего финансового аудита обязан: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соблюдать требования нормативных правовых актов в установленной сфере деятел</w:t>
      </w:r>
      <w:r w:rsidRPr="00AC48D4">
        <w:rPr>
          <w:sz w:val="24"/>
          <w:szCs w:val="24"/>
        </w:rPr>
        <w:t>ь</w:t>
      </w:r>
      <w:r w:rsidRPr="00AC48D4">
        <w:rPr>
          <w:sz w:val="24"/>
          <w:szCs w:val="24"/>
        </w:rPr>
        <w:t>ности;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проводить аудиторские проверки в соответствии с программой аудиторской прове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3.8. Ответственность за организацию внутреннего финансового аудита несет руков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дитель главного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3.9. Главный распорядитель средств муниципального бюджета, главный администр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тор доходов муниципального бюджета и главный администратор источников финансир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вания дефицита муниципального бюджета обязаны представлять комитету запрашива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мые им информацию и документы в целях проведения анализа осуществления внутренн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го финансового аудита.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3.10. Внутренний финансовый аудит осуществляется посредством проведения пл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новых и внеплановых аудиторских проверок.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lastRenderedPageBreak/>
        <w:t>Плановые аудиторские проверки осуществляются в соответствии с годовым планом внутреннего финансового аудита (далее - план), утверждаемым руководителем главного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3.11. Составление, утверждение и ведение плана осуществляется в порядке, устано</w:t>
      </w:r>
      <w:r w:rsidRPr="00AC48D4">
        <w:rPr>
          <w:sz w:val="24"/>
          <w:szCs w:val="24"/>
        </w:rPr>
        <w:t>в</w:t>
      </w:r>
      <w:r w:rsidRPr="00AC48D4">
        <w:rPr>
          <w:sz w:val="24"/>
          <w:szCs w:val="24"/>
        </w:rPr>
        <w:t>ленном правовым актом главного администратора (администратора) средств муниципал</w:t>
      </w:r>
      <w:r w:rsidRPr="00AC48D4">
        <w:rPr>
          <w:sz w:val="24"/>
          <w:szCs w:val="24"/>
        </w:rPr>
        <w:t>ь</w:t>
      </w:r>
      <w:r w:rsidRPr="00AC48D4">
        <w:rPr>
          <w:sz w:val="24"/>
          <w:szCs w:val="24"/>
        </w:rPr>
        <w:t>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3.12. План составляется и утверждается до начала очередного финансового года.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План представляет собой перечень аудиторских проверок, которые планируется пр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вести в очередном финансовом году.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 каждой аудиторской проверке в плане указываются проверяемая внутренняя бюджетная процедура, объекты аудита, срок проведения аудиторской проверки и отве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ственные исполнители.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3.13. При планирован</w:t>
      </w:r>
      <w:proofErr w:type="gramStart"/>
      <w:r w:rsidRPr="00AC48D4">
        <w:rPr>
          <w:sz w:val="24"/>
          <w:szCs w:val="24"/>
        </w:rPr>
        <w:t>ии ау</w:t>
      </w:r>
      <w:proofErr w:type="gramEnd"/>
      <w:r w:rsidRPr="00AC48D4">
        <w:rPr>
          <w:sz w:val="24"/>
          <w:szCs w:val="24"/>
        </w:rPr>
        <w:t>диторских проверок учитываются: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значимость операций (действий по формированию документа, необходимого для в</w:t>
      </w:r>
      <w:r w:rsidRPr="00AC48D4">
        <w:rPr>
          <w:sz w:val="24"/>
          <w:szCs w:val="24"/>
        </w:rPr>
        <w:t>ы</w:t>
      </w:r>
      <w:r w:rsidRPr="00AC48D4">
        <w:rPr>
          <w:sz w:val="24"/>
          <w:szCs w:val="24"/>
        </w:rPr>
        <w:t>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муниц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пального бюджета в случае неправомерного исполнения этих операций;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факторы, влияющие на объем выборки проверяемых операций (действий по форм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торым в том числе относятся частота выполнения визуальных контрольных действий, с</w:t>
      </w:r>
      <w:r w:rsidRPr="00AC48D4">
        <w:rPr>
          <w:sz w:val="24"/>
          <w:szCs w:val="24"/>
        </w:rPr>
        <w:t>у</w:t>
      </w:r>
      <w:r w:rsidRPr="00AC48D4">
        <w:rPr>
          <w:sz w:val="24"/>
          <w:szCs w:val="24"/>
        </w:rPr>
        <w:t>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наличие значимых бюджетных рисков после проведения процедур внутреннего ф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нансового контроля;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степень обеспеченности структурного подразделения (должностного лица) внутре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него финансового аудита ресурсами (материальными и финансовыми);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возможность проведения аудиторских проверок в установленные правовыми актами главного администратора (администратора) средств муниципального бюджета сроки;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наличие резерва времени для выполнения внеплановых аудиторских проверок.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3.14.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зультатах: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осуществления внутреннего финансового контроля за период, подлежащий аудито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ской проверке;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проведения в текущем и (или) отчетном финансовом году контрольных мероприятий контрольно-счетной палатой Валдайского муниципального района  и комитетом в отн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шении финансово-хозяйственной деятельности объектов аудита.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3.15. Порядок и сроки проведения плановых аудиторских проверок, основания для их приостановления и продления устанавливаются правовым актом главного администр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3.16. Порядок, основания и сроки проведения внеплановых аудиторских проверок, основания для их приостановления и продления устанавливаются правовым актом главн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3.17. Аудиторская проверка назначается правовым актом руководителя главного а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3.18. Аудиторская проверка проводится на основании программы аудиторской пр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верки, утвержденной руководителем главного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 xml:space="preserve">3.19.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</w:t>
      </w:r>
      <w:r w:rsidRPr="00AC48D4">
        <w:rPr>
          <w:sz w:val="24"/>
          <w:szCs w:val="24"/>
        </w:rPr>
        <w:lastRenderedPageBreak/>
        <w:t>обязанности между членами аудиторской группы.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Программа аудиторской проверки должна содержать: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тему аудиторской проверки;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наименование объектов аудита;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перечень вопросов, подлежащих изучению в ходе аудиторской проверки, а также сроки ее проведения.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3.20. В ходе аудиторской проверки проводится исследование: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осуществления внутреннего финансового контроля;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законности выполнения внутренних бюджетных процедур и эффективности испол</w:t>
      </w:r>
      <w:r w:rsidRPr="00AC48D4">
        <w:rPr>
          <w:sz w:val="24"/>
          <w:szCs w:val="24"/>
        </w:rPr>
        <w:t>ь</w:t>
      </w:r>
      <w:r w:rsidRPr="00AC48D4">
        <w:rPr>
          <w:sz w:val="24"/>
          <w:szCs w:val="24"/>
        </w:rPr>
        <w:t>зования средств муниципального бюджета;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ведения учетной политики, принятой объектом аудита, в том числе на предмет ее с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ответствия изменениям в районе бюджетного учета;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вопросов бюджетного учета, в том числе вопросов, по которым принимается реш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ние исходя из профессионального мнения лица, ответственного за ведение бюджетного учета;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наделения правами доступа пользователей к базам данных, вводу и выводу инфо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мации из автоматизированных информационных систем, обеспечивающих осуществление бюджетных полномочий;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бюджетной отчетности.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3.21. Аудиторская проверка проводится путем выполнения: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инспектирования, представляющего собой изучение записей и документов, связа</w:t>
      </w:r>
      <w:r w:rsidRPr="00AC48D4">
        <w:rPr>
          <w:sz w:val="24"/>
          <w:szCs w:val="24"/>
        </w:rPr>
        <w:t>н</w:t>
      </w:r>
      <w:r w:rsidRPr="00AC48D4">
        <w:rPr>
          <w:sz w:val="24"/>
          <w:szCs w:val="24"/>
        </w:rPr>
        <w:t>ных с осуществлением операций внутренней бюджетной процедуры и (или) материальных активов;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наблюдения, представляющего собой систематическое изучение действий должнос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ных лиц и работников объекта аудита, выполняемых ими в ходе исполнения операций внутренней бюджетной процедуры;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ния внутреннего финансового аудита;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48D4">
        <w:rPr>
          <w:sz w:val="24"/>
          <w:szCs w:val="24"/>
        </w:rPr>
        <w:t>аналитических процедур, представляющих собой анализ соотношений и закономе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цией с целью выявления отклонений от нее и (или) неправильно отраженных в бюдже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ном учете операций и их причин и недостатков осуществления иных внутренних бюдже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ных процедур.</w:t>
      </w:r>
      <w:proofErr w:type="gramEnd"/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3.22. При проведен</w:t>
      </w:r>
      <w:proofErr w:type="gramStart"/>
      <w:r w:rsidRPr="00AC48D4">
        <w:rPr>
          <w:sz w:val="24"/>
          <w:szCs w:val="24"/>
        </w:rPr>
        <w:t>ии ау</w:t>
      </w:r>
      <w:proofErr w:type="gramEnd"/>
      <w:r w:rsidRPr="00AC48D4">
        <w:rPr>
          <w:sz w:val="24"/>
          <w:szCs w:val="24"/>
        </w:rPr>
        <w:t>диторской проверки должны быть получены доказательства, к которым относятся фактические данные и достоверная информация, основанные на 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3.23. Проведение аудиторской проверки подлежит документированию. Документы и иные материалы, подготавливаемые и (или) получаемые в связи с проведением аудито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ской проверки, приобщаются к материалам проверки и должны включать: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48D4">
        <w:rPr>
          <w:sz w:val="24"/>
          <w:szCs w:val="24"/>
        </w:rPr>
        <w:lastRenderedPageBreak/>
        <w:t>документы, отражающие подготовку аудиторской проверки, включая ее программу;</w:t>
      </w:r>
      <w:proofErr w:type="gramEnd"/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сведения о характере, сроках, об объеме аудиторской проверки и о результатах ее выполнения;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перечень договоров, соглашений, протоколов, первичной учетной документации, д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кументов бюджетного учета и бюджетной отчетности, подлежавших изучению в ходе аудиторской проверки;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письменные заявления и объяснения, полученные от должностных лиц и иных 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ботников объектов аудита;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дения;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копии финансово-хозяйственных документов объекта аудита, подтверждающих в</w:t>
      </w:r>
      <w:r w:rsidRPr="00AC48D4">
        <w:rPr>
          <w:sz w:val="24"/>
          <w:szCs w:val="24"/>
        </w:rPr>
        <w:t>ы</w:t>
      </w:r>
      <w:r w:rsidRPr="00AC48D4">
        <w:rPr>
          <w:sz w:val="24"/>
          <w:szCs w:val="24"/>
        </w:rPr>
        <w:t>явленные нарушения;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акт аудиторской проверки.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3.24.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лю объекта аудита, уполномоченному на получение акта. Объект аудита вправе предст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вить письменные возражения по акту аудиторской проверки.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3.25.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информацию о наличии или об отсутствии возражений со стороны объектов аудита;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дерации;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выводы, предложения и рекомендации по устранению выявленных нарушений и н</w:t>
      </w:r>
      <w:r w:rsidRPr="00AC48D4">
        <w:rPr>
          <w:sz w:val="24"/>
          <w:szCs w:val="24"/>
        </w:rPr>
        <w:t>е</w:t>
      </w:r>
      <w:r w:rsidRPr="00AC48D4">
        <w:rPr>
          <w:sz w:val="24"/>
          <w:szCs w:val="24"/>
        </w:rPr>
        <w:t>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</w:t>
      </w:r>
      <w:r w:rsidRPr="00AC48D4">
        <w:rPr>
          <w:sz w:val="24"/>
          <w:szCs w:val="24"/>
        </w:rPr>
        <w:t>м</w:t>
      </w:r>
      <w:r w:rsidRPr="00AC48D4">
        <w:rPr>
          <w:sz w:val="24"/>
          <w:szCs w:val="24"/>
        </w:rPr>
        <w:t>ности и результативности использования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3.26. Формы акта аудиторской проверки и отчета о результатах аудиторской прове</w:t>
      </w:r>
      <w:r w:rsidRPr="00AC48D4">
        <w:rPr>
          <w:sz w:val="24"/>
          <w:szCs w:val="24"/>
        </w:rPr>
        <w:t>р</w:t>
      </w:r>
      <w:r w:rsidRPr="00AC48D4">
        <w:rPr>
          <w:sz w:val="24"/>
          <w:szCs w:val="24"/>
        </w:rPr>
        <w:t>ки, порядок их составления, а также порядок направления и сроки рассмотрения акта аудиторской проверки устанавливаются правовым актом главного администратора (адм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221"/>
      <w:bookmarkEnd w:id="8"/>
      <w:r w:rsidRPr="00AC48D4">
        <w:rPr>
          <w:sz w:val="24"/>
          <w:szCs w:val="24"/>
        </w:rPr>
        <w:t>3.27. 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</w:t>
      </w:r>
      <w:r w:rsidRPr="00AC48D4">
        <w:rPr>
          <w:sz w:val="24"/>
          <w:szCs w:val="24"/>
        </w:rPr>
        <w:t>о</w:t>
      </w:r>
      <w:r w:rsidRPr="00AC48D4">
        <w:rPr>
          <w:sz w:val="24"/>
          <w:szCs w:val="24"/>
        </w:rPr>
        <w:t>го администратора (администратора) средств муниципального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223"/>
      <w:bookmarkEnd w:id="9"/>
      <w:r w:rsidRPr="00AC48D4">
        <w:rPr>
          <w:sz w:val="24"/>
          <w:szCs w:val="24"/>
        </w:rPr>
        <w:t xml:space="preserve">3.28. По результатам рассмотрения предусмотренного </w:t>
      </w:r>
      <w:hyperlink r:id="rId12" w:anchor="Par221#Par221" w:history="1">
        <w:r w:rsidRPr="00AC48D4">
          <w:rPr>
            <w:rStyle w:val="ae"/>
            <w:color w:val="auto"/>
            <w:sz w:val="24"/>
            <w:szCs w:val="24"/>
            <w:u w:val="none"/>
          </w:rPr>
          <w:t>пунктом 3.27</w:t>
        </w:r>
      </w:hyperlink>
      <w:r w:rsidRPr="00AC48D4">
        <w:rPr>
          <w:sz w:val="24"/>
          <w:szCs w:val="24"/>
        </w:rPr>
        <w:t xml:space="preserve"> настоящих Пр</w:t>
      </w:r>
      <w:r w:rsidRPr="00AC48D4">
        <w:rPr>
          <w:sz w:val="24"/>
          <w:szCs w:val="24"/>
        </w:rPr>
        <w:t>а</w:t>
      </w:r>
      <w:r w:rsidRPr="00AC48D4">
        <w:rPr>
          <w:sz w:val="24"/>
          <w:szCs w:val="24"/>
        </w:rPr>
        <w:t>вил отчета принимаются решения о: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необходимости реализац</w:t>
      </w:r>
      <w:proofErr w:type="gramStart"/>
      <w:r w:rsidRPr="00AC48D4">
        <w:rPr>
          <w:sz w:val="24"/>
          <w:szCs w:val="24"/>
        </w:rPr>
        <w:t>ии ау</w:t>
      </w:r>
      <w:proofErr w:type="gramEnd"/>
      <w:r w:rsidRPr="00AC48D4">
        <w:rPr>
          <w:sz w:val="24"/>
          <w:szCs w:val="24"/>
        </w:rPr>
        <w:t>диторских выводов, предложений и рекомендаций;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недостаточной обоснованности аудиторских выводов, предложений и рекомендаций;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48D4">
        <w:rPr>
          <w:sz w:val="24"/>
          <w:szCs w:val="24"/>
        </w:rPr>
        <w:t>применении</w:t>
      </w:r>
      <w:proofErr w:type="gramEnd"/>
      <w:r w:rsidRPr="00AC48D4">
        <w:rPr>
          <w:sz w:val="24"/>
          <w:szCs w:val="24"/>
        </w:rPr>
        <w:t xml:space="preserve"> материальной и (или) дисциплинарной ответственности к виновным должностным лицам, а также о проведении служебных проверок;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48D4">
        <w:rPr>
          <w:sz w:val="24"/>
          <w:szCs w:val="24"/>
        </w:rPr>
        <w:t>направлении</w:t>
      </w:r>
      <w:proofErr w:type="gramEnd"/>
      <w:r w:rsidRPr="00AC48D4">
        <w:rPr>
          <w:sz w:val="24"/>
          <w:szCs w:val="24"/>
        </w:rPr>
        <w:t xml:space="preserve"> материалов в комитет и (или) правоохранительные органы в случае наличия признаков нарушений бюджетного законодательства Российской Федерации, в о</w:t>
      </w:r>
      <w:r w:rsidRPr="00AC48D4">
        <w:rPr>
          <w:sz w:val="24"/>
          <w:szCs w:val="24"/>
        </w:rPr>
        <w:t>т</w:t>
      </w:r>
      <w:r w:rsidRPr="00AC48D4">
        <w:rPr>
          <w:sz w:val="24"/>
          <w:szCs w:val="24"/>
        </w:rPr>
        <w:t>ношении которых отсутствует возможность их устранения.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lastRenderedPageBreak/>
        <w:t xml:space="preserve">3.29. Указанные в </w:t>
      </w:r>
      <w:hyperlink r:id="rId13" w:anchor="Par223#Par223" w:history="1">
        <w:r w:rsidRPr="00AC48D4">
          <w:rPr>
            <w:rStyle w:val="ae"/>
            <w:color w:val="auto"/>
            <w:sz w:val="24"/>
            <w:szCs w:val="24"/>
            <w:u w:val="none"/>
          </w:rPr>
          <w:t>пункте 3.28</w:t>
        </w:r>
      </w:hyperlink>
      <w:r w:rsidRPr="00AC48D4">
        <w:rPr>
          <w:sz w:val="24"/>
          <w:szCs w:val="24"/>
        </w:rPr>
        <w:t xml:space="preserve"> настоящих Правил решения принимаются руковод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телем главного администратора (администратора) средств муниципального бюджета и оформляются правовым актом главного администратора (администратора) средств мун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ципального бюджета с указанием сроков их выполнения.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3.30.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 (далее - отчетность).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3.31. Отчетность должна содержать информацию, подтверждающую выводы о надежности (об эффективности) внутреннего финансового контроля, достоверности сво</w:t>
      </w:r>
      <w:r w:rsidRPr="00AC48D4">
        <w:rPr>
          <w:sz w:val="24"/>
          <w:szCs w:val="24"/>
        </w:rPr>
        <w:t>д</w:t>
      </w:r>
      <w:r w:rsidRPr="00AC48D4">
        <w:rPr>
          <w:sz w:val="24"/>
          <w:szCs w:val="24"/>
        </w:rPr>
        <w:t>ной бюджетной отчетности главного администратора (администратора) средств муниц</w:t>
      </w:r>
      <w:r w:rsidRPr="00AC48D4">
        <w:rPr>
          <w:sz w:val="24"/>
          <w:szCs w:val="24"/>
        </w:rPr>
        <w:t>и</w:t>
      </w:r>
      <w:r w:rsidRPr="00AC48D4">
        <w:rPr>
          <w:sz w:val="24"/>
          <w:szCs w:val="24"/>
        </w:rPr>
        <w:t>пал</w:t>
      </w:r>
      <w:r w:rsidRPr="00AC48D4">
        <w:rPr>
          <w:sz w:val="24"/>
          <w:szCs w:val="24"/>
        </w:rPr>
        <w:t>ь</w:t>
      </w:r>
      <w:r w:rsidRPr="00AC48D4">
        <w:rPr>
          <w:sz w:val="24"/>
          <w:szCs w:val="24"/>
        </w:rPr>
        <w:t>ного бюджета.</w:t>
      </w:r>
    </w:p>
    <w:p w:rsidR="00AC48D4" w:rsidRPr="00AC48D4" w:rsidRDefault="00AC48D4" w:rsidP="00AC48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48D4">
        <w:rPr>
          <w:sz w:val="24"/>
          <w:szCs w:val="24"/>
        </w:rPr>
        <w:t>3.32. Порядок и сроки составления и представления отчетности устанавливаются правовым актом главного администратора (администратора) доходов муниципального бюджета.</w:t>
      </w:r>
    </w:p>
    <w:p w:rsidR="00AC48D4" w:rsidRDefault="00AC48D4" w:rsidP="00AC48D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AC48D4" w:rsidRDefault="00AC48D4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32" w:rsidRDefault="00AF0732">
      <w:r>
        <w:separator/>
      </w:r>
    </w:p>
  </w:endnote>
  <w:endnote w:type="continuationSeparator" w:id="0">
    <w:p w:rsidR="00AF0732" w:rsidRDefault="00AF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32" w:rsidRDefault="00AF0732">
      <w:r>
        <w:separator/>
      </w:r>
    </w:p>
  </w:footnote>
  <w:footnote w:type="continuationSeparator" w:id="0">
    <w:p w:rsidR="00AF0732" w:rsidRDefault="00AF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007B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2056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601E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6654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134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48D4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0732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07B1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82D0B67ECAF1FC3CB83677FD7BD5DDE2402DD474A24441EE71ED9155DAD38E454951366C2w9Z7L" TargetMode="External"/><Relationship Id="rId13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0;&#1086;&#1084;&#1080;&#1090;&#1077;&#1090;%20&#1092;&#1080;&#1085;&#1072;&#1085;&#1089;&#1086;&#1074;\&#1055;&#1056;&#1054;&#1045;&#1050;&#1058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32479</CharactersWithSpaces>
  <SharedDoc>false</SharedDoc>
  <HLinks>
    <vt:vector size="36" baseType="variant">
      <vt:variant>
        <vt:i4>67305571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Par223#Par223</vt:lpwstr>
      </vt:variant>
      <vt:variant>
        <vt:i4>67174499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Par221#Par221</vt:lpwstr>
      </vt:variant>
      <vt:variant>
        <vt:i4>67108963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Par110#Par110</vt:lpwstr>
      </vt:variant>
      <vt:variant>
        <vt:i4>74448916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Par67#Par67</vt:lpwstr>
      </vt:variant>
      <vt:variant>
        <vt:i4>74448913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обмена\МАШБЮРО\Комитет финансов\ПРОЕКТ.doc</vt:lpwstr>
      </vt:variant>
      <vt:variant>
        <vt:lpwstr>Par32#Par32</vt:lpwstr>
      </vt:variant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consultantplus://offline/ref=B8682D0B67ECAF1FC3CB83677FD7BD5DDE2402DD474A24441EE71ED9155DAD38E454951366C2w9Z7L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2015-06-19T06:26:00Z</cp:lastPrinted>
  <dcterms:created xsi:type="dcterms:W3CDTF">2015-06-19T13:13:00Z</dcterms:created>
  <dcterms:modified xsi:type="dcterms:W3CDTF">2015-06-19T13:13:00Z</dcterms:modified>
</cp:coreProperties>
</file>